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theme/themeOverride3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w:t>
      </w:r>
      <w:proofErr w:type="spellStart"/>
      <w:r w:rsidRPr="00E13D3D">
        <w:rPr>
          <w:b/>
          <w:spacing w:val="10"/>
          <w:sz w:val="30"/>
          <w:szCs w:val="30"/>
        </w:rPr>
        <w:t>Роскомнадзора</w:t>
      </w:r>
      <w:proofErr w:type="spellEnd"/>
      <w:r w:rsidRPr="00E13D3D">
        <w:rPr>
          <w:b/>
          <w:spacing w:val="10"/>
          <w:sz w:val="30"/>
          <w:szCs w:val="30"/>
        </w:rPr>
        <w:t xml:space="preserve">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9C617A" w:rsidRPr="00E13D3D">
        <w:rPr>
          <w:b/>
          <w:spacing w:val="10"/>
          <w:sz w:val="30"/>
          <w:szCs w:val="30"/>
        </w:rPr>
        <w:t>20</w:t>
      </w:r>
      <w:r w:rsidR="00F60685">
        <w:rPr>
          <w:b/>
          <w:spacing w:val="10"/>
          <w:sz w:val="30"/>
          <w:szCs w:val="30"/>
        </w:rPr>
        <w:t>2</w:t>
      </w:r>
      <w:r w:rsidR="00546D35">
        <w:rPr>
          <w:b/>
          <w:spacing w:val="10"/>
          <w:sz w:val="30"/>
          <w:szCs w:val="30"/>
        </w:rPr>
        <w:t>2</w:t>
      </w:r>
      <w:r w:rsidR="009C617A" w:rsidRPr="00E13D3D">
        <w:rPr>
          <w:b/>
          <w:spacing w:val="10"/>
          <w:sz w:val="30"/>
          <w:szCs w:val="30"/>
        </w:rPr>
        <w:t xml:space="preserve"> год</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923"/>
        <w:gridCol w:w="709"/>
      </w:tblGrid>
      <w:tr w:rsidR="00354EA1" w:rsidRPr="00266C95" w:rsidTr="00C345AE">
        <w:trPr>
          <w:trHeight w:val="405"/>
          <w:tblHeader/>
        </w:trPr>
        <w:tc>
          <w:tcPr>
            <w:tcW w:w="9923" w:type="dxa"/>
          </w:tcPr>
          <w:p w:rsidR="00354EA1" w:rsidRPr="00266C95" w:rsidRDefault="00354EA1" w:rsidP="001D4BEF">
            <w:pPr>
              <w:tabs>
                <w:tab w:val="left" w:pos="9072"/>
              </w:tabs>
              <w:spacing w:line="340" w:lineRule="exact"/>
              <w:rPr>
                <w:szCs w:val="22"/>
              </w:rPr>
            </w:pPr>
            <w:r w:rsidRPr="00266C95">
              <w:rPr>
                <w:sz w:val="22"/>
                <w:szCs w:val="22"/>
              </w:rPr>
              <w:t>Раздел</w:t>
            </w:r>
          </w:p>
        </w:tc>
        <w:tc>
          <w:tcPr>
            <w:tcW w:w="709" w:type="dxa"/>
          </w:tcPr>
          <w:p w:rsidR="00354EA1" w:rsidRPr="00266C95" w:rsidRDefault="00C345AE" w:rsidP="00B45E7E">
            <w:pPr>
              <w:tabs>
                <w:tab w:val="left" w:pos="9072"/>
              </w:tabs>
              <w:spacing w:line="340" w:lineRule="exact"/>
              <w:jc w:val="right"/>
              <w:rPr>
                <w:szCs w:val="22"/>
              </w:rPr>
            </w:pPr>
            <w:r>
              <w:rPr>
                <w:sz w:val="22"/>
                <w:szCs w:val="22"/>
              </w:rPr>
              <w:t>с</w:t>
            </w:r>
            <w:r w:rsidR="00354EA1" w:rsidRPr="00266C95">
              <w:rPr>
                <w:sz w:val="22"/>
                <w:szCs w:val="22"/>
              </w:rPr>
              <w:t>тр</w:t>
            </w:r>
            <w:r>
              <w:rPr>
                <w:sz w:val="22"/>
                <w:szCs w:val="22"/>
              </w:rPr>
              <w:t>.</w:t>
            </w:r>
          </w:p>
        </w:tc>
      </w:tr>
    </w:tbl>
    <w:p w:rsidR="00C345AE" w:rsidRPr="00C345AE" w:rsidRDefault="00C345AE" w:rsidP="00C345AE">
      <w:pPr>
        <w:pStyle w:val="36"/>
      </w:pPr>
      <w:r w:rsidRPr="00C345AE">
        <w:t>I. Сведения о выполнении полномочий, возложенных на территориальный орган Роскомнадзора…</w:t>
      </w:r>
      <w:r>
        <w:t>..</w:t>
      </w:r>
      <w:r w:rsidRPr="00C345AE">
        <w:t>3</w:t>
      </w:r>
    </w:p>
    <w:p w:rsidR="00C345AE" w:rsidRPr="00C345AE" w:rsidRDefault="00C345AE" w:rsidP="00C345AE">
      <w:pPr>
        <w:spacing w:line="240" w:lineRule="auto"/>
        <w:rPr>
          <w:b/>
          <w:sz w:val="22"/>
          <w:szCs w:val="22"/>
        </w:rPr>
      </w:pPr>
      <w:r w:rsidRPr="00C345AE">
        <w:rPr>
          <w:rFonts w:eastAsiaTheme="minorEastAsia"/>
          <w:b/>
          <w:sz w:val="22"/>
          <w:szCs w:val="22"/>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Pr>
          <w:rFonts w:eastAsiaTheme="minorEastAsia"/>
          <w:b/>
          <w:sz w:val="22"/>
          <w:szCs w:val="22"/>
        </w:rPr>
        <w:t>……………………………………………………………...6</w:t>
      </w:r>
    </w:p>
    <w:p w:rsidR="00C345AE" w:rsidRPr="00C345AE" w:rsidRDefault="00C345AE" w:rsidP="00C345AE">
      <w:pPr>
        <w:pStyle w:val="36"/>
      </w:pPr>
      <w:r w:rsidRPr="00C345AE">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p>
    <w:p w:rsidR="00C345AE" w:rsidRPr="00C345AE" w:rsidRDefault="00C345AE" w:rsidP="00C345AE">
      <w:pPr>
        <w:pStyle w:val="36"/>
      </w:pPr>
      <w:r w:rsidRPr="00C345AE">
        <w:t>1.3. Выполнение полномочий в установленных сферах деятельности</w:t>
      </w:r>
      <w:r>
        <w:t>…………………………………….14</w:t>
      </w:r>
    </w:p>
    <w:p w:rsidR="00C345AE" w:rsidRPr="00C345AE" w:rsidRDefault="00A201BE" w:rsidP="00C345AE">
      <w:pPr>
        <w:pStyle w:val="36"/>
      </w:pPr>
      <w:r w:rsidRPr="00C345AE">
        <w:t>II.</w:t>
      </w:r>
      <w:r w:rsidR="00C345AE" w:rsidRPr="00C345AE">
        <w:t xml:space="preserve"> </w:t>
      </w:r>
      <w:r w:rsidRPr="00C345AE">
        <w:t>Сведения о показателях эффективности деятельности</w:t>
      </w:r>
      <w:r w:rsidR="00C345AE">
        <w:t>…………………………………………………105</w:t>
      </w:r>
    </w:p>
    <w:p w:rsidR="00C345AE" w:rsidRPr="00C345AE" w:rsidRDefault="00A201BE" w:rsidP="00C345AE">
      <w:pPr>
        <w:rPr>
          <w:b/>
          <w:sz w:val="22"/>
          <w:szCs w:val="22"/>
        </w:rPr>
      </w:pPr>
      <w:r w:rsidRPr="00C345AE">
        <w:rPr>
          <w:b/>
          <w:sz w:val="22"/>
          <w:szCs w:val="22"/>
        </w:rPr>
        <w:t>III.</w:t>
      </w:r>
      <w:r w:rsidR="00C345AE" w:rsidRPr="00C345AE">
        <w:rPr>
          <w:b/>
          <w:sz w:val="22"/>
          <w:szCs w:val="22"/>
        </w:rPr>
        <w:t xml:space="preserve"> </w:t>
      </w:r>
      <w:r w:rsidRPr="00C345AE">
        <w:rPr>
          <w:b/>
          <w:sz w:val="22"/>
          <w:szCs w:val="22"/>
        </w:rPr>
        <w:t>Выво</w:t>
      </w:r>
      <w:r w:rsidR="00425868" w:rsidRPr="00C345AE">
        <w:rPr>
          <w:b/>
          <w:sz w:val="22"/>
          <w:szCs w:val="22"/>
        </w:rPr>
        <w:t>ды по результатам деятельности</w:t>
      </w:r>
      <w:r w:rsidRPr="00C345AE">
        <w:rPr>
          <w:b/>
          <w:sz w:val="22"/>
          <w:szCs w:val="22"/>
        </w:rPr>
        <w:t xml:space="preserve"> и предложения по их совершенствованию</w:t>
      </w:r>
      <w:r w:rsidR="00C345AE">
        <w:rPr>
          <w:b/>
          <w:sz w:val="22"/>
          <w:szCs w:val="22"/>
        </w:rPr>
        <w:t>………………..106</w:t>
      </w:r>
    </w:p>
    <w:p w:rsidR="00354EA1" w:rsidRPr="00E13D3D" w:rsidRDefault="00354EA1" w:rsidP="000C0C5B">
      <w:pPr>
        <w:pStyle w:val="100"/>
      </w:pPr>
    </w:p>
    <w:p w:rsidR="00F773E7" w:rsidRPr="00561A1B" w:rsidRDefault="00F773E7" w:rsidP="000C0C5B">
      <w:pPr>
        <w:pStyle w:val="100"/>
        <w:rPr>
          <w:color w:val="000000" w:themeColor="text1"/>
        </w:rPr>
      </w:pPr>
    </w:p>
    <w:p w:rsidR="00546D35" w:rsidRPr="00130DD0" w:rsidRDefault="00130DD0" w:rsidP="00546D35">
      <w:pPr>
        <w:spacing w:line="240" w:lineRule="auto"/>
        <w:ind w:left="720" w:hanging="720"/>
        <w:rPr>
          <w:color w:val="000000" w:themeColor="text1"/>
          <w:szCs w:val="26"/>
        </w:rPr>
      </w:pPr>
      <w:bookmarkStart w:id="0" w:name="_Toc416180539"/>
      <w:r w:rsidRPr="00130DD0">
        <w:rPr>
          <w:color w:val="000000" w:themeColor="text1"/>
          <w:szCs w:val="26"/>
        </w:rPr>
        <w:t>Р</w:t>
      </w:r>
      <w:r w:rsidR="00546D35" w:rsidRPr="00130DD0">
        <w:rPr>
          <w:color w:val="000000" w:themeColor="text1"/>
          <w:szCs w:val="26"/>
        </w:rPr>
        <w:t>уководител</w:t>
      </w:r>
      <w:r w:rsidRPr="00130DD0">
        <w:rPr>
          <w:color w:val="000000" w:themeColor="text1"/>
          <w:szCs w:val="26"/>
        </w:rPr>
        <w:t>ь</w:t>
      </w:r>
      <w:r w:rsidR="000D12A7" w:rsidRPr="00130DD0">
        <w:rPr>
          <w:color w:val="000000" w:themeColor="text1"/>
          <w:szCs w:val="26"/>
        </w:rPr>
        <w:t xml:space="preserve"> </w:t>
      </w:r>
      <w:r w:rsidR="00546D35" w:rsidRPr="00130DD0">
        <w:rPr>
          <w:color w:val="000000" w:themeColor="text1"/>
          <w:szCs w:val="26"/>
        </w:rPr>
        <w:t>Управления</w:t>
      </w:r>
    </w:p>
    <w:p w:rsidR="00546D35" w:rsidRPr="00130DD0" w:rsidRDefault="00546D35" w:rsidP="00546D35">
      <w:pPr>
        <w:spacing w:line="240" w:lineRule="auto"/>
        <w:ind w:left="720" w:hanging="720"/>
        <w:rPr>
          <w:color w:val="000000" w:themeColor="text1"/>
          <w:szCs w:val="26"/>
        </w:rPr>
      </w:pPr>
      <w:proofErr w:type="spellStart"/>
      <w:r w:rsidRPr="00130DD0">
        <w:rPr>
          <w:color w:val="000000" w:themeColor="text1"/>
          <w:szCs w:val="26"/>
        </w:rPr>
        <w:t>Роскомнадзора</w:t>
      </w:r>
      <w:proofErr w:type="spellEnd"/>
      <w:r w:rsidRPr="00130DD0">
        <w:rPr>
          <w:color w:val="000000" w:themeColor="text1"/>
          <w:szCs w:val="26"/>
        </w:rPr>
        <w:t xml:space="preserve"> по Южному</w:t>
      </w:r>
    </w:p>
    <w:p w:rsidR="00546D35" w:rsidRDefault="00546D35" w:rsidP="00546D35">
      <w:pPr>
        <w:spacing w:line="240" w:lineRule="auto"/>
        <w:ind w:left="720" w:hanging="720"/>
        <w:rPr>
          <w:color w:val="000000" w:themeColor="text1"/>
          <w:szCs w:val="26"/>
        </w:rPr>
      </w:pPr>
      <w:r w:rsidRPr="00130DD0">
        <w:rPr>
          <w:color w:val="000000" w:themeColor="text1"/>
          <w:szCs w:val="26"/>
        </w:rPr>
        <w:t xml:space="preserve">федеральному округу </w:t>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00E24741">
        <w:rPr>
          <w:color w:val="000000" w:themeColor="text1"/>
          <w:szCs w:val="26"/>
        </w:rPr>
        <w:t xml:space="preserve">           </w:t>
      </w:r>
      <w:r w:rsidR="00130DD0" w:rsidRPr="00130DD0">
        <w:rPr>
          <w:color w:val="000000" w:themeColor="text1"/>
          <w:szCs w:val="26"/>
        </w:rPr>
        <w:t>И</w:t>
      </w:r>
      <w:r w:rsidR="00130DD0">
        <w:rPr>
          <w:color w:val="000000" w:themeColor="text1"/>
          <w:szCs w:val="26"/>
        </w:rPr>
        <w:t xml:space="preserve">.Н. </w:t>
      </w:r>
      <w:proofErr w:type="spellStart"/>
      <w:r w:rsidR="00130DD0">
        <w:rPr>
          <w:color w:val="000000" w:themeColor="text1"/>
          <w:szCs w:val="26"/>
        </w:rPr>
        <w:t>Сидорцов</w:t>
      </w:r>
      <w:proofErr w:type="spellEnd"/>
    </w:p>
    <w:p w:rsidR="00354EA1" w:rsidRPr="00E13D3D" w:rsidRDefault="00354EA1" w:rsidP="00D21034">
      <w:pPr>
        <w:pStyle w:val="3"/>
        <w:rPr>
          <w:rFonts w:ascii="Times New Roman" w:hAnsi="Times New Roman"/>
          <w:color w:val="auto"/>
          <w:lang w:val="ru-RU"/>
        </w:rPr>
      </w:pPr>
      <w:proofErr w:type="gramStart"/>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roofErr w:type="gramEnd"/>
    </w:p>
    <w:p w:rsidR="00B0379B" w:rsidRPr="00E13D3D" w:rsidRDefault="00B0379B" w:rsidP="00B0379B">
      <w:pPr>
        <w:rPr>
          <w:szCs w:val="26"/>
        </w:rPr>
      </w:pPr>
    </w:p>
    <w:p w:rsidR="0016311D" w:rsidRPr="00034A19" w:rsidRDefault="0016311D" w:rsidP="0016311D">
      <w:pPr>
        <w:ind w:firstLine="709"/>
        <w:rPr>
          <w:szCs w:val="26"/>
        </w:rPr>
      </w:pPr>
      <w:r w:rsidRPr="0036404D">
        <w:rPr>
          <w:szCs w:val="26"/>
        </w:rPr>
        <w:t xml:space="preserve">В Управлении, по состоянию на </w:t>
      </w:r>
      <w:r w:rsidR="005F0C12" w:rsidRPr="0036404D">
        <w:rPr>
          <w:szCs w:val="26"/>
        </w:rPr>
        <w:t>0</w:t>
      </w:r>
      <w:r w:rsidR="00BB7F06" w:rsidRPr="00BB7F06">
        <w:rPr>
          <w:szCs w:val="26"/>
        </w:rPr>
        <w:t>9</w:t>
      </w:r>
      <w:r w:rsidR="005F0C12" w:rsidRPr="0036404D">
        <w:rPr>
          <w:szCs w:val="26"/>
        </w:rPr>
        <w:t>.</w:t>
      </w:r>
      <w:r w:rsidR="00BB7F06" w:rsidRPr="00BB7F06">
        <w:rPr>
          <w:szCs w:val="26"/>
        </w:rPr>
        <w:t>0</w:t>
      </w:r>
      <w:r w:rsidR="00B16209" w:rsidRPr="0036404D">
        <w:rPr>
          <w:szCs w:val="26"/>
        </w:rPr>
        <w:t>1</w:t>
      </w:r>
      <w:r w:rsidR="005B43A3" w:rsidRPr="0036404D">
        <w:rPr>
          <w:szCs w:val="26"/>
        </w:rPr>
        <w:t>.20</w:t>
      </w:r>
      <w:r w:rsidR="000772BE" w:rsidRPr="0036404D">
        <w:rPr>
          <w:szCs w:val="26"/>
        </w:rPr>
        <w:t>2</w:t>
      </w:r>
      <w:r w:rsidR="00BB7F06" w:rsidRPr="00BB7F06">
        <w:rPr>
          <w:szCs w:val="26"/>
        </w:rPr>
        <w:t>3</w:t>
      </w:r>
      <w:r w:rsidR="000F1796" w:rsidRPr="0036404D">
        <w:rPr>
          <w:szCs w:val="26"/>
        </w:rPr>
        <w:t xml:space="preserve"> </w:t>
      </w:r>
      <w:r w:rsidRPr="0036404D">
        <w:rPr>
          <w:szCs w:val="26"/>
        </w:rPr>
        <w:t>имеется информация:</w:t>
      </w:r>
    </w:p>
    <w:p w:rsidR="00034A19" w:rsidRDefault="00034A19" w:rsidP="00034A19">
      <w:pPr>
        <w:rPr>
          <w:szCs w:val="26"/>
          <w:lang w:val="en-US"/>
        </w:rPr>
      </w:pPr>
      <w:r w:rsidRPr="00034A19">
        <w:rPr>
          <w:noProof/>
          <w:szCs w:val="26"/>
        </w:rPr>
        <w:drawing>
          <wp:inline distT="0" distB="0" distL="0" distR="0">
            <wp:extent cx="6480810" cy="5499805"/>
            <wp:effectExtent l="0" t="0" r="0" b="0"/>
            <wp:docPr id="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A19" w:rsidRPr="00034A19" w:rsidRDefault="00034A19" w:rsidP="00034A19">
      <w:pPr>
        <w:pStyle w:val="afa"/>
        <w:ind w:left="0" w:firstLine="709"/>
        <w:rPr>
          <w:szCs w:val="26"/>
        </w:rPr>
      </w:pPr>
      <w:r>
        <w:rPr>
          <w:szCs w:val="26"/>
        </w:rPr>
        <w:t xml:space="preserve">- </w:t>
      </w:r>
      <w:r w:rsidR="00772220" w:rsidRPr="00772220">
        <w:rPr>
          <w:szCs w:val="26"/>
        </w:rPr>
        <w:t xml:space="preserve">о </w:t>
      </w:r>
      <w:r w:rsidR="00772220">
        <w:rPr>
          <w:szCs w:val="26"/>
        </w:rPr>
        <w:t>9044</w:t>
      </w:r>
      <w:r w:rsidR="00C345AE">
        <w:rPr>
          <w:szCs w:val="26"/>
        </w:rPr>
        <w:t xml:space="preserve"> лицензиях</w:t>
      </w:r>
      <w:r w:rsidRPr="0036404D">
        <w:rPr>
          <w:szCs w:val="26"/>
        </w:rPr>
        <w:t xml:space="preserve"> (с территорией действия – Краснодарский край, Республика Адыгея или юридическим</w:t>
      </w:r>
      <w:r w:rsidRPr="0036404D">
        <w:rPr>
          <w:color w:val="000000" w:themeColor="text1"/>
          <w:szCs w:val="26"/>
        </w:rPr>
        <w:t xml:space="preserve"> адресом на территории данных субъектов </w:t>
      </w:r>
      <w:r w:rsidRPr="0036404D">
        <w:rPr>
          <w:szCs w:val="26"/>
        </w:rPr>
        <w:t>Российской Федерации) на оказание услуг в области связи</w:t>
      </w:r>
    </w:p>
    <w:p w:rsidR="00034A19" w:rsidRPr="008E4EF7" w:rsidRDefault="00034A19" w:rsidP="00034A19">
      <w:pPr>
        <w:tabs>
          <w:tab w:val="left" w:pos="0"/>
          <w:tab w:val="left" w:pos="709"/>
        </w:tabs>
        <w:ind w:firstLine="709"/>
        <w:rPr>
          <w:color w:val="000000" w:themeColor="text1"/>
          <w:szCs w:val="26"/>
        </w:rPr>
      </w:pPr>
      <w:r>
        <w:rPr>
          <w:color w:val="000000" w:themeColor="text1"/>
          <w:szCs w:val="26"/>
        </w:rPr>
        <w:t xml:space="preserve">- о </w:t>
      </w:r>
      <w:r w:rsidRPr="009B2BBE">
        <w:rPr>
          <w:b/>
          <w:color w:val="000000" w:themeColor="text1"/>
          <w:szCs w:val="26"/>
        </w:rPr>
        <w:t>13</w:t>
      </w:r>
      <w:r w:rsidR="009B2BBE" w:rsidRPr="009B2BBE">
        <w:rPr>
          <w:b/>
          <w:color w:val="000000" w:themeColor="text1"/>
          <w:szCs w:val="26"/>
        </w:rPr>
        <w:t>14</w:t>
      </w:r>
      <w:r w:rsidRPr="009B2BBE">
        <w:rPr>
          <w:color w:val="000000" w:themeColor="text1"/>
          <w:szCs w:val="26"/>
        </w:rPr>
        <w:t xml:space="preserve"> </w:t>
      </w:r>
      <w:r w:rsidRPr="009B2BBE">
        <w:rPr>
          <w:b/>
          <w:szCs w:val="24"/>
        </w:rPr>
        <w:t>лицензиях</w:t>
      </w:r>
      <w:r w:rsidRPr="00F734BF">
        <w:rPr>
          <w:b/>
          <w:szCs w:val="24"/>
        </w:rPr>
        <w:t xml:space="preserve"> на вещание,</w:t>
      </w:r>
      <w:r w:rsidRPr="00F734BF">
        <w:rPr>
          <w:szCs w:val="24"/>
        </w:rPr>
        <w:t xml:space="preserve"> из них:</w:t>
      </w:r>
    </w:p>
    <w:p w:rsidR="00034A19" w:rsidRPr="00F9373B" w:rsidRDefault="00034A19" w:rsidP="00034A19">
      <w:pPr>
        <w:tabs>
          <w:tab w:val="left" w:pos="0"/>
          <w:tab w:val="left" w:pos="709"/>
        </w:tabs>
        <w:ind w:firstLine="709"/>
        <w:rPr>
          <w:color w:val="000000" w:themeColor="text1"/>
          <w:szCs w:val="26"/>
        </w:rPr>
      </w:pPr>
      <w:r>
        <w:rPr>
          <w:color w:val="000000" w:themeColor="text1"/>
          <w:szCs w:val="26"/>
        </w:rPr>
        <w:tab/>
        <w:t xml:space="preserve">- кабельное </w:t>
      </w:r>
      <w:r w:rsidR="009B2BBE">
        <w:rPr>
          <w:color w:val="000000" w:themeColor="text1"/>
          <w:szCs w:val="26"/>
        </w:rPr>
        <w:t>вещание 188</w:t>
      </w:r>
      <w:r w:rsidRPr="00F9373B">
        <w:rPr>
          <w:color w:val="000000" w:themeColor="text1"/>
          <w:szCs w:val="26"/>
        </w:rPr>
        <w:t>;</w:t>
      </w:r>
    </w:p>
    <w:p w:rsidR="00034A19" w:rsidRPr="00F9373B" w:rsidRDefault="009B2BBE" w:rsidP="00034A19">
      <w:pPr>
        <w:tabs>
          <w:tab w:val="left" w:pos="0"/>
          <w:tab w:val="left" w:pos="709"/>
        </w:tabs>
        <w:ind w:firstLine="709"/>
        <w:rPr>
          <w:color w:val="000000" w:themeColor="text1"/>
          <w:szCs w:val="26"/>
        </w:rPr>
      </w:pPr>
      <w:r>
        <w:rPr>
          <w:color w:val="000000" w:themeColor="text1"/>
          <w:szCs w:val="26"/>
        </w:rPr>
        <w:tab/>
        <w:t>- радиовещание 219</w:t>
      </w:r>
      <w:r w:rsidR="00034A19" w:rsidRPr="00F9373B">
        <w:rPr>
          <w:color w:val="000000" w:themeColor="text1"/>
          <w:szCs w:val="26"/>
        </w:rPr>
        <w:t>;</w:t>
      </w:r>
    </w:p>
    <w:p w:rsidR="00034A19" w:rsidRPr="00F9373B" w:rsidRDefault="009B2BBE" w:rsidP="00034A19">
      <w:pPr>
        <w:tabs>
          <w:tab w:val="left" w:pos="0"/>
          <w:tab w:val="left" w:pos="709"/>
        </w:tabs>
        <w:ind w:firstLine="709"/>
        <w:rPr>
          <w:color w:val="000000" w:themeColor="text1"/>
          <w:szCs w:val="26"/>
        </w:rPr>
      </w:pPr>
      <w:r>
        <w:rPr>
          <w:color w:val="000000" w:themeColor="text1"/>
          <w:szCs w:val="26"/>
        </w:rPr>
        <w:tab/>
        <w:t>- универсальная лицензия 889</w:t>
      </w:r>
      <w:r w:rsidR="00034A19" w:rsidRPr="00F9373B">
        <w:rPr>
          <w:color w:val="000000" w:themeColor="text1"/>
          <w:szCs w:val="26"/>
        </w:rPr>
        <w:t>;</w:t>
      </w:r>
    </w:p>
    <w:p w:rsidR="00034A19" w:rsidRDefault="009B2BBE" w:rsidP="00034A19">
      <w:pPr>
        <w:tabs>
          <w:tab w:val="left" w:pos="0"/>
          <w:tab w:val="left" w:pos="709"/>
        </w:tabs>
        <w:ind w:firstLine="709"/>
        <w:rPr>
          <w:color w:val="000000" w:themeColor="text1"/>
          <w:szCs w:val="26"/>
        </w:rPr>
      </w:pPr>
      <w:r>
        <w:rPr>
          <w:color w:val="000000" w:themeColor="text1"/>
          <w:szCs w:val="26"/>
        </w:rPr>
        <w:tab/>
        <w:t>- телевизионное вещание 18</w:t>
      </w:r>
      <w:r w:rsidR="00034A19" w:rsidRPr="00F9373B">
        <w:rPr>
          <w:color w:val="000000" w:themeColor="text1"/>
          <w:szCs w:val="26"/>
        </w:rPr>
        <w:t>.</w:t>
      </w:r>
    </w:p>
    <w:p w:rsidR="00034A19" w:rsidRDefault="00034A19" w:rsidP="00E24741">
      <w:pPr>
        <w:tabs>
          <w:tab w:val="left" w:pos="0"/>
          <w:tab w:val="left" w:pos="709"/>
        </w:tabs>
        <w:rPr>
          <w:color w:val="000000" w:themeColor="text1"/>
          <w:szCs w:val="26"/>
        </w:rPr>
      </w:pPr>
      <w:r w:rsidRPr="008E4EF7">
        <w:rPr>
          <w:noProof/>
          <w:color w:val="000000" w:themeColor="text1"/>
          <w:szCs w:val="26"/>
        </w:rPr>
        <w:lastRenderedPageBreak/>
        <w:drawing>
          <wp:inline distT="0" distB="0" distL="0" distR="0">
            <wp:extent cx="6394450" cy="2978150"/>
            <wp:effectExtent l="19050" t="0" r="635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BF6" w:rsidRDefault="00A35BF6" w:rsidP="00A35BF6">
      <w:pPr>
        <w:rPr>
          <w:szCs w:val="26"/>
        </w:rPr>
      </w:pPr>
      <w:r w:rsidRPr="00A35BF6">
        <w:rPr>
          <w:szCs w:val="26"/>
        </w:rPr>
        <w:drawing>
          <wp:inline distT="0" distB="0" distL="0" distR="0">
            <wp:extent cx="6413500" cy="3479800"/>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A19" w:rsidRPr="00034A19" w:rsidRDefault="00034A19" w:rsidP="0016311D">
      <w:pPr>
        <w:ind w:firstLine="709"/>
        <w:rPr>
          <w:szCs w:val="26"/>
        </w:rPr>
      </w:pPr>
      <w:r w:rsidRPr="00772220">
        <w:rPr>
          <w:szCs w:val="26"/>
        </w:rPr>
        <w:t xml:space="preserve">- о </w:t>
      </w:r>
      <w:r w:rsidR="00772220" w:rsidRPr="00772220">
        <w:rPr>
          <w:b/>
          <w:szCs w:val="26"/>
        </w:rPr>
        <w:t>100256</w:t>
      </w:r>
      <w:r w:rsidRPr="00772220">
        <w:rPr>
          <w:b/>
          <w:szCs w:val="26"/>
        </w:rPr>
        <w:t xml:space="preserve"> РЭС</w:t>
      </w:r>
      <w:r w:rsidRPr="00772220">
        <w:rPr>
          <w:szCs w:val="26"/>
        </w:rPr>
        <w:t xml:space="preserve"> и </w:t>
      </w:r>
      <w:r w:rsidRPr="00772220">
        <w:rPr>
          <w:b/>
          <w:szCs w:val="26"/>
        </w:rPr>
        <w:t>4 ВЧУ;</w:t>
      </w:r>
    </w:p>
    <w:p w:rsidR="00034A19" w:rsidRPr="009B2BBE" w:rsidRDefault="00034A19" w:rsidP="00034A19">
      <w:pPr>
        <w:tabs>
          <w:tab w:val="left" w:pos="0"/>
          <w:tab w:val="left" w:pos="709"/>
        </w:tabs>
        <w:ind w:firstLine="709"/>
        <w:rPr>
          <w:szCs w:val="26"/>
        </w:rPr>
      </w:pPr>
      <w:r w:rsidRPr="009B2BBE">
        <w:rPr>
          <w:szCs w:val="26"/>
        </w:rPr>
        <w:t xml:space="preserve">- о </w:t>
      </w:r>
      <w:r w:rsidR="009B2BBE" w:rsidRPr="009B2BBE">
        <w:rPr>
          <w:b/>
          <w:szCs w:val="26"/>
        </w:rPr>
        <w:t>11</w:t>
      </w:r>
      <w:r w:rsidRPr="009B2BBE">
        <w:rPr>
          <w:b/>
          <w:szCs w:val="26"/>
        </w:rPr>
        <w:t xml:space="preserve"> владельцах франкировальных машин </w:t>
      </w:r>
      <w:r w:rsidRPr="009B2BBE">
        <w:rPr>
          <w:szCs w:val="26"/>
        </w:rPr>
        <w:t xml:space="preserve">(не операторы связи и не владельцы РЭС и ВЧУ), которым принадлежит </w:t>
      </w:r>
      <w:r w:rsidR="009B2BBE" w:rsidRPr="00772220">
        <w:rPr>
          <w:b/>
          <w:szCs w:val="26"/>
        </w:rPr>
        <w:t>41</w:t>
      </w:r>
      <w:r w:rsidR="009B2BBE" w:rsidRPr="009B2BBE">
        <w:rPr>
          <w:szCs w:val="26"/>
        </w:rPr>
        <w:t xml:space="preserve"> франкировальная</w:t>
      </w:r>
      <w:r w:rsidRPr="009B2BBE">
        <w:rPr>
          <w:szCs w:val="26"/>
        </w:rPr>
        <w:t xml:space="preserve"> машин</w:t>
      </w:r>
      <w:r w:rsidR="009B2BBE" w:rsidRPr="009B2BBE">
        <w:rPr>
          <w:szCs w:val="26"/>
        </w:rPr>
        <w:t>а</w:t>
      </w:r>
      <w:r w:rsidRPr="009B2BBE">
        <w:rPr>
          <w:szCs w:val="26"/>
        </w:rPr>
        <w:t>;</w:t>
      </w:r>
    </w:p>
    <w:p w:rsidR="008E4EF7" w:rsidRDefault="0016311D" w:rsidP="008E4EF7">
      <w:pPr>
        <w:tabs>
          <w:tab w:val="left" w:pos="0"/>
          <w:tab w:val="left" w:pos="709"/>
        </w:tabs>
        <w:ind w:firstLine="709"/>
        <w:rPr>
          <w:color w:val="000000" w:themeColor="text1"/>
          <w:szCs w:val="26"/>
        </w:rPr>
      </w:pPr>
      <w:r w:rsidRPr="009B2BBE">
        <w:rPr>
          <w:szCs w:val="26"/>
        </w:rPr>
        <w:t xml:space="preserve">- о </w:t>
      </w:r>
      <w:r w:rsidR="00772220">
        <w:rPr>
          <w:b/>
          <w:szCs w:val="26"/>
        </w:rPr>
        <w:t>26236</w:t>
      </w:r>
      <w:r w:rsidR="007776BE" w:rsidRPr="009B2BBE">
        <w:rPr>
          <w:b/>
          <w:szCs w:val="26"/>
        </w:rPr>
        <w:t xml:space="preserve"> </w:t>
      </w:r>
      <w:r w:rsidRPr="009B2BBE">
        <w:rPr>
          <w:b/>
          <w:szCs w:val="26"/>
        </w:rPr>
        <w:t>оператор</w:t>
      </w:r>
      <w:r w:rsidR="00AC36E0" w:rsidRPr="009B2BBE">
        <w:rPr>
          <w:b/>
          <w:szCs w:val="26"/>
        </w:rPr>
        <w:t>ах</w:t>
      </w:r>
      <w:r w:rsidRPr="009B2BBE">
        <w:rPr>
          <w:b/>
          <w:szCs w:val="26"/>
        </w:rPr>
        <w:t>, осуществляющ</w:t>
      </w:r>
      <w:r w:rsidR="00AC36E0" w:rsidRPr="009B2BBE">
        <w:rPr>
          <w:b/>
          <w:szCs w:val="26"/>
        </w:rPr>
        <w:t>их</w:t>
      </w:r>
      <w:r w:rsidRPr="009B2BBE">
        <w:rPr>
          <w:b/>
          <w:color w:val="000000" w:themeColor="text1"/>
          <w:szCs w:val="26"/>
        </w:rPr>
        <w:t xml:space="preserve"> обработку персональных данных</w:t>
      </w:r>
      <w:r w:rsidRPr="009B2BBE">
        <w:rPr>
          <w:color w:val="000000" w:themeColor="text1"/>
          <w:szCs w:val="26"/>
        </w:rPr>
        <w:t>;</w:t>
      </w:r>
    </w:p>
    <w:p w:rsidR="0016311D" w:rsidRPr="00A91BFB" w:rsidRDefault="00511CB0" w:rsidP="00B2000B">
      <w:pPr>
        <w:ind w:firstLine="709"/>
        <w:rPr>
          <w:szCs w:val="26"/>
        </w:rPr>
      </w:pPr>
      <w:r w:rsidRPr="009B2BBE">
        <w:rPr>
          <w:szCs w:val="26"/>
        </w:rPr>
        <w:t>- о</w:t>
      </w:r>
      <w:r w:rsidR="000F1796" w:rsidRPr="009B2BBE">
        <w:rPr>
          <w:szCs w:val="26"/>
        </w:rPr>
        <w:t xml:space="preserve"> </w:t>
      </w:r>
      <w:r w:rsidR="009B2BBE" w:rsidRPr="009B2BBE">
        <w:rPr>
          <w:b/>
          <w:szCs w:val="26"/>
        </w:rPr>
        <w:t>333</w:t>
      </w:r>
      <w:r w:rsidR="000F1796" w:rsidRPr="00A91BFB">
        <w:rPr>
          <w:b/>
          <w:szCs w:val="26"/>
        </w:rPr>
        <w:t xml:space="preserve"> </w:t>
      </w:r>
      <w:r w:rsidR="0016311D" w:rsidRPr="00A91BFB">
        <w:rPr>
          <w:b/>
          <w:szCs w:val="26"/>
        </w:rPr>
        <w:t>средств</w:t>
      </w:r>
      <w:r w:rsidR="00937EA0" w:rsidRPr="00A91BFB">
        <w:rPr>
          <w:b/>
          <w:szCs w:val="26"/>
        </w:rPr>
        <w:t>ах</w:t>
      </w:r>
      <w:r w:rsidR="0016311D" w:rsidRPr="00A91BFB">
        <w:rPr>
          <w:b/>
          <w:szCs w:val="26"/>
        </w:rPr>
        <w:t xml:space="preserve"> массовой информации</w:t>
      </w:r>
      <w:r w:rsidR="00F5439D">
        <w:rPr>
          <w:b/>
          <w:szCs w:val="26"/>
        </w:rPr>
        <w:t xml:space="preserve"> </w:t>
      </w:r>
      <w:r w:rsidR="00013444">
        <w:rPr>
          <w:szCs w:val="26"/>
        </w:rPr>
        <w:t>(</w:t>
      </w:r>
      <w:r w:rsidR="00F5439D" w:rsidRPr="00F5439D">
        <w:rPr>
          <w:szCs w:val="26"/>
        </w:rPr>
        <w:t>в том числе</w:t>
      </w:r>
      <w:r w:rsidR="00F5439D">
        <w:rPr>
          <w:b/>
          <w:szCs w:val="26"/>
        </w:rPr>
        <w:t xml:space="preserve"> </w:t>
      </w:r>
      <w:r w:rsidR="00F9373B">
        <w:rPr>
          <w:szCs w:val="26"/>
        </w:rPr>
        <w:t>19</w:t>
      </w:r>
      <w:r w:rsidR="00F5439D" w:rsidRPr="00F5439D">
        <w:rPr>
          <w:szCs w:val="26"/>
        </w:rPr>
        <w:t xml:space="preserve"> приостановленных)</w:t>
      </w:r>
      <w:r w:rsidR="0016311D" w:rsidRPr="00A91BFB">
        <w:rPr>
          <w:b/>
          <w:szCs w:val="26"/>
        </w:rPr>
        <w:t>,</w:t>
      </w:r>
      <w:r w:rsidR="006E2037" w:rsidRPr="00A91BFB">
        <w:rPr>
          <w:b/>
          <w:szCs w:val="26"/>
        </w:rPr>
        <w:t xml:space="preserve"> </w:t>
      </w:r>
      <w:r w:rsidR="0016311D" w:rsidRPr="00A91BFB">
        <w:rPr>
          <w:szCs w:val="26"/>
        </w:rPr>
        <w:t>и</w:t>
      </w:r>
      <w:r w:rsidR="00F238E5" w:rsidRPr="00A91BFB">
        <w:rPr>
          <w:szCs w:val="26"/>
        </w:rPr>
        <w:t>з</w:t>
      </w:r>
      <w:r w:rsidR="0016311D" w:rsidRPr="00A91BFB">
        <w:rPr>
          <w:szCs w:val="26"/>
        </w:rPr>
        <w:t xml:space="preserve"> которых:</w:t>
      </w:r>
    </w:p>
    <w:p w:rsidR="00F238E5" w:rsidRPr="00A91BFB" w:rsidRDefault="007252E6" w:rsidP="00463198">
      <w:pPr>
        <w:ind w:firstLine="709"/>
        <w:rPr>
          <w:szCs w:val="26"/>
        </w:rPr>
      </w:pPr>
      <w:r w:rsidRPr="00A91BFB">
        <w:rPr>
          <w:szCs w:val="26"/>
        </w:rPr>
        <w:tab/>
        <w:t xml:space="preserve">- </w:t>
      </w:r>
      <w:r w:rsidR="00F238E5" w:rsidRPr="00A91BFB">
        <w:rPr>
          <w:szCs w:val="26"/>
        </w:rPr>
        <w:t>газет</w:t>
      </w:r>
      <w:r w:rsidR="00FB5B76" w:rsidRPr="00A91BFB">
        <w:rPr>
          <w:szCs w:val="26"/>
        </w:rPr>
        <w:t xml:space="preserve"> </w:t>
      </w:r>
      <w:r w:rsidR="00463198" w:rsidRPr="00A91BFB">
        <w:rPr>
          <w:szCs w:val="26"/>
        </w:rPr>
        <w:t>–</w:t>
      </w:r>
      <w:r w:rsidR="00FB5B76" w:rsidRPr="00A91BFB">
        <w:rPr>
          <w:szCs w:val="26"/>
        </w:rPr>
        <w:t xml:space="preserve"> </w:t>
      </w:r>
      <w:r w:rsidR="00A91BFB" w:rsidRPr="00A91BFB">
        <w:rPr>
          <w:szCs w:val="26"/>
        </w:rPr>
        <w:t>16</w:t>
      </w:r>
      <w:r w:rsidR="009B2BBE">
        <w:rPr>
          <w:szCs w:val="26"/>
        </w:rPr>
        <w:t>0</w:t>
      </w:r>
      <w:r w:rsidR="00463198" w:rsidRPr="00A91BFB">
        <w:rPr>
          <w:szCs w:val="26"/>
        </w:rPr>
        <w:t>;</w:t>
      </w:r>
    </w:p>
    <w:p w:rsidR="00F238E5" w:rsidRPr="00A91BFB" w:rsidRDefault="007252E6" w:rsidP="00463198">
      <w:pPr>
        <w:ind w:firstLine="709"/>
        <w:rPr>
          <w:szCs w:val="26"/>
        </w:rPr>
      </w:pPr>
      <w:r w:rsidRPr="00A91BFB">
        <w:rPr>
          <w:szCs w:val="26"/>
        </w:rPr>
        <w:tab/>
        <w:t>-</w:t>
      </w:r>
      <w:r w:rsidR="00516505" w:rsidRPr="00A91BFB">
        <w:rPr>
          <w:szCs w:val="26"/>
        </w:rPr>
        <w:t xml:space="preserve"> </w:t>
      </w:r>
      <w:r w:rsidR="00F238E5" w:rsidRPr="00A91BFB">
        <w:rPr>
          <w:szCs w:val="26"/>
        </w:rPr>
        <w:t>журналов</w:t>
      </w:r>
      <w:r w:rsidR="00FB5B76" w:rsidRPr="00A91BFB">
        <w:rPr>
          <w:szCs w:val="26"/>
        </w:rPr>
        <w:t xml:space="preserve"> </w:t>
      </w:r>
      <w:r w:rsidR="00463198" w:rsidRPr="00A91BFB">
        <w:rPr>
          <w:szCs w:val="26"/>
        </w:rPr>
        <w:t>–</w:t>
      </w:r>
      <w:r w:rsidR="00FB5B76" w:rsidRPr="00A91BFB">
        <w:rPr>
          <w:szCs w:val="26"/>
        </w:rPr>
        <w:t xml:space="preserve"> </w:t>
      </w:r>
      <w:r w:rsidR="00A91BFB" w:rsidRPr="00A91BFB">
        <w:rPr>
          <w:szCs w:val="26"/>
        </w:rPr>
        <w:t>4</w:t>
      </w:r>
      <w:r w:rsidR="009B2BBE">
        <w:rPr>
          <w:szCs w:val="26"/>
        </w:rPr>
        <w:t>0</w:t>
      </w:r>
      <w:r w:rsidR="00463198" w:rsidRPr="00A91BFB">
        <w:rPr>
          <w:szCs w:val="26"/>
        </w:rPr>
        <w:t>;</w:t>
      </w:r>
    </w:p>
    <w:p w:rsidR="00F238E5" w:rsidRPr="00A91BFB" w:rsidRDefault="007252E6" w:rsidP="00463198">
      <w:pPr>
        <w:ind w:firstLine="709"/>
        <w:rPr>
          <w:szCs w:val="26"/>
        </w:rPr>
      </w:pPr>
      <w:r w:rsidRPr="00546D35">
        <w:rPr>
          <w:color w:val="FF0000"/>
          <w:szCs w:val="26"/>
        </w:rPr>
        <w:tab/>
      </w:r>
      <w:r w:rsidRPr="00A91BFB">
        <w:rPr>
          <w:szCs w:val="26"/>
        </w:rPr>
        <w:t>-</w:t>
      </w:r>
      <w:r w:rsidR="00806CDE" w:rsidRPr="00A91BFB">
        <w:rPr>
          <w:szCs w:val="26"/>
        </w:rPr>
        <w:t xml:space="preserve"> </w:t>
      </w:r>
      <w:r w:rsidR="00F238E5" w:rsidRPr="00A91BFB">
        <w:rPr>
          <w:szCs w:val="26"/>
        </w:rPr>
        <w:t>телепрограмм</w:t>
      </w:r>
      <w:r w:rsidR="00FB5B76" w:rsidRPr="00A91BFB">
        <w:rPr>
          <w:szCs w:val="26"/>
        </w:rPr>
        <w:t xml:space="preserve"> </w:t>
      </w:r>
      <w:r w:rsidR="00463198" w:rsidRPr="00A91BFB">
        <w:rPr>
          <w:szCs w:val="26"/>
        </w:rPr>
        <w:t>–</w:t>
      </w:r>
      <w:r w:rsidR="00FB5B76" w:rsidRPr="00A91BFB">
        <w:rPr>
          <w:szCs w:val="26"/>
        </w:rPr>
        <w:t xml:space="preserve"> </w:t>
      </w:r>
      <w:r w:rsidR="00F9373B">
        <w:rPr>
          <w:szCs w:val="26"/>
        </w:rPr>
        <w:t>5</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радиоканалов –</w:t>
      </w:r>
      <w:r w:rsidR="00714576" w:rsidRPr="00A91BFB">
        <w:rPr>
          <w:szCs w:val="26"/>
        </w:rPr>
        <w:t xml:space="preserve"> </w:t>
      </w:r>
      <w:r w:rsidR="00B65360" w:rsidRPr="00A91BFB">
        <w:rPr>
          <w:szCs w:val="26"/>
        </w:rPr>
        <w:t>1</w:t>
      </w:r>
      <w:r w:rsidR="00A91BFB" w:rsidRPr="00A91BFB">
        <w:rPr>
          <w:szCs w:val="26"/>
        </w:rPr>
        <w:t>0</w:t>
      </w:r>
      <w:r w:rsidR="009B2BBE">
        <w:rPr>
          <w:szCs w:val="26"/>
        </w:rPr>
        <w:t>2</w:t>
      </w:r>
      <w:r w:rsidR="00463198" w:rsidRPr="00A91BFB">
        <w:rPr>
          <w:szCs w:val="26"/>
        </w:rPr>
        <w:t>;</w:t>
      </w:r>
    </w:p>
    <w:p w:rsidR="00F238E5" w:rsidRPr="00A91BFB" w:rsidRDefault="007252E6" w:rsidP="00463198">
      <w:pPr>
        <w:ind w:firstLine="709"/>
        <w:rPr>
          <w:szCs w:val="26"/>
        </w:rPr>
      </w:pPr>
      <w:r w:rsidRPr="00A91BFB">
        <w:rPr>
          <w:szCs w:val="26"/>
        </w:rPr>
        <w:lastRenderedPageBreak/>
        <w:tab/>
        <w:t xml:space="preserve">- </w:t>
      </w:r>
      <w:r w:rsidR="00F238E5" w:rsidRPr="00A91BFB">
        <w:rPr>
          <w:szCs w:val="26"/>
        </w:rPr>
        <w:t xml:space="preserve">телеканалов </w:t>
      </w:r>
      <w:r w:rsidR="00532E36" w:rsidRPr="00A91BFB">
        <w:rPr>
          <w:szCs w:val="26"/>
        </w:rPr>
        <w:t xml:space="preserve">– </w:t>
      </w:r>
      <w:r w:rsidR="00A91BFB" w:rsidRPr="00A91BFB">
        <w:rPr>
          <w:szCs w:val="26"/>
        </w:rPr>
        <w:t>2</w:t>
      </w:r>
      <w:r w:rsidR="009B2BBE">
        <w:rPr>
          <w:szCs w:val="26"/>
        </w:rPr>
        <w:t>4</w:t>
      </w:r>
      <w:r w:rsidR="00463198" w:rsidRPr="00A91BFB">
        <w:rPr>
          <w:szCs w:val="26"/>
        </w:rPr>
        <w:t>;</w:t>
      </w:r>
    </w:p>
    <w:p w:rsidR="00F238E5" w:rsidRPr="00A91BFB" w:rsidRDefault="007252E6" w:rsidP="00463198">
      <w:pPr>
        <w:ind w:firstLine="709"/>
        <w:rPr>
          <w:szCs w:val="26"/>
        </w:rPr>
      </w:pPr>
      <w:r w:rsidRPr="00A91BFB">
        <w:rPr>
          <w:szCs w:val="26"/>
        </w:rPr>
        <w:tab/>
        <w:t xml:space="preserve">- </w:t>
      </w:r>
      <w:r w:rsidR="00F238E5" w:rsidRPr="00A91BFB">
        <w:rPr>
          <w:szCs w:val="26"/>
        </w:rPr>
        <w:t>сборников</w:t>
      </w:r>
      <w:r w:rsidR="00FB5B76" w:rsidRPr="00A91BFB">
        <w:rPr>
          <w:szCs w:val="26"/>
        </w:rPr>
        <w:t xml:space="preserve"> </w:t>
      </w:r>
      <w:r w:rsidR="00463198" w:rsidRPr="00A91BFB">
        <w:rPr>
          <w:szCs w:val="26"/>
        </w:rPr>
        <w:t>–</w:t>
      </w:r>
      <w:r w:rsidR="00FB5B76" w:rsidRPr="00A91BFB">
        <w:rPr>
          <w:szCs w:val="26"/>
        </w:rPr>
        <w:t xml:space="preserve"> </w:t>
      </w:r>
      <w:r w:rsidR="005D16A3" w:rsidRPr="00A91BFB">
        <w:rPr>
          <w:szCs w:val="26"/>
        </w:rPr>
        <w:t>1</w:t>
      </w:r>
      <w:r w:rsidR="003E7EEF" w:rsidRPr="00A91BFB">
        <w:rPr>
          <w:szCs w:val="26"/>
        </w:rPr>
        <w:t>;</w:t>
      </w:r>
    </w:p>
    <w:p w:rsidR="00F238E5" w:rsidRDefault="007252E6" w:rsidP="003A2DC3">
      <w:pPr>
        <w:tabs>
          <w:tab w:val="left" w:pos="1418"/>
        </w:tabs>
        <w:ind w:firstLine="709"/>
        <w:rPr>
          <w:szCs w:val="26"/>
        </w:rPr>
      </w:pPr>
      <w:r w:rsidRPr="00A91BFB">
        <w:rPr>
          <w:szCs w:val="26"/>
        </w:rPr>
        <w:tab/>
        <w:t xml:space="preserve">- </w:t>
      </w:r>
      <w:r w:rsidR="00F238E5" w:rsidRPr="00A91BFB">
        <w:rPr>
          <w:szCs w:val="26"/>
        </w:rPr>
        <w:t xml:space="preserve">информационных агентств </w:t>
      </w:r>
      <w:r w:rsidR="00463198" w:rsidRPr="00A91BFB">
        <w:rPr>
          <w:szCs w:val="26"/>
        </w:rPr>
        <w:t>–</w:t>
      </w:r>
      <w:r w:rsidR="00FB5B76" w:rsidRPr="00A91BFB">
        <w:rPr>
          <w:szCs w:val="26"/>
        </w:rPr>
        <w:t xml:space="preserve"> </w:t>
      </w:r>
      <w:r w:rsidR="00B65360" w:rsidRPr="00A91BFB">
        <w:rPr>
          <w:szCs w:val="26"/>
        </w:rPr>
        <w:t>1</w:t>
      </w:r>
      <w:r w:rsidR="00714576" w:rsidRPr="00A91BFB">
        <w:rPr>
          <w:szCs w:val="26"/>
        </w:rPr>
        <w:t>.</w:t>
      </w:r>
    </w:p>
    <w:p w:rsidR="008E4EF7" w:rsidRDefault="00F5439D" w:rsidP="007930AA">
      <w:pPr>
        <w:jc w:val="left"/>
      </w:pPr>
      <w:r w:rsidRPr="00A91BFB">
        <w:rPr>
          <w:noProof/>
          <w:szCs w:val="26"/>
        </w:rPr>
        <w:drawing>
          <wp:inline distT="0" distB="0" distL="0" distR="0">
            <wp:extent cx="5836920" cy="3591763"/>
            <wp:effectExtent l="1905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EF7" w:rsidRDefault="00F5439D" w:rsidP="007930AA">
      <w:pPr>
        <w:jc w:val="left"/>
      </w:pPr>
      <w:r>
        <w:rPr>
          <w:noProof/>
          <w:szCs w:val="26"/>
        </w:rPr>
        <w:drawing>
          <wp:inline distT="0" distB="0" distL="0" distR="0">
            <wp:extent cx="6480810" cy="317436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плановых проверок</w:t>
      </w:r>
      <w:r w:rsidR="008352EF" w:rsidRPr="00CB64A9">
        <w:rPr>
          <w:sz w:val="26"/>
          <w:szCs w:val="26"/>
        </w:rPr>
        <w:t xml:space="preserve">, </w:t>
      </w:r>
      <w:r w:rsidRPr="00CB64A9">
        <w:rPr>
          <w:sz w:val="26"/>
          <w:szCs w:val="26"/>
        </w:rPr>
        <w:t xml:space="preserve">мероприятий по </w:t>
      </w:r>
      <w:r w:rsidR="00560942">
        <w:rPr>
          <w:sz w:val="26"/>
          <w:szCs w:val="26"/>
        </w:rPr>
        <w:t xml:space="preserve">мониторингу безопасности и </w:t>
      </w:r>
      <w:r w:rsidRPr="00CB64A9">
        <w:rPr>
          <w:sz w:val="26"/>
          <w:szCs w:val="26"/>
        </w:rPr>
        <w:t>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Default="00A258A7" w:rsidP="00D9243D">
      <w:pPr>
        <w:spacing w:line="240" w:lineRule="auto"/>
        <w:ind w:firstLine="720"/>
        <w:rPr>
          <w:sz w:val="24"/>
          <w:szCs w:val="24"/>
        </w:rPr>
      </w:pPr>
      <w:r>
        <w:rPr>
          <w:noProof/>
          <w:sz w:val="24"/>
          <w:szCs w:val="24"/>
        </w:rPr>
        <w:t>В</w:t>
      </w:r>
      <w:r w:rsidR="00B16209">
        <w:rPr>
          <w:noProof/>
          <w:sz w:val="24"/>
          <w:szCs w:val="24"/>
        </w:rPr>
        <w:t xml:space="preserve"> </w:t>
      </w:r>
      <w:r w:rsidR="006B0CCB" w:rsidRPr="0037232A">
        <w:rPr>
          <w:sz w:val="24"/>
          <w:szCs w:val="24"/>
        </w:rPr>
        <w:t>20</w:t>
      </w:r>
      <w:r w:rsidR="009969B5">
        <w:rPr>
          <w:sz w:val="24"/>
          <w:szCs w:val="24"/>
        </w:rPr>
        <w:t>2</w:t>
      </w:r>
      <w:r w:rsidR="00546D35">
        <w:rPr>
          <w:sz w:val="24"/>
          <w:szCs w:val="24"/>
        </w:rPr>
        <w:t>2</w:t>
      </w:r>
      <w:r w:rsidR="006B0CCB">
        <w:rPr>
          <w:sz w:val="24"/>
          <w:szCs w:val="24"/>
        </w:rPr>
        <w:t xml:space="preserve"> год</w:t>
      </w:r>
      <w:r>
        <w:rPr>
          <w:sz w:val="24"/>
          <w:szCs w:val="24"/>
        </w:rPr>
        <w:t>у</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030D44">
        <w:rPr>
          <w:sz w:val="24"/>
          <w:szCs w:val="24"/>
        </w:rPr>
        <w:t>п</w:t>
      </w:r>
      <w:r w:rsidR="006627AA" w:rsidRPr="00030D44">
        <w:rPr>
          <w:sz w:val="24"/>
          <w:szCs w:val="24"/>
        </w:rPr>
        <w:t>роведен</w:t>
      </w:r>
      <w:r w:rsidR="006B4DF3" w:rsidRPr="00030D44">
        <w:rPr>
          <w:sz w:val="24"/>
          <w:szCs w:val="24"/>
        </w:rPr>
        <w:t>о</w:t>
      </w:r>
      <w:r w:rsidR="002B3E81" w:rsidRPr="00030D44">
        <w:rPr>
          <w:sz w:val="24"/>
          <w:szCs w:val="24"/>
        </w:rPr>
        <w:t xml:space="preserve"> </w:t>
      </w:r>
      <w:r w:rsidR="009B2BBE">
        <w:rPr>
          <w:b/>
          <w:sz w:val="24"/>
          <w:szCs w:val="24"/>
        </w:rPr>
        <w:t>288</w:t>
      </w:r>
      <w:r w:rsidR="002B3E81" w:rsidRPr="00030D44">
        <w:rPr>
          <w:b/>
          <w:sz w:val="24"/>
          <w:szCs w:val="24"/>
        </w:rPr>
        <w:t xml:space="preserve"> </w:t>
      </w:r>
      <w:r w:rsidR="006627AA" w:rsidRPr="00030D44">
        <w:rPr>
          <w:sz w:val="24"/>
          <w:szCs w:val="24"/>
        </w:rPr>
        <w:t>планов</w:t>
      </w:r>
      <w:r w:rsidR="006B4DF3" w:rsidRPr="00030D44">
        <w:rPr>
          <w:sz w:val="24"/>
          <w:szCs w:val="24"/>
        </w:rPr>
        <w:t>ых</w:t>
      </w:r>
      <w:r w:rsidR="006627AA" w:rsidRPr="00030D44">
        <w:rPr>
          <w:sz w:val="24"/>
          <w:szCs w:val="24"/>
        </w:rPr>
        <w:t xml:space="preserve"> прове</w:t>
      </w:r>
      <w:r w:rsidR="001F18B8" w:rsidRPr="00030D44">
        <w:rPr>
          <w:sz w:val="24"/>
          <w:szCs w:val="24"/>
        </w:rPr>
        <w:t>р</w:t>
      </w:r>
      <w:r w:rsidR="006B4DF3" w:rsidRPr="00030D44">
        <w:rPr>
          <w:sz w:val="24"/>
          <w:szCs w:val="24"/>
        </w:rPr>
        <w:t>о</w:t>
      </w:r>
      <w:r w:rsidR="00610F19" w:rsidRPr="00030D44">
        <w:rPr>
          <w:sz w:val="24"/>
          <w:szCs w:val="24"/>
        </w:rPr>
        <w:t>к</w:t>
      </w:r>
      <w:r w:rsidR="004D1FD8">
        <w:rPr>
          <w:sz w:val="24"/>
          <w:szCs w:val="24"/>
        </w:rPr>
        <w:t xml:space="preserve">, </w:t>
      </w:r>
      <w:r w:rsidR="00064FE1" w:rsidRPr="00030D44">
        <w:rPr>
          <w:sz w:val="24"/>
          <w:szCs w:val="24"/>
        </w:rPr>
        <w:t>мероприяти</w:t>
      </w:r>
      <w:r w:rsidR="006B4DF3" w:rsidRPr="00030D44">
        <w:rPr>
          <w:sz w:val="24"/>
          <w:szCs w:val="24"/>
        </w:rPr>
        <w:t>й</w:t>
      </w:r>
      <w:r w:rsidR="00560942">
        <w:rPr>
          <w:sz w:val="24"/>
          <w:szCs w:val="24"/>
        </w:rPr>
        <w:t xml:space="preserve"> по мониторингу безопасности и</w:t>
      </w:r>
      <w:r w:rsidR="00064FE1" w:rsidRPr="00714456">
        <w:rPr>
          <w:sz w:val="24"/>
          <w:szCs w:val="24"/>
        </w:rPr>
        <w:t xml:space="preserve"> СН</w:t>
      </w:r>
      <w:r w:rsidR="006627AA" w:rsidRPr="00714456">
        <w:rPr>
          <w:sz w:val="24"/>
          <w:szCs w:val="24"/>
        </w:rPr>
        <w:t>, в том числе:</w:t>
      </w:r>
    </w:p>
    <w:p w:rsidR="009C2A90" w:rsidRPr="00E13D3D" w:rsidRDefault="00030D44" w:rsidP="00E24741">
      <w:pPr>
        <w:spacing w:line="240" w:lineRule="auto"/>
        <w:ind w:firstLine="720"/>
      </w:pPr>
      <w:r>
        <w:rPr>
          <w:noProof/>
          <w:sz w:val="24"/>
          <w:szCs w:val="24"/>
        </w:rPr>
        <w:drawing>
          <wp:anchor distT="0" distB="0" distL="114300" distR="114300" simplePos="0" relativeHeight="251637760" behindDoc="1" locked="0" layoutInCell="1" allowOverlap="1">
            <wp:simplePos x="0" y="0"/>
            <wp:positionH relativeFrom="margin">
              <wp:posOffset>-17780</wp:posOffset>
            </wp:positionH>
            <wp:positionV relativeFrom="paragraph">
              <wp:posOffset>81915</wp:posOffset>
            </wp:positionV>
            <wp:extent cx="6349365" cy="3681095"/>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CB462A" w:rsidRDefault="00CB462A" w:rsidP="007930AA">
      <w:pPr>
        <w:spacing w:line="240" w:lineRule="auto"/>
        <w:jc w:val="left"/>
      </w:pPr>
    </w:p>
    <w:p w:rsidR="00190716" w:rsidRDefault="00190716" w:rsidP="007930AA">
      <w:pPr>
        <w:spacing w:line="240" w:lineRule="auto"/>
        <w:jc w:val="left"/>
      </w:pPr>
    </w:p>
    <w:p w:rsidR="00030D44" w:rsidRDefault="00030D44" w:rsidP="007930AA">
      <w:pPr>
        <w:spacing w:line="240" w:lineRule="auto"/>
        <w:jc w:val="left"/>
      </w:pPr>
    </w:p>
    <w:p w:rsidR="00030D44" w:rsidRDefault="00030D44" w:rsidP="007930AA">
      <w:pPr>
        <w:spacing w:line="240" w:lineRule="auto"/>
        <w:jc w:val="left"/>
      </w:pPr>
    </w:p>
    <w:p w:rsidR="00E24741" w:rsidRPr="00E13D3D" w:rsidRDefault="00E24741"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279"/>
        <w:gridCol w:w="5242"/>
      </w:tblGrid>
      <w:tr w:rsidR="001516ED" w:rsidTr="00AE377A">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rsidP="00770677">
            <w:pPr>
              <w:pStyle w:val="12"/>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62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9E2AA4">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770677">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proofErr w:type="spellStart"/>
            <w:r w:rsidR="00546D35">
              <w:rPr>
                <w:b/>
                <w:color w:val="000000" w:themeColor="text1"/>
                <w:szCs w:val="24"/>
              </w:rPr>
              <w:t>2</w:t>
            </w:r>
            <w:proofErr w:type="spellEnd"/>
            <w:r w:rsidR="00571625" w:rsidRPr="00776572">
              <w:rPr>
                <w:b/>
                <w:color w:val="000000" w:themeColor="text1"/>
                <w:szCs w:val="24"/>
              </w:rPr>
              <w:t xml:space="preserve"> года</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rPr>
                <w:highlight w:val="yellow"/>
              </w:rPr>
            </w:pPr>
            <w:r>
              <w:t>Новое радио в Каневской. Каневская</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highlight w:val="yellow"/>
              </w:rPr>
            </w:pPr>
            <w:r>
              <w:rPr>
                <w:szCs w:val="24"/>
              </w:rPr>
              <w:t>Прекращение деятельности по решению учредителя (приказ руководителя Управления от 13.01.2022 № 1-нд)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rPr>
                <w:highlight w:val="yellow"/>
              </w:rPr>
            </w:pPr>
            <w:r>
              <w:t>Радость жизни</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highlight w:val="yellow"/>
              </w:rPr>
            </w:pPr>
            <w:r>
              <w:rPr>
                <w:szCs w:val="24"/>
              </w:rPr>
              <w:t>Прекращение деятельности по решению учредителя (приказ руководителя Управления от 13.01.2022 № 2-нд)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rPr>
                <w:highlight w:val="yellow"/>
              </w:rPr>
            </w:pPr>
            <w:r>
              <w:t>Радио 7 на семи холмах в Каневской</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highlight w:val="yellow"/>
              </w:rPr>
            </w:pPr>
            <w:r>
              <w:rPr>
                <w:szCs w:val="24"/>
              </w:rPr>
              <w:t>Прекращение деятельности по решению учредителя (приказ руководителя Управления от 24.01.2022 № 3-нд)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rPr>
                <w:highlight w:val="yellow"/>
              </w:rPr>
            </w:pPr>
            <w:r>
              <w:t>Радио Вера. Каневская</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highlight w:val="yellow"/>
              </w:rPr>
            </w:pPr>
            <w:r>
              <w:rPr>
                <w:szCs w:val="24"/>
              </w:rPr>
              <w:t>Прекращение деятельности по решению учредителя (приказ руководителя Управления от 24.01.2022 № 4-нд)</w:t>
            </w:r>
          </w:p>
        </w:tc>
      </w:tr>
      <w:tr w:rsidR="00546D35" w:rsidTr="00840CB4">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rPr>
                <w:highlight w:val="yellow"/>
              </w:rPr>
            </w:pPr>
            <w:r>
              <w:t>Радио Шансон в Каневской</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highlight w:val="yellow"/>
              </w:rPr>
            </w:pPr>
            <w:r>
              <w:rPr>
                <w:szCs w:val="24"/>
              </w:rPr>
              <w:t>Прекращение деятельности по решению учредителя (приказ руководителя Управления от 24.01.2022 № 5-нд)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Лабинск 101,3 ФМ</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rPr>
            </w:pPr>
            <w:r>
              <w:rPr>
                <w:szCs w:val="24"/>
              </w:rPr>
              <w:t>Прекращение деятельности по решению учредителя (приказ руководителя Управления от 24.01.2022 № 6-нд)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7.</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Лунный календарь садовода</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rPr>
            </w:pPr>
            <w:r>
              <w:rPr>
                <w:szCs w:val="24"/>
              </w:rPr>
              <w:t>Прекращение деятельности по решению учредителя (приказ руководителя Управления от 03.02.2022 № 8-нд)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Ейск ФМ</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rPr>
            </w:pPr>
            <w:r>
              <w:rPr>
                <w:szCs w:val="24"/>
              </w:rPr>
              <w:t>Прекращение деятельности по решению учредителя (приказ руководителя Управления от 03.02.2022 № 9-нд)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9.</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Радио 96,4 FM-Кропоткин</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rPr>
            </w:pPr>
            <w:r>
              <w:rPr>
                <w:szCs w:val="24"/>
              </w:rPr>
              <w:t>Прекращение деятельности по решению учредителя (приказ руководителя Управления от 29.12.2021 № 142-нд)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10.</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Майкоп ФМ</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color w:val="FF0000"/>
                <w:szCs w:val="24"/>
              </w:rPr>
            </w:pPr>
            <w:r>
              <w:rPr>
                <w:szCs w:val="24"/>
              </w:rPr>
              <w:t>Прекращение деятельности по решению учредителя (приказ руководителя Управления от 29.12.2021 № 143-нд)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lastRenderedPageBreak/>
              <w:t>11.</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СОЧИ-КРАСНОДАР</w:t>
            </w:r>
            <w:proofErr w:type="gramStart"/>
            <w:r>
              <w:t>.С</w:t>
            </w:r>
            <w:proofErr w:type="gramEnd"/>
            <w:r>
              <w:t>ОБАКА.</w:t>
            </w:r>
            <w:r>
              <w:rPr>
                <w:lang w:val="en-US"/>
              </w:rPr>
              <w:t>RU</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rPr>
            </w:pPr>
            <w:r>
              <w:rPr>
                <w:szCs w:val="24"/>
              </w:rPr>
              <w:t>Прекращение деятельности по решению учредителя (приказ руководителя Управления от 17.03.2022 № 24-нд)</w:t>
            </w:r>
          </w:p>
        </w:tc>
      </w:tr>
      <w:tr w:rsidR="00546D35"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12.</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 xml:space="preserve">Радио "Электрон" 106,9 FM </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pPr>
            <w:r>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jc w:val="both"/>
              <w:rPr>
                <w:szCs w:val="24"/>
              </w:rPr>
            </w:pPr>
            <w:r>
              <w:rPr>
                <w:szCs w:val="24"/>
              </w:rPr>
              <w:t>Прекращение деятельности по решению учредителя (приказ руководителя Управления от 18.03.2022 № 26-нд)</w:t>
            </w:r>
          </w:p>
        </w:tc>
      </w:tr>
      <w:tr w:rsidR="00546D35" w:rsidTr="00E90545">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13.</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 xml:space="preserve">ФГБОУ ВО "ГМУ имени </w:t>
            </w:r>
            <w:proofErr w:type="spellStart"/>
            <w:r>
              <w:t>адм</w:t>
            </w:r>
            <w:proofErr w:type="spellEnd"/>
            <w:r>
              <w:t>. Ф.Ф.Ушакова"</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ОПД</w:t>
            </w:r>
          </w:p>
        </w:tc>
        <w:tc>
          <w:tcPr>
            <w:tcW w:w="2541" w:type="pct"/>
            <w:vMerge w:val="restart"/>
            <w:tcBorders>
              <w:top w:val="single" w:sz="4" w:space="0" w:color="auto"/>
              <w:left w:val="single" w:sz="4" w:space="0" w:color="auto"/>
              <w:right w:val="single" w:sz="4" w:space="0" w:color="auto"/>
            </w:tcBorders>
            <w:vAlign w:val="center"/>
            <w:hideMark/>
          </w:tcPr>
          <w:p w:rsidR="00546D35" w:rsidRDefault="00546D35" w:rsidP="00F6570E">
            <w:pPr>
              <w:pStyle w:val="12"/>
              <w:jc w:val="both"/>
              <w:rPr>
                <w:szCs w:val="24"/>
              </w:rPr>
            </w:pPr>
            <w:r>
              <w:rPr>
                <w:color w:val="000000"/>
                <w:shd w:val="clear" w:color="auto" w:fill="FFFFFF"/>
              </w:rPr>
              <w:t>Во исполнение Постановления Правительства РФ от 10.03.2022 № 336</w:t>
            </w:r>
          </w:p>
        </w:tc>
      </w:tr>
      <w:tr w:rsidR="00546D35" w:rsidTr="00E90545">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14.</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ПАО "МТС"</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ОС</w:t>
            </w:r>
          </w:p>
        </w:tc>
        <w:tc>
          <w:tcPr>
            <w:tcW w:w="2541" w:type="pct"/>
            <w:vMerge/>
            <w:tcBorders>
              <w:left w:val="single" w:sz="4" w:space="0" w:color="auto"/>
              <w:right w:val="single" w:sz="4" w:space="0" w:color="auto"/>
            </w:tcBorders>
            <w:vAlign w:val="center"/>
            <w:hideMark/>
          </w:tcPr>
          <w:p w:rsidR="00546D35" w:rsidRDefault="00546D35" w:rsidP="00F6570E">
            <w:pPr>
              <w:pStyle w:val="12"/>
              <w:jc w:val="both"/>
              <w:rPr>
                <w:szCs w:val="24"/>
              </w:rPr>
            </w:pPr>
          </w:p>
        </w:tc>
      </w:tr>
      <w:tr w:rsidR="00546D35" w:rsidTr="00E90545">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15.</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Default="00546D35">
            <w:pPr>
              <w:pStyle w:val="12"/>
            </w:pPr>
            <w:r>
              <w:t>ПАО "МТС"</w:t>
            </w:r>
          </w:p>
        </w:tc>
        <w:tc>
          <w:tcPr>
            <w:tcW w:w="620" w:type="pct"/>
            <w:tcBorders>
              <w:top w:val="single" w:sz="4" w:space="0" w:color="auto"/>
              <w:left w:val="single" w:sz="4" w:space="0" w:color="auto"/>
              <w:bottom w:val="single" w:sz="4" w:space="0" w:color="auto"/>
              <w:right w:val="single" w:sz="4" w:space="0" w:color="auto"/>
            </w:tcBorders>
            <w:vAlign w:val="center"/>
            <w:hideMark/>
          </w:tcPr>
          <w:p w:rsidR="00546D35" w:rsidRDefault="00546D35">
            <w:pPr>
              <w:jc w:val="center"/>
              <w:rPr>
                <w:sz w:val="20"/>
              </w:rPr>
            </w:pPr>
            <w:r>
              <w:rPr>
                <w:sz w:val="20"/>
              </w:rPr>
              <w:t>ОС</w:t>
            </w:r>
          </w:p>
        </w:tc>
        <w:tc>
          <w:tcPr>
            <w:tcW w:w="2541" w:type="pct"/>
            <w:vMerge/>
            <w:tcBorders>
              <w:left w:val="single" w:sz="4" w:space="0" w:color="auto"/>
              <w:bottom w:val="single" w:sz="4" w:space="0" w:color="auto"/>
              <w:right w:val="single" w:sz="4" w:space="0" w:color="auto"/>
            </w:tcBorders>
            <w:vAlign w:val="center"/>
            <w:hideMark/>
          </w:tcPr>
          <w:p w:rsidR="00546D35" w:rsidRDefault="00546D35" w:rsidP="00F6570E">
            <w:pPr>
              <w:pStyle w:val="12"/>
              <w:jc w:val="both"/>
              <w:rPr>
                <w:szCs w:val="24"/>
              </w:rPr>
            </w:pPr>
          </w:p>
        </w:tc>
      </w:tr>
      <w:tr w:rsidR="00A50B9D" w:rsidTr="00A50B9D">
        <w:trPr>
          <w:trHeight w:val="329"/>
        </w:trPr>
        <w:tc>
          <w:tcPr>
            <w:tcW w:w="5000" w:type="pct"/>
            <w:gridSpan w:val="4"/>
            <w:tcBorders>
              <w:top w:val="single" w:sz="4" w:space="0" w:color="auto"/>
              <w:left w:val="single" w:sz="4" w:space="0" w:color="auto"/>
              <w:bottom w:val="single" w:sz="4" w:space="0" w:color="auto"/>
              <w:right w:val="single" w:sz="4" w:space="0" w:color="auto"/>
            </w:tcBorders>
            <w:vAlign w:val="center"/>
          </w:tcPr>
          <w:p w:rsidR="00A50B9D" w:rsidRPr="00840CB4" w:rsidRDefault="00F23309" w:rsidP="00770677">
            <w:pPr>
              <w:pStyle w:val="12"/>
              <w:jc w:val="center"/>
              <w:rPr>
                <w:szCs w:val="24"/>
              </w:rPr>
            </w:pPr>
            <w:r>
              <w:rPr>
                <w:b/>
                <w:color w:val="000000" w:themeColor="text1"/>
                <w:szCs w:val="24"/>
              </w:rPr>
              <w:t>2</w:t>
            </w:r>
            <w:r w:rsidR="00A50B9D" w:rsidRPr="00776572">
              <w:rPr>
                <w:b/>
                <w:color w:val="000000" w:themeColor="text1"/>
                <w:szCs w:val="24"/>
              </w:rPr>
              <w:t xml:space="preserve"> квартал </w:t>
            </w:r>
            <w:r w:rsidR="00A50B9D">
              <w:rPr>
                <w:b/>
                <w:color w:val="000000" w:themeColor="text1"/>
                <w:szCs w:val="24"/>
              </w:rPr>
              <w:t>20</w:t>
            </w:r>
            <w:r w:rsidR="00A50B9D">
              <w:rPr>
                <w:b/>
                <w:color w:val="000000" w:themeColor="text1"/>
                <w:szCs w:val="24"/>
                <w:lang w:val="en-US"/>
              </w:rPr>
              <w:t>2</w:t>
            </w:r>
            <w:proofErr w:type="spellStart"/>
            <w:r w:rsidR="00546D35">
              <w:rPr>
                <w:b/>
                <w:color w:val="000000" w:themeColor="text1"/>
                <w:szCs w:val="24"/>
              </w:rPr>
              <w:t>2</w:t>
            </w:r>
            <w:proofErr w:type="spellEnd"/>
            <w:r w:rsidR="00A50B9D" w:rsidRPr="00776572">
              <w:rPr>
                <w:b/>
                <w:color w:val="000000" w:themeColor="text1"/>
                <w:szCs w:val="24"/>
              </w:rPr>
              <w:t xml:space="preserve"> года</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117045">
            <w:pPr>
              <w:pStyle w:val="12"/>
            </w:pPr>
            <w:r>
              <w:t>НАШЕ FM</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9C6688">
            <w:pPr>
              <w:spacing w:line="240" w:lineRule="auto"/>
              <w:jc w:val="center"/>
              <w:rPr>
                <w:sz w:val="20"/>
              </w:rPr>
            </w:pPr>
            <w:r>
              <w:rPr>
                <w:sz w:val="20"/>
              </w:rPr>
              <w:t>СМИ</w:t>
            </w:r>
          </w:p>
        </w:tc>
        <w:tc>
          <w:tcPr>
            <w:tcW w:w="2541" w:type="pct"/>
            <w:tcBorders>
              <w:top w:val="single" w:sz="4" w:space="0" w:color="auto"/>
              <w:left w:val="single" w:sz="4" w:space="0" w:color="auto"/>
              <w:right w:val="single" w:sz="4" w:space="0" w:color="auto"/>
            </w:tcBorders>
            <w:vAlign w:val="center"/>
            <w:hideMark/>
          </w:tcPr>
          <w:p w:rsidR="001831B5" w:rsidRDefault="001831B5" w:rsidP="00117045">
            <w:pPr>
              <w:pStyle w:val="12"/>
              <w:jc w:val="both"/>
              <w:rPr>
                <w:szCs w:val="24"/>
              </w:rPr>
            </w:pPr>
            <w:r>
              <w:rPr>
                <w:szCs w:val="24"/>
              </w:rPr>
              <w:t>Прекращение деятельности по решению суда          (приказ руководителя Управления от 11.03.2022 № 20-нд)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117045">
            <w:pPr>
              <w:pStyle w:val="12"/>
            </w:pPr>
            <w:r>
              <w:t>Новое Радио Тихорецка</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9C6688">
            <w:pPr>
              <w:spacing w:line="240" w:lineRule="auto"/>
              <w:jc w:val="center"/>
              <w:rPr>
                <w:sz w:val="20"/>
              </w:rPr>
            </w:pPr>
            <w:r>
              <w:rPr>
                <w:sz w:val="20"/>
              </w:rPr>
              <w:t>СМИ</w:t>
            </w:r>
          </w:p>
        </w:tc>
        <w:tc>
          <w:tcPr>
            <w:tcW w:w="2541" w:type="pct"/>
            <w:tcBorders>
              <w:left w:val="single" w:sz="4" w:space="0" w:color="auto"/>
              <w:bottom w:val="single" w:sz="4" w:space="0" w:color="auto"/>
              <w:right w:val="single" w:sz="4" w:space="0" w:color="auto"/>
            </w:tcBorders>
            <w:vAlign w:val="center"/>
            <w:hideMark/>
          </w:tcPr>
          <w:p w:rsidR="001831B5" w:rsidRDefault="001831B5" w:rsidP="00117045">
            <w:pPr>
              <w:pStyle w:val="12"/>
              <w:jc w:val="both"/>
              <w:rPr>
                <w:szCs w:val="24"/>
              </w:rPr>
            </w:pPr>
            <w:r>
              <w:rPr>
                <w:szCs w:val="24"/>
              </w:rPr>
              <w:t>Прекращение деятельности по решению учредителя (приказ руководителя Управления от 18.03.2022 № 25-нд)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117045">
            <w:pPr>
              <w:pStyle w:val="12"/>
            </w:pPr>
            <w:r>
              <w:t>Первое образовательное радио Кубани</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9C6688">
            <w:pPr>
              <w:spacing w:line="240" w:lineRule="auto"/>
              <w:jc w:val="center"/>
              <w:rPr>
                <w:sz w:val="20"/>
              </w:rPr>
            </w:pPr>
            <w:r>
              <w:rPr>
                <w:sz w:val="20"/>
              </w:rPr>
              <w:t>СМИ</w:t>
            </w:r>
          </w:p>
        </w:tc>
        <w:tc>
          <w:tcPr>
            <w:tcW w:w="2541" w:type="pct"/>
            <w:tcBorders>
              <w:top w:val="single" w:sz="4" w:space="0" w:color="auto"/>
              <w:left w:val="single" w:sz="4" w:space="0" w:color="auto"/>
              <w:right w:val="single" w:sz="4" w:space="0" w:color="auto"/>
            </w:tcBorders>
            <w:vAlign w:val="center"/>
            <w:hideMark/>
          </w:tcPr>
          <w:p w:rsidR="001831B5" w:rsidRDefault="001831B5" w:rsidP="00117045">
            <w:pPr>
              <w:pStyle w:val="12"/>
              <w:jc w:val="both"/>
              <w:rPr>
                <w:szCs w:val="24"/>
              </w:rPr>
            </w:pPr>
            <w:r>
              <w:rPr>
                <w:szCs w:val="24"/>
              </w:rPr>
              <w:t>Прекращение деятельности по решению суда           (приказ руководителя Управления от 25.03.2022 № 30-нд)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117045">
            <w:pPr>
              <w:pStyle w:val="12"/>
            </w:pPr>
            <w:r>
              <w:t>Наше радио в Каневской</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Default="001831B5" w:rsidP="009C6688">
            <w:pPr>
              <w:spacing w:line="240" w:lineRule="auto"/>
              <w:jc w:val="center"/>
              <w:rPr>
                <w:sz w:val="20"/>
              </w:rPr>
            </w:pPr>
            <w:r>
              <w:rPr>
                <w:sz w:val="20"/>
              </w:rPr>
              <w:t>СМИ</w:t>
            </w:r>
          </w:p>
        </w:tc>
        <w:tc>
          <w:tcPr>
            <w:tcW w:w="2541" w:type="pct"/>
            <w:tcBorders>
              <w:left w:val="single" w:sz="4" w:space="0" w:color="auto"/>
              <w:right w:val="single" w:sz="4" w:space="0" w:color="auto"/>
            </w:tcBorders>
            <w:vAlign w:val="center"/>
            <w:hideMark/>
          </w:tcPr>
          <w:p w:rsidR="001831B5" w:rsidRDefault="001831B5" w:rsidP="00117045">
            <w:pPr>
              <w:pStyle w:val="12"/>
              <w:jc w:val="both"/>
              <w:rPr>
                <w:szCs w:val="24"/>
              </w:rPr>
            </w:pPr>
            <w:r>
              <w:rPr>
                <w:szCs w:val="24"/>
              </w:rPr>
              <w:t>Прекращение деятельности по решению учредителя (приказ руководителя Управления от 25.03.2022 № 31-нд)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117045">
            <w:pPr>
              <w:pStyle w:val="12"/>
            </w:pPr>
            <w:r w:rsidRPr="00546D35">
              <w:t>Радио Южных дорог</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Pr="00AB7A88" w:rsidRDefault="001831B5" w:rsidP="009C6688">
            <w:pPr>
              <w:spacing w:line="240" w:lineRule="auto"/>
              <w:jc w:val="center"/>
              <w:rPr>
                <w:sz w:val="20"/>
              </w:rPr>
            </w:pPr>
            <w:r w:rsidRPr="00AB7A88">
              <w:rPr>
                <w:sz w:val="20"/>
              </w:rPr>
              <w:t>СМИ</w:t>
            </w:r>
          </w:p>
        </w:tc>
        <w:tc>
          <w:tcPr>
            <w:tcW w:w="2541" w:type="pct"/>
            <w:tcBorders>
              <w:left w:val="single" w:sz="4" w:space="0" w:color="auto"/>
              <w:right w:val="single" w:sz="4" w:space="0" w:color="auto"/>
            </w:tcBorders>
            <w:vAlign w:val="center"/>
            <w:hideMark/>
          </w:tcPr>
          <w:p w:rsidR="001831B5" w:rsidRPr="00AB7A88" w:rsidRDefault="001831B5" w:rsidP="00117045">
            <w:pPr>
              <w:pStyle w:val="12"/>
              <w:jc w:val="both"/>
              <w:rPr>
                <w:szCs w:val="24"/>
              </w:rPr>
            </w:pPr>
            <w:r w:rsidRPr="00AB7A88">
              <w:rPr>
                <w:szCs w:val="24"/>
              </w:rPr>
              <w:t>Прекращение деятельности по решению учредителя (приказ руководителя Управления от 01.04.2022 № 37-нд)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117045">
            <w:pPr>
              <w:pStyle w:val="12"/>
            </w:pPr>
            <w:proofErr w:type="spellStart"/>
            <w:r w:rsidRPr="00546D35">
              <w:t>НН-Радио</w:t>
            </w:r>
            <w:proofErr w:type="spellEnd"/>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9C6688">
            <w:pPr>
              <w:spacing w:line="240" w:lineRule="auto"/>
              <w:jc w:val="center"/>
              <w:rPr>
                <w:sz w:val="20"/>
              </w:rPr>
            </w:pPr>
            <w:r w:rsidRPr="00546D35">
              <w:rPr>
                <w:sz w:val="20"/>
              </w:rPr>
              <w:t>СМИ</w:t>
            </w:r>
          </w:p>
        </w:tc>
        <w:tc>
          <w:tcPr>
            <w:tcW w:w="2541" w:type="pct"/>
            <w:tcBorders>
              <w:left w:val="single" w:sz="4" w:space="0" w:color="auto"/>
              <w:right w:val="single" w:sz="4" w:space="0" w:color="auto"/>
            </w:tcBorders>
            <w:vAlign w:val="center"/>
            <w:hideMark/>
          </w:tcPr>
          <w:p w:rsidR="001831B5" w:rsidRPr="00AB7A88" w:rsidRDefault="001831B5" w:rsidP="00117045">
            <w:pPr>
              <w:pStyle w:val="12"/>
              <w:jc w:val="both"/>
              <w:rPr>
                <w:szCs w:val="24"/>
              </w:rPr>
            </w:pPr>
            <w:r w:rsidRPr="00AB7A88">
              <w:rPr>
                <w:szCs w:val="24"/>
              </w:rPr>
              <w:t>Прекращение деятельности по решению суда            (приказ руководителя Управления от 01.04.2022 № 38-нд)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117045">
            <w:pPr>
              <w:pStyle w:val="12"/>
            </w:pPr>
            <w:r w:rsidRPr="00546D35">
              <w:t>Новая Южная Волна</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Pr="00162B13" w:rsidRDefault="001831B5" w:rsidP="009C6688">
            <w:pPr>
              <w:spacing w:line="240" w:lineRule="auto"/>
              <w:jc w:val="center"/>
              <w:rPr>
                <w:sz w:val="20"/>
              </w:rPr>
            </w:pPr>
            <w:r w:rsidRPr="00162B13">
              <w:rPr>
                <w:sz w:val="20"/>
              </w:rPr>
              <w:t>СМИ</w:t>
            </w:r>
          </w:p>
        </w:tc>
        <w:tc>
          <w:tcPr>
            <w:tcW w:w="2541" w:type="pct"/>
            <w:tcBorders>
              <w:left w:val="single" w:sz="4" w:space="0" w:color="auto"/>
              <w:right w:val="single" w:sz="4" w:space="0" w:color="auto"/>
            </w:tcBorders>
            <w:vAlign w:val="center"/>
            <w:hideMark/>
          </w:tcPr>
          <w:p w:rsidR="001831B5" w:rsidRPr="00162B13" w:rsidRDefault="001831B5" w:rsidP="00117045">
            <w:pPr>
              <w:pStyle w:val="12"/>
              <w:jc w:val="both"/>
              <w:rPr>
                <w:szCs w:val="24"/>
              </w:rPr>
            </w:pPr>
            <w:r w:rsidRPr="00162B13">
              <w:rPr>
                <w:szCs w:val="24"/>
              </w:rPr>
              <w:t>Прекращение деятельности по решению учредителя (приказ руководителя Управления от 01.04.2022 № 39-нд)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117045">
            <w:pPr>
              <w:pStyle w:val="12"/>
            </w:pPr>
            <w:r w:rsidRPr="00546D35">
              <w:t>Заря</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Pr="00162B13" w:rsidRDefault="001831B5" w:rsidP="009C6688">
            <w:pPr>
              <w:spacing w:line="240" w:lineRule="auto"/>
              <w:jc w:val="center"/>
              <w:rPr>
                <w:sz w:val="20"/>
              </w:rPr>
            </w:pPr>
            <w:r w:rsidRPr="00162B13">
              <w:rPr>
                <w:sz w:val="20"/>
              </w:rPr>
              <w:t>СМИ</w:t>
            </w:r>
          </w:p>
        </w:tc>
        <w:tc>
          <w:tcPr>
            <w:tcW w:w="2541" w:type="pct"/>
            <w:tcBorders>
              <w:left w:val="single" w:sz="4" w:space="0" w:color="auto"/>
              <w:right w:val="single" w:sz="4" w:space="0" w:color="auto"/>
            </w:tcBorders>
            <w:vAlign w:val="center"/>
            <w:hideMark/>
          </w:tcPr>
          <w:p w:rsidR="001831B5" w:rsidRPr="00162B13" w:rsidRDefault="001831B5" w:rsidP="00117045">
            <w:pPr>
              <w:pStyle w:val="12"/>
              <w:jc w:val="both"/>
              <w:rPr>
                <w:szCs w:val="24"/>
              </w:rPr>
            </w:pPr>
            <w:r w:rsidRPr="00162B13">
              <w:rPr>
                <w:szCs w:val="24"/>
              </w:rPr>
              <w:t>Прекращение деятельности по решению учредителя (приказ руководителя Управления от 04.04.2022 № 40-нд)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117045">
            <w:pPr>
              <w:pStyle w:val="12"/>
            </w:pPr>
            <w:proofErr w:type="spellStart"/>
            <w:r w:rsidRPr="00546D35">
              <w:t>Орленок-</w:t>
            </w:r>
            <w:proofErr w:type="gramStart"/>
            <w:r w:rsidRPr="00546D35">
              <w:t>TV</w:t>
            </w:r>
            <w:proofErr w:type="spellEnd"/>
            <w:proofErr w:type="gramEnd"/>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9C6688">
            <w:pPr>
              <w:spacing w:line="240" w:lineRule="auto"/>
              <w:jc w:val="center"/>
              <w:rPr>
                <w:sz w:val="20"/>
              </w:rPr>
            </w:pPr>
            <w:r w:rsidRPr="00546D35">
              <w:rPr>
                <w:sz w:val="20"/>
              </w:rPr>
              <w:t>СМИ</w:t>
            </w:r>
          </w:p>
        </w:tc>
        <w:tc>
          <w:tcPr>
            <w:tcW w:w="2541" w:type="pct"/>
            <w:tcBorders>
              <w:left w:val="single" w:sz="4" w:space="0" w:color="auto"/>
              <w:right w:val="single" w:sz="4" w:space="0" w:color="auto"/>
            </w:tcBorders>
            <w:vAlign w:val="center"/>
            <w:hideMark/>
          </w:tcPr>
          <w:p w:rsidR="001831B5" w:rsidRPr="00546D35" w:rsidRDefault="001831B5" w:rsidP="00117045">
            <w:pPr>
              <w:pStyle w:val="12"/>
              <w:jc w:val="both"/>
              <w:rPr>
                <w:color w:val="FF0000"/>
                <w:szCs w:val="24"/>
              </w:rPr>
            </w:pPr>
            <w:r>
              <w:rPr>
                <w:szCs w:val="24"/>
              </w:rPr>
              <w:t>Прекращение деятельности по решению учредителя (приказ руководителя Управления от 04.04.2022 № 41-нд)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117045">
            <w:pPr>
              <w:pStyle w:val="12"/>
            </w:pPr>
            <w:r w:rsidRPr="00546D35">
              <w:t>ГОРОДСКАЯ АФИША КРАСНОДАР</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Pr="00AB7A88" w:rsidRDefault="001831B5" w:rsidP="009C6688">
            <w:pPr>
              <w:spacing w:line="240" w:lineRule="auto"/>
              <w:jc w:val="center"/>
              <w:rPr>
                <w:sz w:val="20"/>
              </w:rPr>
            </w:pPr>
            <w:r w:rsidRPr="00AB7A88">
              <w:rPr>
                <w:sz w:val="20"/>
              </w:rPr>
              <w:t>СМИ</w:t>
            </w:r>
          </w:p>
        </w:tc>
        <w:tc>
          <w:tcPr>
            <w:tcW w:w="2541" w:type="pct"/>
            <w:tcBorders>
              <w:left w:val="single" w:sz="4" w:space="0" w:color="auto"/>
              <w:right w:val="single" w:sz="4" w:space="0" w:color="auto"/>
            </w:tcBorders>
            <w:vAlign w:val="center"/>
            <w:hideMark/>
          </w:tcPr>
          <w:p w:rsidR="001831B5" w:rsidRPr="00AB7A88" w:rsidRDefault="001831B5" w:rsidP="00117045">
            <w:pPr>
              <w:pStyle w:val="12"/>
              <w:jc w:val="both"/>
              <w:rPr>
                <w:szCs w:val="24"/>
              </w:rPr>
            </w:pPr>
            <w:r w:rsidRPr="00AB7A88">
              <w:rPr>
                <w:szCs w:val="24"/>
              </w:rPr>
              <w:t>Прекращение деятельности по решению учредителя (приказ руководителя Управления от 08.04.2022 № 42-нд)</w:t>
            </w:r>
          </w:p>
        </w:tc>
      </w:tr>
      <w:tr w:rsidR="001831B5" w:rsidTr="00C900D2">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vAlign w:val="center"/>
            <w:hideMark/>
          </w:tcPr>
          <w:p w:rsidR="001831B5" w:rsidRPr="00546D35" w:rsidRDefault="001831B5" w:rsidP="00117045">
            <w:pPr>
              <w:pStyle w:val="12"/>
            </w:pPr>
            <w:r w:rsidRPr="00546D35">
              <w:t>О Главном Краснодар</w:t>
            </w:r>
          </w:p>
        </w:tc>
        <w:tc>
          <w:tcPr>
            <w:tcW w:w="620" w:type="pct"/>
            <w:tcBorders>
              <w:top w:val="single" w:sz="4" w:space="0" w:color="auto"/>
              <w:left w:val="single" w:sz="4" w:space="0" w:color="auto"/>
              <w:bottom w:val="single" w:sz="4" w:space="0" w:color="auto"/>
              <w:right w:val="single" w:sz="4" w:space="0" w:color="auto"/>
            </w:tcBorders>
            <w:vAlign w:val="center"/>
            <w:hideMark/>
          </w:tcPr>
          <w:p w:rsidR="001831B5" w:rsidRPr="00AB7A88" w:rsidRDefault="001831B5" w:rsidP="009C6688">
            <w:pPr>
              <w:spacing w:line="240" w:lineRule="auto"/>
              <w:jc w:val="center"/>
              <w:rPr>
                <w:sz w:val="20"/>
              </w:rPr>
            </w:pPr>
            <w:r w:rsidRPr="00AB7A88">
              <w:rPr>
                <w:sz w:val="20"/>
              </w:rPr>
              <w:t>СМИ</w:t>
            </w:r>
          </w:p>
        </w:tc>
        <w:tc>
          <w:tcPr>
            <w:tcW w:w="2541" w:type="pct"/>
            <w:tcBorders>
              <w:left w:val="single" w:sz="4" w:space="0" w:color="auto"/>
              <w:right w:val="single" w:sz="4" w:space="0" w:color="auto"/>
            </w:tcBorders>
            <w:vAlign w:val="center"/>
            <w:hideMark/>
          </w:tcPr>
          <w:p w:rsidR="001831B5" w:rsidRPr="00AB7A88" w:rsidRDefault="001831B5" w:rsidP="00117045">
            <w:pPr>
              <w:pStyle w:val="12"/>
              <w:jc w:val="both"/>
              <w:rPr>
                <w:szCs w:val="24"/>
              </w:rPr>
            </w:pPr>
            <w:r w:rsidRPr="00AB7A88">
              <w:rPr>
                <w:szCs w:val="24"/>
              </w:rPr>
              <w:t>Прекращение деятельности по решению учредителя (приказ руководителя Управления от 08.04.2022 № 43-нд)</w:t>
            </w:r>
          </w:p>
        </w:tc>
      </w:tr>
      <w:tr w:rsidR="001831B5"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117045">
            <w:pPr>
              <w:pStyle w:val="12"/>
            </w:pPr>
            <w:r w:rsidRPr="00546D35">
              <w:t xml:space="preserve">Регион </w:t>
            </w:r>
            <w:proofErr w:type="spellStart"/>
            <w:r w:rsidRPr="00546D35">
              <w:t>Медиа</w:t>
            </w:r>
            <w:proofErr w:type="spellEnd"/>
            <w:r w:rsidRPr="00546D35">
              <w:t xml:space="preserve"> Групп-95,4 эф </w:t>
            </w:r>
            <w:proofErr w:type="spellStart"/>
            <w:r w:rsidRPr="00546D35">
              <w:t>эм</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9C6688">
            <w:pPr>
              <w:spacing w:line="240" w:lineRule="auto"/>
              <w:jc w:val="center"/>
              <w:rPr>
                <w:sz w:val="20"/>
              </w:rPr>
            </w:pPr>
            <w:r w:rsidRPr="00546D35">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1831B5" w:rsidRPr="00546D35" w:rsidRDefault="001831B5" w:rsidP="00117045">
            <w:pPr>
              <w:pStyle w:val="12"/>
              <w:jc w:val="both"/>
              <w:rPr>
                <w:color w:val="FF0000"/>
                <w:szCs w:val="24"/>
              </w:rPr>
            </w:pPr>
            <w:r>
              <w:rPr>
                <w:szCs w:val="24"/>
              </w:rPr>
              <w:t>Прекращение деятельности по решению учредителя (приказ руководителя Управления от 08.04.2022 № 44-нд)</w:t>
            </w:r>
          </w:p>
        </w:tc>
      </w:tr>
      <w:tr w:rsidR="001831B5"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117045">
            <w:pPr>
              <w:pStyle w:val="12"/>
            </w:pPr>
            <w:r w:rsidRPr="00546D35">
              <w:t xml:space="preserve">Твое современное </w:t>
            </w:r>
            <w:proofErr w:type="spellStart"/>
            <w:r w:rsidRPr="00546D35">
              <w:t>радио-ТС</w:t>
            </w:r>
            <w:proofErr w:type="gramStart"/>
            <w:r w:rsidRPr="00546D35">
              <w:t>Р</w:t>
            </w:r>
            <w:proofErr w:type="spellEnd"/>
            <w:r w:rsidRPr="00546D35">
              <w:t>-</w:t>
            </w:r>
            <w:proofErr w:type="gramEnd"/>
            <w:r w:rsidRPr="00546D35">
              <w:t xml:space="preserve"> Кореновск</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AB7A88" w:rsidRDefault="001831B5" w:rsidP="009C6688">
            <w:pPr>
              <w:spacing w:line="240" w:lineRule="auto"/>
              <w:jc w:val="center"/>
              <w:rPr>
                <w:sz w:val="20"/>
              </w:rPr>
            </w:pPr>
            <w:r w:rsidRPr="00AB7A88">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1831B5" w:rsidRPr="00AB7A88" w:rsidRDefault="001831B5" w:rsidP="00117045">
            <w:pPr>
              <w:pStyle w:val="12"/>
              <w:jc w:val="both"/>
              <w:rPr>
                <w:szCs w:val="24"/>
              </w:rPr>
            </w:pPr>
            <w:r w:rsidRPr="00AB7A88">
              <w:rPr>
                <w:szCs w:val="24"/>
              </w:rPr>
              <w:t>Прекращение деятельности по решению учредителя (приказ руководителя Управления от 12.04.2022 № 47-нд)</w:t>
            </w:r>
          </w:p>
        </w:tc>
      </w:tr>
      <w:tr w:rsidR="001831B5"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117045">
            <w:pPr>
              <w:pStyle w:val="12"/>
            </w:pPr>
            <w:r w:rsidRPr="00546D35">
              <w:t>"В Геленджике Выходной"</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9C6688">
            <w:pPr>
              <w:spacing w:line="240" w:lineRule="auto"/>
              <w:jc w:val="center"/>
              <w:rPr>
                <w:sz w:val="20"/>
              </w:rPr>
            </w:pPr>
            <w:r w:rsidRPr="00546D35">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1831B5" w:rsidRPr="00546D35" w:rsidRDefault="001831B5" w:rsidP="00117045">
            <w:pPr>
              <w:pStyle w:val="12"/>
              <w:jc w:val="both"/>
              <w:rPr>
                <w:color w:val="FF0000"/>
                <w:szCs w:val="24"/>
              </w:rPr>
            </w:pPr>
            <w:r>
              <w:rPr>
                <w:szCs w:val="24"/>
              </w:rPr>
              <w:t>Прекращение деятельности по решению учредителя (приказ руководителя Управления от 28.04.2022 № 57-нд)</w:t>
            </w:r>
          </w:p>
        </w:tc>
      </w:tr>
      <w:tr w:rsidR="001831B5"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117045">
            <w:pPr>
              <w:pStyle w:val="12"/>
            </w:pPr>
            <w:proofErr w:type="spellStart"/>
            <w:r w:rsidRPr="00546D35">
              <w:t>Тахтамукайское</w:t>
            </w:r>
            <w:proofErr w:type="spellEnd"/>
            <w:r w:rsidRPr="00546D35">
              <w:t xml:space="preserve"> муниципальное телевидение</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9C6688">
            <w:pPr>
              <w:spacing w:line="240" w:lineRule="auto"/>
              <w:jc w:val="center"/>
              <w:rPr>
                <w:sz w:val="20"/>
              </w:rPr>
            </w:pPr>
            <w:r w:rsidRPr="00546D35">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1831B5" w:rsidRPr="00546D35" w:rsidRDefault="001831B5" w:rsidP="00117045">
            <w:pPr>
              <w:pStyle w:val="12"/>
              <w:jc w:val="both"/>
              <w:rPr>
                <w:color w:val="FF0000"/>
                <w:szCs w:val="24"/>
              </w:rPr>
            </w:pPr>
            <w:r>
              <w:rPr>
                <w:szCs w:val="24"/>
              </w:rPr>
              <w:t>Прекращение деятельности по решению учредителя (приказ руководителя Управления от 28.04.2022 № 58-нд)</w:t>
            </w:r>
          </w:p>
        </w:tc>
      </w:tr>
      <w:tr w:rsidR="001831B5"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117045">
            <w:pPr>
              <w:pStyle w:val="12"/>
            </w:pPr>
            <w:r w:rsidRPr="00546D35">
              <w:t>РОБС ФМ</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9C6688">
            <w:pPr>
              <w:spacing w:line="240" w:lineRule="auto"/>
              <w:jc w:val="center"/>
              <w:rPr>
                <w:sz w:val="20"/>
              </w:rPr>
            </w:pPr>
            <w:r w:rsidRPr="00546D35">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1831B5" w:rsidRPr="00AB7A88" w:rsidRDefault="001831B5" w:rsidP="00117045">
            <w:pPr>
              <w:pStyle w:val="12"/>
              <w:jc w:val="both"/>
              <w:rPr>
                <w:szCs w:val="24"/>
              </w:rPr>
            </w:pPr>
            <w:r w:rsidRPr="00AB7A88">
              <w:rPr>
                <w:szCs w:val="24"/>
              </w:rPr>
              <w:t>Прекращение деятельности по решению суда           (приказ руководителя Управления от 28.04.2022 № 59-нд)</w:t>
            </w:r>
          </w:p>
        </w:tc>
      </w:tr>
      <w:tr w:rsidR="001831B5"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1B5" w:rsidRPr="00546D35" w:rsidRDefault="001831B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117045">
            <w:pPr>
              <w:pStyle w:val="12"/>
            </w:pPr>
            <w:r w:rsidRPr="00546D35">
              <w:t>АТАМАН</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31B5" w:rsidRPr="00546D35" w:rsidRDefault="001831B5" w:rsidP="009C6688">
            <w:pPr>
              <w:spacing w:line="240" w:lineRule="auto"/>
              <w:jc w:val="center"/>
              <w:rPr>
                <w:sz w:val="20"/>
              </w:rPr>
            </w:pPr>
            <w:r w:rsidRPr="00546D35">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1831B5" w:rsidRPr="00546D35" w:rsidRDefault="001831B5" w:rsidP="00117045">
            <w:pPr>
              <w:pStyle w:val="12"/>
              <w:jc w:val="both"/>
              <w:rPr>
                <w:color w:val="FF0000"/>
                <w:szCs w:val="24"/>
              </w:rPr>
            </w:pPr>
            <w:r>
              <w:rPr>
                <w:szCs w:val="24"/>
              </w:rPr>
              <w:t>Прекращение деятельности по решению учредителя (приказ руководителя Управления от 11.05.2022 № 71-нд)</w:t>
            </w:r>
          </w:p>
        </w:tc>
      </w:tr>
      <w:tr w:rsidR="009C6688"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688" w:rsidRPr="00546D35" w:rsidRDefault="009C668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E90545">
            <w:pPr>
              <w:pStyle w:val="12"/>
            </w:pPr>
            <w:r w:rsidRPr="00546D35">
              <w:t>МАОУ СОШ № 6 им. П.Г. Березина пос</w:t>
            </w:r>
            <w:proofErr w:type="gramStart"/>
            <w:r w:rsidRPr="00546D35">
              <w:t>.Г</w:t>
            </w:r>
            <w:proofErr w:type="gramEnd"/>
            <w:r w:rsidRPr="00546D35">
              <w:t>азырь</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9C6688">
            <w:pPr>
              <w:spacing w:line="240" w:lineRule="auto"/>
              <w:jc w:val="center"/>
              <w:rPr>
                <w:sz w:val="20"/>
              </w:rPr>
            </w:pPr>
            <w:r w:rsidRPr="00546D35">
              <w:rPr>
                <w:sz w:val="20"/>
              </w:rPr>
              <w:t>ОПД</w:t>
            </w:r>
          </w:p>
        </w:tc>
        <w:tc>
          <w:tcPr>
            <w:tcW w:w="2541" w:type="pct"/>
            <w:vMerge w:val="restart"/>
            <w:tcBorders>
              <w:left w:val="single" w:sz="4" w:space="0" w:color="auto"/>
              <w:right w:val="single" w:sz="4" w:space="0" w:color="auto"/>
            </w:tcBorders>
            <w:shd w:val="clear" w:color="auto" w:fill="FFFFFF" w:themeFill="background1"/>
            <w:vAlign w:val="center"/>
            <w:hideMark/>
          </w:tcPr>
          <w:p w:rsidR="009C6688" w:rsidRDefault="009C6688" w:rsidP="00E90545">
            <w:pPr>
              <w:pStyle w:val="12"/>
              <w:jc w:val="both"/>
              <w:rPr>
                <w:szCs w:val="24"/>
              </w:rPr>
            </w:pPr>
            <w:r>
              <w:rPr>
                <w:color w:val="000000"/>
                <w:shd w:val="clear" w:color="auto" w:fill="FFFFFF"/>
              </w:rPr>
              <w:t>Во исполнение Постановления Правительства РФ от 10.03.2022 № 336</w:t>
            </w:r>
          </w:p>
        </w:tc>
      </w:tr>
      <w:tr w:rsidR="009C6688"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688" w:rsidRPr="00546D35" w:rsidRDefault="009C668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E90545">
            <w:pPr>
              <w:pStyle w:val="12"/>
            </w:pPr>
            <w:r w:rsidRPr="00546D35">
              <w:t>МБОУ СОШ № 3 им. С.В. Дубинского ст. Березанской</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9C6688">
            <w:pPr>
              <w:spacing w:line="240" w:lineRule="auto"/>
              <w:jc w:val="center"/>
              <w:rPr>
                <w:sz w:val="20"/>
              </w:rPr>
            </w:pPr>
            <w:r w:rsidRPr="00546D35">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9C6688" w:rsidRPr="00546D35" w:rsidRDefault="009C6688" w:rsidP="00F6570E">
            <w:pPr>
              <w:pStyle w:val="12"/>
              <w:jc w:val="both"/>
              <w:rPr>
                <w:color w:val="FF0000"/>
                <w:szCs w:val="24"/>
              </w:rPr>
            </w:pPr>
          </w:p>
        </w:tc>
      </w:tr>
      <w:tr w:rsidR="009C6688"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688" w:rsidRPr="00546D35" w:rsidRDefault="009C668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E90545">
            <w:pPr>
              <w:pStyle w:val="12"/>
            </w:pPr>
            <w:r w:rsidRPr="00546D35">
              <w:t>МБОУ "СОШ № 9"</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9C6688">
            <w:pPr>
              <w:spacing w:line="240" w:lineRule="auto"/>
              <w:jc w:val="center"/>
              <w:rPr>
                <w:sz w:val="20"/>
              </w:rPr>
            </w:pPr>
            <w:r w:rsidRPr="00546D35">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9C6688" w:rsidRPr="00546D35" w:rsidRDefault="009C6688" w:rsidP="00F6570E">
            <w:pPr>
              <w:pStyle w:val="12"/>
              <w:jc w:val="both"/>
              <w:rPr>
                <w:color w:val="FF0000"/>
                <w:szCs w:val="24"/>
              </w:rPr>
            </w:pPr>
          </w:p>
        </w:tc>
      </w:tr>
      <w:tr w:rsidR="009C6688"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688" w:rsidRPr="00546D35" w:rsidRDefault="009C668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E90545">
            <w:pPr>
              <w:pStyle w:val="12"/>
            </w:pPr>
            <w:r w:rsidRPr="00546D35">
              <w:t>ООО "ИСК "Наш город"</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9C6688">
            <w:pPr>
              <w:spacing w:line="240" w:lineRule="auto"/>
              <w:jc w:val="center"/>
              <w:rPr>
                <w:sz w:val="20"/>
              </w:rPr>
            </w:pPr>
            <w:r w:rsidRPr="00546D35">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9C6688" w:rsidRPr="00546D35" w:rsidRDefault="009C6688" w:rsidP="00F6570E">
            <w:pPr>
              <w:pStyle w:val="12"/>
              <w:jc w:val="both"/>
              <w:rPr>
                <w:color w:val="FF0000"/>
                <w:szCs w:val="24"/>
              </w:rPr>
            </w:pPr>
          </w:p>
        </w:tc>
      </w:tr>
      <w:tr w:rsidR="009C6688"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688" w:rsidRPr="00546D35" w:rsidRDefault="009C668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E90545">
            <w:pPr>
              <w:pStyle w:val="12"/>
            </w:pPr>
            <w:r w:rsidRPr="00546D35">
              <w:t>АО "Хлеб Кубани"</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9C6688">
            <w:pPr>
              <w:spacing w:line="240" w:lineRule="auto"/>
              <w:jc w:val="center"/>
              <w:rPr>
                <w:sz w:val="20"/>
              </w:rPr>
            </w:pPr>
            <w:r w:rsidRPr="00546D35">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9C6688" w:rsidRPr="00546D35" w:rsidRDefault="009C6688" w:rsidP="00F6570E">
            <w:pPr>
              <w:pStyle w:val="12"/>
              <w:jc w:val="both"/>
              <w:rPr>
                <w:color w:val="FF0000"/>
                <w:szCs w:val="24"/>
              </w:rPr>
            </w:pPr>
          </w:p>
        </w:tc>
      </w:tr>
      <w:tr w:rsidR="009C6688"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688" w:rsidRPr="00546D35" w:rsidRDefault="009C668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E90545">
            <w:pPr>
              <w:pStyle w:val="12"/>
            </w:pPr>
            <w:r w:rsidRPr="00546D35">
              <w:t>ЧОУ ОДПО "</w:t>
            </w:r>
            <w:proofErr w:type="spellStart"/>
            <w:r w:rsidRPr="00546D35">
              <w:t>ИСТЭк</w:t>
            </w:r>
            <w:proofErr w:type="spellEnd"/>
            <w:r w:rsidRPr="00546D35">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9C6688">
            <w:pPr>
              <w:spacing w:line="240" w:lineRule="auto"/>
              <w:jc w:val="center"/>
              <w:rPr>
                <w:sz w:val="20"/>
              </w:rPr>
            </w:pPr>
            <w:r w:rsidRPr="00546D35">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9C6688" w:rsidRPr="00546D35" w:rsidRDefault="009C6688" w:rsidP="00F6570E">
            <w:pPr>
              <w:pStyle w:val="12"/>
              <w:jc w:val="both"/>
              <w:rPr>
                <w:color w:val="FF0000"/>
                <w:szCs w:val="24"/>
              </w:rPr>
            </w:pPr>
          </w:p>
        </w:tc>
      </w:tr>
      <w:tr w:rsidR="009C6688"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688" w:rsidRPr="00546D35" w:rsidRDefault="009C668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E90545">
            <w:pPr>
              <w:pStyle w:val="12"/>
            </w:pPr>
            <w:r w:rsidRPr="00546D35">
              <w:t xml:space="preserve">МБУ ДО ДЮСШ "Виктория" </w:t>
            </w:r>
            <w:proofErr w:type="gramStart"/>
            <w:r w:rsidRPr="00546D35">
              <w:t>г</w:t>
            </w:r>
            <w:proofErr w:type="gramEnd"/>
            <w:r w:rsidRPr="00546D35">
              <w:t>. Тихорецка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6688" w:rsidRPr="00546D35" w:rsidRDefault="009C6688" w:rsidP="009C6688">
            <w:pPr>
              <w:spacing w:line="240" w:lineRule="auto"/>
              <w:jc w:val="center"/>
              <w:rPr>
                <w:sz w:val="20"/>
              </w:rPr>
            </w:pPr>
            <w:r w:rsidRPr="00546D35">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9C6688" w:rsidRPr="00546D35" w:rsidRDefault="009C6688" w:rsidP="00F6570E">
            <w:pPr>
              <w:pStyle w:val="12"/>
              <w:jc w:val="both"/>
              <w:rPr>
                <w:color w:val="FF0000"/>
                <w:szCs w:val="24"/>
              </w:rPr>
            </w:pPr>
          </w:p>
        </w:tc>
      </w:tr>
      <w:tr w:rsidR="00546D35" w:rsidTr="0060624D">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D35" w:rsidRPr="00546D35" w:rsidRDefault="00546D35"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6D35" w:rsidRPr="00546D35" w:rsidRDefault="00546D35" w:rsidP="00E90545">
            <w:pPr>
              <w:pStyle w:val="12"/>
            </w:pPr>
            <w:r w:rsidRPr="00546D35">
              <w:t>ООО "ГКЗ"</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6D35" w:rsidRPr="00546D35" w:rsidRDefault="00546D35" w:rsidP="009C6688">
            <w:pPr>
              <w:spacing w:line="240" w:lineRule="auto"/>
              <w:jc w:val="center"/>
              <w:rPr>
                <w:sz w:val="20"/>
              </w:rPr>
            </w:pPr>
            <w:r w:rsidRPr="00546D35">
              <w:rPr>
                <w:sz w:val="20"/>
              </w:rPr>
              <w:t xml:space="preserve">ОПД </w:t>
            </w:r>
          </w:p>
        </w:tc>
        <w:tc>
          <w:tcPr>
            <w:tcW w:w="2541" w:type="pct"/>
            <w:vMerge/>
            <w:tcBorders>
              <w:left w:val="single" w:sz="4" w:space="0" w:color="auto"/>
              <w:right w:val="single" w:sz="4" w:space="0" w:color="auto"/>
            </w:tcBorders>
            <w:shd w:val="clear" w:color="auto" w:fill="FFFFFF" w:themeFill="background1"/>
            <w:vAlign w:val="center"/>
            <w:hideMark/>
          </w:tcPr>
          <w:p w:rsidR="00546D35" w:rsidRPr="00546D35" w:rsidRDefault="00546D35" w:rsidP="00F6570E">
            <w:pPr>
              <w:pStyle w:val="12"/>
              <w:jc w:val="both"/>
              <w:rPr>
                <w:color w:val="FF0000"/>
                <w:szCs w:val="24"/>
              </w:rPr>
            </w:pPr>
          </w:p>
        </w:tc>
      </w:tr>
      <w:tr w:rsidR="00B16209" w:rsidTr="00B16209">
        <w:trPr>
          <w:trHeight w:val="46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209" w:rsidRPr="00546D35" w:rsidRDefault="00B16209" w:rsidP="00B16209">
            <w:pPr>
              <w:pStyle w:val="12"/>
              <w:jc w:val="center"/>
              <w:rPr>
                <w:color w:val="FF0000"/>
                <w:szCs w:val="24"/>
              </w:rPr>
            </w:pPr>
            <w:r>
              <w:rPr>
                <w:b/>
                <w:color w:val="000000" w:themeColor="text1"/>
                <w:szCs w:val="24"/>
              </w:rPr>
              <w:lastRenderedPageBreak/>
              <w:t>3</w:t>
            </w:r>
            <w:r w:rsidRPr="00776572">
              <w:rPr>
                <w:b/>
                <w:color w:val="000000" w:themeColor="text1"/>
                <w:szCs w:val="24"/>
              </w:rPr>
              <w:t xml:space="preserve"> квартал </w:t>
            </w:r>
            <w:r>
              <w:rPr>
                <w:b/>
                <w:color w:val="000000" w:themeColor="text1"/>
                <w:szCs w:val="24"/>
              </w:rPr>
              <w:t>20</w:t>
            </w:r>
            <w:r>
              <w:rPr>
                <w:b/>
                <w:color w:val="000000" w:themeColor="text1"/>
                <w:szCs w:val="24"/>
                <w:lang w:val="en-US"/>
              </w:rPr>
              <w:t>2</w:t>
            </w:r>
            <w:proofErr w:type="spellStart"/>
            <w:r>
              <w:rPr>
                <w:b/>
                <w:color w:val="000000" w:themeColor="text1"/>
                <w:szCs w:val="24"/>
              </w:rPr>
              <w:t>2</w:t>
            </w:r>
            <w:proofErr w:type="spellEnd"/>
            <w:r w:rsidRPr="00776572">
              <w:rPr>
                <w:b/>
                <w:color w:val="000000" w:themeColor="text1"/>
                <w:szCs w:val="24"/>
              </w:rPr>
              <w:t xml:space="preserve"> года</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90545">
            <w:pPr>
              <w:pStyle w:val="12"/>
            </w:pPr>
            <w:r>
              <w:t xml:space="preserve">ООО </w:t>
            </w:r>
            <w:r w:rsidR="004271A4">
              <w:t>«</w:t>
            </w:r>
            <w:r>
              <w:t xml:space="preserve">Газпром </w:t>
            </w:r>
            <w:proofErr w:type="spellStart"/>
            <w:r>
              <w:t>межрегионгаз</w:t>
            </w:r>
            <w:proofErr w:type="spellEnd"/>
            <w:r>
              <w:t xml:space="preserve"> Краснодар</w:t>
            </w:r>
            <w:r w:rsidR="004271A4">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4901">
              <w:rPr>
                <w:sz w:val="20"/>
              </w:rPr>
              <w:t>ОПД</w:t>
            </w:r>
          </w:p>
        </w:tc>
        <w:tc>
          <w:tcPr>
            <w:tcW w:w="2541" w:type="pct"/>
            <w:vMerge w:val="restart"/>
            <w:tcBorders>
              <w:left w:val="single" w:sz="4" w:space="0" w:color="auto"/>
              <w:right w:val="single" w:sz="4" w:space="0" w:color="auto"/>
            </w:tcBorders>
            <w:shd w:val="clear" w:color="auto" w:fill="FFFFFF" w:themeFill="background1"/>
            <w:vAlign w:val="center"/>
            <w:hideMark/>
          </w:tcPr>
          <w:p w:rsidR="005D5BB1" w:rsidRPr="005D5BB1" w:rsidRDefault="005D5BB1" w:rsidP="00F6570E">
            <w:pPr>
              <w:pStyle w:val="12"/>
              <w:jc w:val="both"/>
              <w:rPr>
                <w:color w:val="000000" w:themeColor="text1"/>
                <w:szCs w:val="24"/>
              </w:rPr>
            </w:pPr>
            <w:r w:rsidRPr="005D5BB1">
              <w:rPr>
                <w:color w:val="000000" w:themeColor="text1"/>
                <w:shd w:val="clear" w:color="auto" w:fill="FFFFFF"/>
              </w:rPr>
              <w:t>Во исполнение Постановления Правительства РФ от 10.03.2022 № 336</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90545">
            <w:pPr>
              <w:pStyle w:val="12"/>
            </w:pPr>
            <w:r w:rsidRPr="0048422C">
              <w:t>МБОУ МО Динской район СОШ № 26 имени В.И. Давиденко</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4901">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5D5BB1" w:rsidRPr="005D5BB1" w:rsidRDefault="005D5BB1" w:rsidP="00F6570E">
            <w:pPr>
              <w:pStyle w:val="12"/>
              <w:jc w:val="both"/>
              <w:rPr>
                <w:color w:val="000000" w:themeColor="text1"/>
                <w:szCs w:val="24"/>
              </w:rPr>
            </w:pP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90545">
            <w:pPr>
              <w:pStyle w:val="12"/>
            </w:pPr>
            <w:r w:rsidRPr="0048422C">
              <w:t>ФГБОУ ВО "</w:t>
            </w:r>
            <w:proofErr w:type="spellStart"/>
            <w:r w:rsidRPr="0048422C">
              <w:t>КубГТУ</w:t>
            </w:r>
            <w:proofErr w:type="spellEnd"/>
            <w:r w:rsidRPr="0048422C">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4901">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5D5BB1" w:rsidRPr="005D5BB1" w:rsidRDefault="005D5BB1" w:rsidP="00F6570E">
            <w:pPr>
              <w:pStyle w:val="12"/>
              <w:jc w:val="both"/>
              <w:rPr>
                <w:color w:val="000000" w:themeColor="text1"/>
                <w:szCs w:val="24"/>
              </w:rPr>
            </w:pP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90545">
            <w:pPr>
              <w:pStyle w:val="12"/>
            </w:pPr>
            <w:r w:rsidRPr="0048422C">
              <w:t>ФГБОУ ВО "</w:t>
            </w:r>
            <w:proofErr w:type="spellStart"/>
            <w:r w:rsidRPr="0048422C">
              <w:t>КубГУ</w:t>
            </w:r>
            <w:proofErr w:type="spellEnd"/>
            <w:r w:rsidRPr="0048422C">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4901">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5D5BB1" w:rsidRPr="005D5BB1" w:rsidRDefault="005D5BB1" w:rsidP="00F6570E">
            <w:pPr>
              <w:pStyle w:val="12"/>
              <w:jc w:val="both"/>
              <w:rPr>
                <w:color w:val="000000" w:themeColor="text1"/>
                <w:szCs w:val="24"/>
              </w:rPr>
            </w:pP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90545">
            <w:pPr>
              <w:pStyle w:val="12"/>
            </w:pPr>
            <w:r w:rsidRPr="005D5BB1">
              <w:t>ЧОУ ДПО "Институт прикладной эстетики "Лаки Хаус"</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4901">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5D5BB1" w:rsidRPr="005D5BB1" w:rsidRDefault="005D5BB1" w:rsidP="00F6570E">
            <w:pPr>
              <w:pStyle w:val="12"/>
              <w:jc w:val="both"/>
              <w:rPr>
                <w:color w:val="000000" w:themeColor="text1"/>
                <w:szCs w:val="24"/>
              </w:rPr>
            </w:pP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90545">
            <w:pPr>
              <w:pStyle w:val="12"/>
            </w:pPr>
            <w:r w:rsidRPr="005D5BB1">
              <w:t>ТСН "Дом у Дендрария"</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4901">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5D5BB1" w:rsidRPr="005D5BB1" w:rsidRDefault="005D5BB1" w:rsidP="00F6570E">
            <w:pPr>
              <w:pStyle w:val="12"/>
              <w:jc w:val="both"/>
              <w:rPr>
                <w:color w:val="000000" w:themeColor="text1"/>
                <w:szCs w:val="24"/>
              </w:rPr>
            </w:pP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Радио "Электрон" 103,4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26.07.2022 </w:t>
            </w:r>
            <w:r>
              <w:rPr>
                <w:color w:val="000000" w:themeColor="text1"/>
                <w:szCs w:val="24"/>
              </w:rPr>
              <w:t>№</w:t>
            </w:r>
            <w:r w:rsidR="005D5BB1" w:rsidRPr="005D5BB1">
              <w:rPr>
                <w:color w:val="000000" w:themeColor="text1"/>
                <w:szCs w:val="24"/>
              </w:rPr>
              <w:t>113-нд</w:t>
            </w:r>
            <w:r>
              <w:rPr>
                <w:color w:val="000000" w:themeColor="text1"/>
                <w:szCs w:val="24"/>
              </w:rPr>
              <w:t>)</w:t>
            </w:r>
            <w:r w:rsidR="005D5BB1" w:rsidRPr="005D5BB1">
              <w:rPr>
                <w:color w:val="000000" w:themeColor="text1"/>
                <w:szCs w:val="24"/>
              </w:rPr>
              <w:t xml:space="preserve"> </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Радио "Электрон" 94,7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18.03.2022 </w:t>
            </w:r>
            <w:r>
              <w:rPr>
                <w:color w:val="000000" w:themeColor="text1"/>
                <w:szCs w:val="24"/>
              </w:rPr>
              <w:t>№</w:t>
            </w:r>
            <w:r w:rsidR="005D5BB1" w:rsidRPr="005D5BB1">
              <w:rPr>
                <w:color w:val="000000" w:themeColor="text1"/>
                <w:szCs w:val="24"/>
              </w:rPr>
              <w:t>27-нд</w:t>
            </w:r>
            <w:r>
              <w:rPr>
                <w:color w:val="000000" w:themeColor="text1"/>
                <w:szCs w:val="24"/>
              </w:rPr>
              <w:t>)</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Свет Кубани</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31.08.2022 </w:t>
            </w:r>
            <w:r>
              <w:rPr>
                <w:color w:val="000000" w:themeColor="text1"/>
                <w:szCs w:val="24"/>
              </w:rPr>
              <w:t>№</w:t>
            </w:r>
            <w:r w:rsidR="005D5BB1" w:rsidRPr="005D5BB1">
              <w:rPr>
                <w:color w:val="000000" w:themeColor="text1"/>
                <w:szCs w:val="24"/>
              </w:rPr>
              <w:t>129-нд</w:t>
            </w:r>
            <w:r>
              <w:rPr>
                <w:color w:val="000000" w:themeColor="text1"/>
                <w:szCs w:val="24"/>
              </w:rPr>
              <w:t>)</w:t>
            </w:r>
            <w:r w:rsidR="005D5BB1" w:rsidRPr="005D5BB1">
              <w:rPr>
                <w:color w:val="000000" w:themeColor="text1"/>
                <w:szCs w:val="24"/>
              </w:rPr>
              <w:t xml:space="preserve"> </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Радио "Электрон" 97,6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26.07.2022 </w:t>
            </w:r>
            <w:r>
              <w:rPr>
                <w:color w:val="000000" w:themeColor="text1"/>
                <w:szCs w:val="24"/>
              </w:rPr>
              <w:t>№</w:t>
            </w:r>
            <w:r w:rsidR="005D5BB1" w:rsidRPr="005D5BB1">
              <w:rPr>
                <w:color w:val="000000" w:themeColor="text1"/>
                <w:szCs w:val="24"/>
              </w:rPr>
              <w:t>115-нд</w:t>
            </w:r>
            <w:r>
              <w:rPr>
                <w:color w:val="000000" w:themeColor="text1"/>
                <w:szCs w:val="24"/>
              </w:rPr>
              <w:t>)</w:t>
            </w:r>
            <w:r w:rsidR="005D5BB1" w:rsidRPr="005D5BB1">
              <w:rPr>
                <w:color w:val="000000" w:themeColor="text1"/>
                <w:szCs w:val="24"/>
              </w:rPr>
              <w:t xml:space="preserve"> </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Радио "Электрон" 93,0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11.03.2022 </w:t>
            </w:r>
            <w:r>
              <w:rPr>
                <w:color w:val="000000" w:themeColor="text1"/>
                <w:szCs w:val="24"/>
              </w:rPr>
              <w:t>№</w:t>
            </w:r>
            <w:r w:rsidR="005D5BB1" w:rsidRPr="005D5BB1">
              <w:rPr>
                <w:color w:val="000000" w:themeColor="text1"/>
                <w:szCs w:val="24"/>
              </w:rPr>
              <w:t>19-нд</w:t>
            </w:r>
            <w:r>
              <w:rPr>
                <w:color w:val="000000" w:themeColor="text1"/>
                <w:szCs w:val="24"/>
              </w:rPr>
              <w:t>)</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Радио "Электрон" 106,1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26.07.2022 </w:t>
            </w:r>
            <w:r>
              <w:rPr>
                <w:color w:val="000000" w:themeColor="text1"/>
                <w:szCs w:val="24"/>
              </w:rPr>
              <w:t>№</w:t>
            </w:r>
            <w:r w:rsidR="005D5BB1" w:rsidRPr="005D5BB1">
              <w:rPr>
                <w:color w:val="000000" w:themeColor="text1"/>
                <w:szCs w:val="24"/>
              </w:rPr>
              <w:t>112-нд</w:t>
            </w:r>
            <w:r>
              <w:rPr>
                <w:color w:val="000000" w:themeColor="text1"/>
                <w:szCs w:val="24"/>
              </w:rPr>
              <w:t>)</w:t>
            </w:r>
            <w:r w:rsidR="005D5BB1" w:rsidRPr="005D5BB1">
              <w:rPr>
                <w:color w:val="000000" w:themeColor="text1"/>
                <w:szCs w:val="24"/>
              </w:rPr>
              <w:t xml:space="preserve"> </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Свадебные хлопоты Краснодарский край</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24.08.2022 </w:t>
            </w:r>
            <w:r>
              <w:rPr>
                <w:color w:val="000000" w:themeColor="text1"/>
                <w:szCs w:val="24"/>
              </w:rPr>
              <w:t>№</w:t>
            </w:r>
            <w:r w:rsidR="005D5BB1" w:rsidRPr="005D5BB1">
              <w:rPr>
                <w:color w:val="000000" w:themeColor="text1"/>
                <w:szCs w:val="24"/>
              </w:rPr>
              <w:t>127-нд</w:t>
            </w:r>
            <w:r>
              <w:rPr>
                <w:color w:val="000000" w:themeColor="text1"/>
                <w:szCs w:val="24"/>
              </w:rPr>
              <w:t>)</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Диалог Сочи</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sidRPr="00AB7A88">
              <w:rPr>
                <w:szCs w:val="24"/>
              </w:rPr>
              <w:t xml:space="preserve">Прекращение деятельности по решению суда           (приказ руководителя Управления </w:t>
            </w:r>
            <w:r w:rsidRPr="005D5BB1">
              <w:rPr>
                <w:color w:val="000000" w:themeColor="text1"/>
                <w:szCs w:val="24"/>
              </w:rPr>
              <w:t xml:space="preserve">от 26.07.2022 </w:t>
            </w:r>
            <w:r>
              <w:rPr>
                <w:color w:val="000000" w:themeColor="text1"/>
                <w:szCs w:val="24"/>
              </w:rPr>
              <w:t>№</w:t>
            </w:r>
            <w:r w:rsidR="005D5BB1" w:rsidRPr="005D5BB1">
              <w:rPr>
                <w:color w:val="000000" w:themeColor="text1"/>
                <w:szCs w:val="24"/>
              </w:rPr>
              <w:t>111-нд</w:t>
            </w:r>
            <w:r>
              <w:rPr>
                <w:color w:val="000000" w:themeColor="text1"/>
                <w:szCs w:val="24"/>
              </w:rPr>
              <w:t>)</w:t>
            </w:r>
            <w:r w:rsidR="005D5BB1" w:rsidRPr="005D5BB1">
              <w:rPr>
                <w:color w:val="000000" w:themeColor="text1"/>
                <w:szCs w:val="24"/>
              </w:rPr>
              <w:t xml:space="preserve"> </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Народная газета Северского района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26.07.2022 </w:t>
            </w:r>
            <w:r>
              <w:rPr>
                <w:color w:val="000000" w:themeColor="text1"/>
                <w:szCs w:val="24"/>
              </w:rPr>
              <w:t>№</w:t>
            </w:r>
            <w:r w:rsidR="005D5BB1" w:rsidRPr="005D5BB1">
              <w:rPr>
                <w:color w:val="000000" w:themeColor="text1"/>
                <w:szCs w:val="24"/>
              </w:rPr>
              <w:t>114-нд</w:t>
            </w:r>
            <w:r>
              <w:rPr>
                <w:color w:val="000000" w:themeColor="text1"/>
                <w:szCs w:val="24"/>
              </w:rPr>
              <w:t>)</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Радио "Электрон" 98,0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11.03.2022 </w:t>
            </w:r>
            <w:r>
              <w:rPr>
                <w:color w:val="000000" w:themeColor="text1"/>
                <w:szCs w:val="24"/>
              </w:rPr>
              <w:t>№</w:t>
            </w:r>
            <w:r w:rsidR="005D5BB1" w:rsidRPr="005D5BB1">
              <w:rPr>
                <w:color w:val="000000" w:themeColor="text1"/>
                <w:szCs w:val="24"/>
              </w:rPr>
              <w:t>21-нд</w:t>
            </w:r>
            <w:r>
              <w:rPr>
                <w:color w:val="000000" w:themeColor="text1"/>
                <w:szCs w:val="24"/>
              </w:rPr>
              <w:t>)</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r w:rsidRPr="005D5BB1">
              <w:t>"Рекреационная педагогика"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14.06.2022 </w:t>
            </w:r>
            <w:r>
              <w:rPr>
                <w:color w:val="000000" w:themeColor="text1"/>
                <w:szCs w:val="24"/>
              </w:rPr>
              <w:t>№</w:t>
            </w:r>
            <w:r w:rsidR="005D5BB1" w:rsidRPr="005D5BB1">
              <w:rPr>
                <w:color w:val="000000" w:themeColor="text1"/>
                <w:szCs w:val="24"/>
              </w:rPr>
              <w:t>88-нд</w:t>
            </w:r>
            <w:r>
              <w:rPr>
                <w:color w:val="000000" w:themeColor="text1"/>
                <w:szCs w:val="24"/>
              </w:rPr>
              <w:t>)</w:t>
            </w:r>
          </w:p>
        </w:tc>
      </w:tr>
      <w:tr w:rsidR="005D5BB1" w:rsidTr="005D5BB1">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BB1" w:rsidRPr="00546D35" w:rsidRDefault="005D5BB1"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Pr="00546D35" w:rsidRDefault="005D5BB1" w:rsidP="00E72C67">
            <w:pPr>
              <w:pStyle w:val="12"/>
            </w:pPr>
            <w:proofErr w:type="spellStart"/>
            <w:r w:rsidRPr="005D5BB1">
              <w:t>Dental</w:t>
            </w:r>
            <w:proofErr w:type="spellEnd"/>
            <w:r w:rsidRPr="005D5BB1">
              <w:t xml:space="preserve"> </w:t>
            </w:r>
            <w:proofErr w:type="spellStart"/>
            <w:r w:rsidRPr="005D5BB1">
              <w:t>magazine</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D5BB1" w:rsidRDefault="005D5BB1" w:rsidP="005D5BB1">
            <w:pPr>
              <w:jc w:val="cente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5D5BB1" w:rsidRPr="005D5BB1" w:rsidRDefault="00E72C67" w:rsidP="00E72C67">
            <w:pPr>
              <w:pStyle w:val="12"/>
              <w:jc w:val="both"/>
              <w:rPr>
                <w:color w:val="000000" w:themeColor="text1"/>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 xml:space="preserve">от 26.07.2022 </w:t>
            </w:r>
            <w:r>
              <w:rPr>
                <w:color w:val="000000" w:themeColor="text1"/>
                <w:szCs w:val="24"/>
              </w:rPr>
              <w:t>№</w:t>
            </w:r>
            <w:r w:rsidR="005D5BB1" w:rsidRPr="005D5BB1">
              <w:rPr>
                <w:color w:val="000000" w:themeColor="text1"/>
                <w:szCs w:val="24"/>
              </w:rPr>
              <w:t>110-нд</w:t>
            </w:r>
            <w:r>
              <w:rPr>
                <w:color w:val="000000" w:themeColor="text1"/>
                <w:szCs w:val="24"/>
              </w:rPr>
              <w:t>)</w:t>
            </w:r>
          </w:p>
        </w:tc>
      </w:tr>
      <w:tr w:rsidR="00F9373B"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373B" w:rsidRPr="00546D35" w:rsidRDefault="00F9373B"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373B" w:rsidRPr="005D5BB1" w:rsidRDefault="00F9373B" w:rsidP="00F9373B">
            <w:pPr>
              <w:pStyle w:val="12"/>
            </w:pPr>
            <w:r w:rsidRPr="00F9373B">
              <w:t>CITY LIGHTS</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373B" w:rsidRPr="008762BA" w:rsidRDefault="00F9373B" w:rsidP="00F9373B">
            <w:pPr>
              <w:jc w:val="center"/>
              <w:rPr>
                <w:sz w:val="20"/>
              </w:rPr>
            </w:pPr>
            <w:r w:rsidRPr="008762BA">
              <w:rPr>
                <w:sz w:val="20"/>
              </w:rPr>
              <w:t>СМИ</w:t>
            </w:r>
          </w:p>
        </w:tc>
        <w:tc>
          <w:tcPr>
            <w:tcW w:w="2541" w:type="pct"/>
            <w:tcBorders>
              <w:left w:val="single" w:sz="4" w:space="0" w:color="auto"/>
              <w:right w:val="single" w:sz="4" w:space="0" w:color="auto"/>
            </w:tcBorders>
            <w:shd w:val="clear" w:color="auto" w:fill="FFFFFF" w:themeFill="background1"/>
            <w:vAlign w:val="center"/>
            <w:hideMark/>
          </w:tcPr>
          <w:p w:rsidR="00F9373B" w:rsidRDefault="00F9373B" w:rsidP="00F9373B">
            <w:pPr>
              <w:pStyle w:val="12"/>
              <w:jc w:val="both"/>
              <w:rPr>
                <w:szCs w:val="24"/>
              </w:rPr>
            </w:pPr>
            <w:r>
              <w:rPr>
                <w:szCs w:val="24"/>
              </w:rPr>
              <w:t xml:space="preserve">Прекращение деятельности по решению учредителя (приказ руководителя Управления </w:t>
            </w:r>
            <w:r w:rsidRPr="005D5BB1">
              <w:rPr>
                <w:color w:val="000000" w:themeColor="text1"/>
                <w:szCs w:val="24"/>
              </w:rPr>
              <w:t>от 2</w:t>
            </w:r>
            <w:r>
              <w:rPr>
                <w:color w:val="000000" w:themeColor="text1"/>
                <w:szCs w:val="24"/>
              </w:rPr>
              <w:t>7</w:t>
            </w:r>
            <w:r w:rsidRPr="005D5BB1">
              <w:rPr>
                <w:color w:val="000000" w:themeColor="text1"/>
                <w:szCs w:val="24"/>
              </w:rPr>
              <w:t>.0</w:t>
            </w:r>
            <w:r>
              <w:rPr>
                <w:color w:val="000000" w:themeColor="text1"/>
                <w:szCs w:val="24"/>
              </w:rPr>
              <w:t>9</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5</w:t>
            </w:r>
            <w:r w:rsidRPr="005D5BB1">
              <w:rPr>
                <w:color w:val="000000" w:themeColor="text1"/>
                <w:szCs w:val="24"/>
              </w:rPr>
              <w:t>0-нд</w:t>
            </w:r>
            <w:r>
              <w:rPr>
                <w:color w:val="000000" w:themeColor="text1"/>
                <w:szCs w:val="24"/>
              </w:rPr>
              <w:t>)</w:t>
            </w:r>
          </w:p>
        </w:tc>
      </w:tr>
      <w:tr w:rsidR="00BB7F06" w:rsidTr="009B2BBE">
        <w:trPr>
          <w:trHeight w:val="46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7F06" w:rsidRDefault="00A970A9" w:rsidP="00BB7F06">
            <w:pPr>
              <w:pStyle w:val="12"/>
              <w:jc w:val="center"/>
              <w:rPr>
                <w:szCs w:val="24"/>
              </w:rPr>
            </w:pPr>
            <w:r>
              <w:rPr>
                <w:b/>
                <w:color w:val="000000" w:themeColor="text1"/>
                <w:szCs w:val="24"/>
                <w:lang w:val="en-US"/>
              </w:rPr>
              <w:t>4</w:t>
            </w:r>
            <w:r w:rsidRPr="00776572">
              <w:rPr>
                <w:b/>
                <w:color w:val="000000" w:themeColor="text1"/>
                <w:szCs w:val="24"/>
              </w:rPr>
              <w:t xml:space="preserve"> квартал </w:t>
            </w:r>
            <w:r>
              <w:rPr>
                <w:b/>
                <w:color w:val="000000" w:themeColor="text1"/>
                <w:szCs w:val="24"/>
              </w:rPr>
              <w:t>20</w:t>
            </w:r>
            <w:r>
              <w:rPr>
                <w:b/>
                <w:color w:val="000000" w:themeColor="text1"/>
                <w:szCs w:val="24"/>
                <w:lang w:val="en-US"/>
              </w:rPr>
              <w:t>2</w:t>
            </w:r>
            <w:proofErr w:type="spellStart"/>
            <w:r>
              <w:rPr>
                <w:b/>
                <w:color w:val="000000" w:themeColor="text1"/>
                <w:szCs w:val="24"/>
              </w:rPr>
              <w:t>2</w:t>
            </w:r>
            <w:proofErr w:type="spellEnd"/>
            <w:r w:rsidRPr="00776572">
              <w:rPr>
                <w:b/>
                <w:color w:val="000000" w:themeColor="text1"/>
                <w:szCs w:val="24"/>
              </w:rPr>
              <w:t xml:space="preserve"> года</w:t>
            </w:r>
          </w:p>
        </w:tc>
      </w:tr>
      <w:tr w:rsidR="00C51838"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F9373B">
            <w:pPr>
              <w:pStyle w:val="12"/>
            </w:pPr>
            <w:r>
              <w:t xml:space="preserve">ФГБОУ </w:t>
            </w:r>
            <w:proofErr w:type="gramStart"/>
            <w:r>
              <w:t>ВО</w:t>
            </w:r>
            <w:proofErr w:type="gramEnd"/>
            <w:r>
              <w:t xml:space="preserve"> </w:t>
            </w:r>
            <w:r w:rsidRPr="009B2BBE">
              <w:t>"Кубанский государственный университет физической культуры, спорта и туризма"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F9373B">
            <w:pPr>
              <w:jc w:val="center"/>
              <w:rPr>
                <w:sz w:val="20"/>
              </w:rPr>
            </w:pPr>
            <w:r>
              <w:rPr>
                <w:sz w:val="20"/>
              </w:rPr>
              <w:t>ОПД</w:t>
            </w:r>
          </w:p>
        </w:tc>
        <w:tc>
          <w:tcPr>
            <w:tcW w:w="2541" w:type="pct"/>
            <w:vMerge w:val="restart"/>
            <w:tcBorders>
              <w:left w:val="single" w:sz="4" w:space="0" w:color="auto"/>
              <w:right w:val="single" w:sz="4" w:space="0" w:color="auto"/>
            </w:tcBorders>
            <w:shd w:val="clear" w:color="auto" w:fill="FFFFFF" w:themeFill="background1"/>
            <w:vAlign w:val="center"/>
            <w:hideMark/>
          </w:tcPr>
          <w:p w:rsidR="00C51838" w:rsidRDefault="00C51838" w:rsidP="00F9373B">
            <w:pPr>
              <w:pStyle w:val="12"/>
              <w:jc w:val="both"/>
              <w:rPr>
                <w:szCs w:val="24"/>
              </w:rPr>
            </w:pPr>
            <w:r w:rsidRPr="005D5BB1">
              <w:rPr>
                <w:color w:val="000000" w:themeColor="text1"/>
                <w:shd w:val="clear" w:color="auto" w:fill="FFFFFF"/>
              </w:rPr>
              <w:t>Во исполнение Постановления Правительства РФ от 10.03.2022 № 336</w:t>
            </w:r>
          </w:p>
        </w:tc>
      </w:tr>
      <w:tr w:rsidR="00C51838"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F9373B">
            <w:pPr>
              <w:pStyle w:val="12"/>
            </w:pPr>
            <w:r w:rsidRPr="00C51838">
              <w:t>ЗАО "Санаторий "Малая бухта"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F9373B">
            <w:pPr>
              <w:jc w:val="center"/>
              <w:rPr>
                <w:sz w:val="20"/>
              </w:rPr>
            </w:pPr>
            <w:r>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C51838" w:rsidRPr="005D5BB1" w:rsidRDefault="00C51838" w:rsidP="00F9373B">
            <w:pPr>
              <w:pStyle w:val="12"/>
              <w:jc w:val="both"/>
              <w:rPr>
                <w:color w:val="000000" w:themeColor="text1"/>
                <w:shd w:val="clear" w:color="auto" w:fill="FFFFFF"/>
              </w:rPr>
            </w:pPr>
          </w:p>
        </w:tc>
      </w:tr>
      <w:tr w:rsidR="00C51838"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F9373B">
            <w:pPr>
              <w:pStyle w:val="12"/>
            </w:pPr>
            <w:r w:rsidRPr="00425359">
              <w:t>ООО "Титан"</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F9373B">
            <w:pPr>
              <w:jc w:val="center"/>
              <w:rPr>
                <w:sz w:val="20"/>
              </w:rPr>
            </w:pPr>
            <w:r>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C51838" w:rsidRPr="005D5BB1" w:rsidRDefault="00C51838" w:rsidP="00F9373B">
            <w:pPr>
              <w:pStyle w:val="12"/>
              <w:jc w:val="both"/>
              <w:rPr>
                <w:color w:val="000000" w:themeColor="text1"/>
                <w:shd w:val="clear" w:color="auto" w:fill="FFFFFF"/>
              </w:rPr>
            </w:pPr>
          </w:p>
        </w:tc>
      </w:tr>
      <w:tr w:rsidR="00C51838"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425359" w:rsidRDefault="00C51838" w:rsidP="00F9373B">
            <w:pPr>
              <w:pStyle w:val="12"/>
            </w:pPr>
            <w:r>
              <w:t xml:space="preserve">ГБПОУ КК </w:t>
            </w:r>
            <w:r w:rsidRPr="00C51838">
              <w:t>"</w:t>
            </w:r>
            <w:proofErr w:type="spellStart"/>
            <w:r w:rsidRPr="00C51838">
              <w:t>Усть-Лабинский</w:t>
            </w:r>
            <w:proofErr w:type="spellEnd"/>
            <w:r w:rsidRPr="00C51838">
              <w:t xml:space="preserve"> социально-педагогический колледж"</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F9373B">
            <w:pPr>
              <w:jc w:val="center"/>
              <w:rPr>
                <w:sz w:val="20"/>
              </w:rPr>
            </w:pPr>
            <w:r>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C51838" w:rsidRPr="005D5BB1" w:rsidRDefault="00C51838" w:rsidP="00F9373B">
            <w:pPr>
              <w:pStyle w:val="12"/>
              <w:jc w:val="both"/>
              <w:rPr>
                <w:color w:val="000000" w:themeColor="text1"/>
                <w:shd w:val="clear" w:color="auto" w:fill="FFFFFF"/>
              </w:rPr>
            </w:pPr>
          </w:p>
        </w:tc>
      </w:tr>
      <w:tr w:rsidR="00C51838"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F9373B">
            <w:pPr>
              <w:pStyle w:val="12"/>
            </w:pPr>
            <w:r w:rsidRPr="00C51838">
              <w:t xml:space="preserve">ФГБОУ ВО </w:t>
            </w:r>
            <w:proofErr w:type="spellStart"/>
            <w:r w:rsidRPr="00C51838">
              <w:t>КубГМУ</w:t>
            </w:r>
            <w:proofErr w:type="spellEnd"/>
            <w:r w:rsidRPr="00C51838">
              <w:t xml:space="preserve"> Минздрава России</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F9373B">
            <w:pPr>
              <w:jc w:val="center"/>
              <w:rPr>
                <w:sz w:val="20"/>
              </w:rPr>
            </w:pPr>
            <w:r>
              <w:rPr>
                <w:sz w:val="20"/>
              </w:rPr>
              <w:t>ОПД</w:t>
            </w:r>
          </w:p>
        </w:tc>
        <w:tc>
          <w:tcPr>
            <w:tcW w:w="2541" w:type="pct"/>
            <w:vMerge/>
            <w:tcBorders>
              <w:left w:val="single" w:sz="4" w:space="0" w:color="auto"/>
              <w:right w:val="single" w:sz="4" w:space="0" w:color="auto"/>
            </w:tcBorders>
            <w:shd w:val="clear" w:color="auto" w:fill="FFFFFF" w:themeFill="background1"/>
            <w:vAlign w:val="center"/>
            <w:hideMark/>
          </w:tcPr>
          <w:p w:rsidR="00C51838" w:rsidRPr="005D5BB1" w:rsidRDefault="00C51838" w:rsidP="00F9373B">
            <w:pPr>
              <w:pStyle w:val="12"/>
              <w:jc w:val="both"/>
              <w:rPr>
                <w:color w:val="000000" w:themeColor="text1"/>
                <w:shd w:val="clear" w:color="auto" w:fill="FFFFFF"/>
              </w:rPr>
            </w:pPr>
          </w:p>
        </w:tc>
      </w:tr>
      <w:tr w:rsidR="00C51838"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t xml:space="preserve">ФГУП </w:t>
            </w:r>
            <w:r w:rsidRPr="00425359">
              <w:t>"</w:t>
            </w:r>
            <w:r>
              <w:t>РТРС</w:t>
            </w:r>
            <w:r w:rsidRPr="00425359">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ОС</w:t>
            </w:r>
          </w:p>
        </w:tc>
        <w:tc>
          <w:tcPr>
            <w:tcW w:w="2541" w:type="pct"/>
            <w:vMerge/>
            <w:tcBorders>
              <w:left w:val="single" w:sz="4" w:space="0" w:color="auto"/>
              <w:right w:val="single" w:sz="4" w:space="0" w:color="auto"/>
            </w:tcBorders>
            <w:shd w:val="clear" w:color="auto" w:fill="FFFFFF" w:themeFill="background1"/>
            <w:vAlign w:val="center"/>
            <w:hideMark/>
          </w:tcPr>
          <w:p w:rsidR="00C51838" w:rsidRPr="005D5BB1" w:rsidRDefault="00C51838" w:rsidP="00F9373B">
            <w:pPr>
              <w:pStyle w:val="12"/>
              <w:jc w:val="both"/>
              <w:rPr>
                <w:color w:val="000000" w:themeColor="text1"/>
                <w:shd w:val="clear" w:color="auto" w:fill="FFFFFF"/>
              </w:rPr>
            </w:pPr>
          </w:p>
        </w:tc>
      </w:tr>
      <w:tr w:rsidR="00C51838" w:rsidTr="00F9373B">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770677">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t xml:space="preserve">ФГУП </w:t>
            </w:r>
            <w:r w:rsidRPr="00425359">
              <w:t>"</w:t>
            </w:r>
            <w:r>
              <w:t>РТРС</w:t>
            </w:r>
            <w:r w:rsidRPr="00425359">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ОС</w:t>
            </w:r>
          </w:p>
        </w:tc>
        <w:tc>
          <w:tcPr>
            <w:tcW w:w="2541" w:type="pct"/>
            <w:vMerge/>
            <w:tcBorders>
              <w:left w:val="single" w:sz="4" w:space="0" w:color="auto"/>
              <w:right w:val="single" w:sz="4" w:space="0" w:color="auto"/>
            </w:tcBorders>
            <w:shd w:val="clear" w:color="auto" w:fill="FFFFFF" w:themeFill="background1"/>
            <w:vAlign w:val="center"/>
            <w:hideMark/>
          </w:tcPr>
          <w:p w:rsidR="00C51838" w:rsidRPr="005D5BB1" w:rsidRDefault="00C51838" w:rsidP="00F9373B">
            <w:pPr>
              <w:pStyle w:val="12"/>
              <w:jc w:val="both"/>
              <w:rPr>
                <w:color w:val="000000" w:themeColor="text1"/>
                <w:shd w:val="clear" w:color="auto" w:fill="FFFFFF"/>
              </w:rPr>
            </w:pP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rsidRPr="009B2BBE">
              <w:t>Животноводство Юга России</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sidRPr="008762BA">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суда </w:t>
            </w:r>
          </w:p>
          <w:p w:rsidR="00C51838" w:rsidRDefault="00C51838" w:rsidP="002E223C">
            <w:pPr>
              <w:pStyle w:val="12"/>
              <w:jc w:val="both"/>
              <w:rPr>
                <w:szCs w:val="24"/>
              </w:rPr>
            </w:pPr>
            <w:r>
              <w:rPr>
                <w:szCs w:val="24"/>
              </w:rPr>
              <w:t>(приказ руководителя Управления от 30.11.2022 №189-нд)</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2BBE" w:rsidRPr="00546D35" w:rsidRDefault="009B2BBE"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F9373B" w:rsidRDefault="009B2BBE" w:rsidP="002E223C">
            <w:pPr>
              <w:pStyle w:val="12"/>
            </w:pPr>
            <w:r>
              <w:t xml:space="preserve">Радио </w:t>
            </w:r>
            <w:r w:rsidRPr="009B2BBE">
              <w:t>"Лучшее радио юга"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8762BA" w:rsidRDefault="009B2BBE"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Default="009B2BBE" w:rsidP="009B2BBE">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14.11.</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80</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2BBE" w:rsidRPr="00546D35" w:rsidRDefault="009B2BBE"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F9373B" w:rsidRDefault="009B2BBE" w:rsidP="002E223C">
            <w:pPr>
              <w:pStyle w:val="12"/>
            </w:pPr>
            <w:r w:rsidRPr="009B2BBE">
              <w:t>ГОРОЖАНИН-ГЕЛЕНДЖИК</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8762BA" w:rsidRDefault="009B2BBE"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9B2BBE" w:rsidRDefault="009B2BBE" w:rsidP="002E223C">
            <w:pPr>
              <w:pStyle w:val="12"/>
              <w:jc w:val="both"/>
            </w:pPr>
            <w:r w:rsidRPr="009B2BBE">
              <w:t>Нецелесообразность проведения систематического наблюдения</w:t>
            </w:r>
            <w:r>
              <w:t xml:space="preserve"> </w:t>
            </w:r>
            <w:r>
              <w:rPr>
                <w:szCs w:val="24"/>
              </w:rPr>
              <w:t xml:space="preserve">(приказ руководителя Управления </w:t>
            </w:r>
            <w:r>
              <w:rPr>
                <w:color w:val="000000" w:themeColor="text1"/>
                <w:szCs w:val="24"/>
              </w:rPr>
              <w:t>от 01.12.</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90</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2BBE" w:rsidRPr="009B2BBE" w:rsidRDefault="009B2BBE" w:rsidP="002E223C">
            <w:pPr>
              <w:pStyle w:val="12"/>
              <w:numPr>
                <w:ilvl w:val="0"/>
                <w:numId w:val="15"/>
              </w:numPr>
              <w:ind w:left="0" w:firstLine="0"/>
              <w:jc w:val="cente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9B2BBE" w:rsidRDefault="009B2BBE" w:rsidP="002E223C">
            <w:pPr>
              <w:pStyle w:val="12"/>
            </w:pPr>
            <w:proofErr w:type="spellStart"/>
            <w:r w:rsidRPr="009B2BBE">
              <w:t>Авторадио</w:t>
            </w:r>
            <w:proofErr w:type="spellEnd"/>
            <w:r w:rsidRPr="009B2BBE">
              <w:t xml:space="preserve"> - Юг</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8762BA" w:rsidRDefault="009B2BBE"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Default="009B2BBE"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15.11.</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81</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2BBE" w:rsidRPr="00546D35" w:rsidRDefault="009B2BBE"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F9373B" w:rsidRDefault="00C51838" w:rsidP="002E223C">
            <w:pPr>
              <w:pStyle w:val="12"/>
            </w:pPr>
            <w:r w:rsidRPr="00C51838">
              <w:t>ФГУП "Почта России"</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8762BA" w:rsidRDefault="00C51838" w:rsidP="002E223C">
            <w:pPr>
              <w:jc w:val="center"/>
              <w:rPr>
                <w:sz w:val="20"/>
              </w:rPr>
            </w:pPr>
            <w:r>
              <w:rPr>
                <w:sz w:val="20"/>
              </w:rPr>
              <w:t>ПОДФТ</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C51838" w:rsidRDefault="00C51838" w:rsidP="002E223C">
            <w:pPr>
              <w:pStyle w:val="12"/>
              <w:jc w:val="both"/>
            </w:pPr>
            <w:r w:rsidRPr="00C51838">
              <w:t>Письмо Федеральной службы по надзору в сфере связи, информационных технологий и массовых коммуникаций от 20.10.2022 № 07ТО-93402</w:t>
            </w:r>
            <w:r>
              <w:t xml:space="preserve"> </w:t>
            </w:r>
            <w:r>
              <w:rPr>
                <w:szCs w:val="24"/>
              </w:rPr>
              <w:t xml:space="preserve">(приказ руководителя Управления </w:t>
            </w:r>
            <w:r>
              <w:rPr>
                <w:color w:val="000000" w:themeColor="text1"/>
                <w:szCs w:val="24"/>
              </w:rPr>
              <w:t>от 27.10.</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74</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C51838" w:rsidRDefault="00C51838" w:rsidP="002E223C">
            <w:pPr>
              <w:pStyle w:val="12"/>
            </w:pPr>
            <w:r w:rsidRPr="00C51838">
              <w:t>ФГУП "Почта России"</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jc w:val="center"/>
              <w:rPr>
                <w:sz w:val="20"/>
              </w:rPr>
            </w:pPr>
            <w:r>
              <w:rPr>
                <w:sz w:val="20"/>
              </w:rPr>
              <w:t>ПОДФТ</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C51838" w:rsidRDefault="00C51838" w:rsidP="002E223C">
            <w:pPr>
              <w:pStyle w:val="12"/>
              <w:jc w:val="both"/>
            </w:pPr>
            <w:r w:rsidRPr="00C51838">
              <w:t>Письмо Федеральной службы по надзору в сфере связи, информационных технологий и массовых коммуникаций от 20.10.2022 № 07ТО-93402</w:t>
            </w:r>
            <w:r>
              <w:t xml:space="preserve"> </w:t>
            </w:r>
            <w:r>
              <w:rPr>
                <w:szCs w:val="24"/>
              </w:rPr>
              <w:t xml:space="preserve">(приказ руководителя Управления </w:t>
            </w:r>
            <w:r>
              <w:rPr>
                <w:color w:val="000000" w:themeColor="text1"/>
                <w:szCs w:val="24"/>
              </w:rPr>
              <w:t>от 27.10.</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75</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2BBE" w:rsidRPr="00546D35" w:rsidRDefault="009B2BBE"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F9373B" w:rsidRDefault="00C51838" w:rsidP="002E223C">
            <w:pPr>
              <w:pStyle w:val="12"/>
            </w:pPr>
            <w:r w:rsidRPr="00C51838">
              <w:t>Деловой Новороссийск</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05.10.</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58</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2BBE" w:rsidRPr="00546D35" w:rsidRDefault="009B2BBE"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F9373B" w:rsidRDefault="00C51838" w:rsidP="002E223C">
            <w:pPr>
              <w:pStyle w:val="12"/>
            </w:pPr>
            <w:r>
              <w:t xml:space="preserve">Телепрограмма </w:t>
            </w:r>
            <w:r w:rsidRPr="00425359">
              <w:t>"</w:t>
            </w:r>
            <w:proofErr w:type="spellStart"/>
            <w:r w:rsidRPr="00C51838">
              <w:t>ЗаконыСобытияКомментарии</w:t>
            </w:r>
            <w:proofErr w:type="spellEnd"/>
            <w:r w:rsidRPr="00425359">
              <w: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11.10.</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62</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2BBE" w:rsidRPr="00546D35" w:rsidRDefault="009B2BBE"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F9373B" w:rsidRDefault="00C51838" w:rsidP="002E223C">
            <w:pPr>
              <w:pStyle w:val="12"/>
            </w:pPr>
            <w:r w:rsidRPr="00C51838">
              <w:t>Радио Белый Парус</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2BBE"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31.08.</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30</w:t>
            </w:r>
            <w:r w:rsidRPr="005D5BB1">
              <w:rPr>
                <w:color w:val="000000" w:themeColor="text1"/>
                <w:szCs w:val="24"/>
              </w:rPr>
              <w:t>-нд</w:t>
            </w:r>
            <w:r>
              <w:rPr>
                <w:color w:val="000000" w:themeColor="text1"/>
                <w:szCs w:val="24"/>
              </w:rPr>
              <w:t>)</w:t>
            </w:r>
          </w:p>
        </w:tc>
      </w:tr>
      <w:tr w:rsidR="00C51838" w:rsidTr="009B2BBE">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rsidRPr="00C51838">
              <w:t xml:space="preserve">Радио </w:t>
            </w:r>
            <w:proofErr w:type="spellStart"/>
            <w:r w:rsidRPr="00C51838">
              <w:t>Медиа-Кубань</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13.10.</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65</w:t>
            </w:r>
            <w:r w:rsidRPr="005D5BB1">
              <w:rPr>
                <w:color w:val="000000" w:themeColor="text1"/>
                <w:szCs w:val="24"/>
              </w:rPr>
              <w:t>-нд</w:t>
            </w:r>
            <w:r>
              <w:rPr>
                <w:color w:val="000000" w:themeColor="text1"/>
                <w:szCs w:val="24"/>
              </w:rPr>
              <w:t>)</w:t>
            </w:r>
          </w:p>
        </w:tc>
      </w:tr>
      <w:tr w:rsidR="00C51838" w:rsidTr="00C51838">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rsidRPr="00C51838">
              <w:t>ТВ - Чайка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18.10.</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66</w:t>
            </w:r>
            <w:r w:rsidRPr="005D5BB1">
              <w:rPr>
                <w:color w:val="000000" w:themeColor="text1"/>
                <w:szCs w:val="24"/>
              </w:rPr>
              <w:t>-нд</w:t>
            </w:r>
            <w:r>
              <w:rPr>
                <w:color w:val="000000" w:themeColor="text1"/>
                <w:szCs w:val="24"/>
              </w:rPr>
              <w:t>)</w:t>
            </w:r>
          </w:p>
        </w:tc>
      </w:tr>
      <w:tr w:rsidR="00C51838" w:rsidTr="00C51838">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proofErr w:type="spellStart"/>
            <w:r w:rsidRPr="00C51838">
              <w:t>Медиа</w:t>
            </w:r>
            <w:proofErr w:type="spellEnd"/>
            <w:r w:rsidRPr="00C51838">
              <w:t xml:space="preserve"> Групп Крымск</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27.10.</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76</w:t>
            </w:r>
            <w:r w:rsidRPr="005D5BB1">
              <w:rPr>
                <w:color w:val="000000" w:themeColor="text1"/>
                <w:szCs w:val="24"/>
              </w:rPr>
              <w:t>-нд</w:t>
            </w:r>
            <w:r>
              <w:rPr>
                <w:color w:val="000000" w:themeColor="text1"/>
                <w:szCs w:val="24"/>
              </w:rPr>
              <w:t>)</w:t>
            </w:r>
          </w:p>
        </w:tc>
      </w:tr>
      <w:tr w:rsidR="00C51838" w:rsidTr="00C51838">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C51838">
            <w:pPr>
              <w:pStyle w:val="12"/>
            </w:pPr>
            <w:r w:rsidRPr="00C51838">
              <w:t>Ейск-ТВ (ЕТВ)</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28.09.</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52</w:t>
            </w:r>
            <w:r w:rsidRPr="005D5BB1">
              <w:rPr>
                <w:color w:val="000000" w:themeColor="text1"/>
                <w:szCs w:val="24"/>
              </w:rPr>
              <w:t>-нд</w:t>
            </w:r>
            <w:r>
              <w:rPr>
                <w:color w:val="000000" w:themeColor="text1"/>
                <w:szCs w:val="24"/>
              </w:rPr>
              <w:t>)</w:t>
            </w:r>
          </w:p>
        </w:tc>
      </w:tr>
      <w:tr w:rsidR="00C51838" w:rsidTr="00C51838">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rsidRPr="00C51838">
              <w:t>Радио "Электрон" 99,6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31.08.</w:t>
            </w:r>
            <w:r w:rsidRPr="005D5BB1">
              <w:rPr>
                <w:color w:val="000000" w:themeColor="text1"/>
                <w:szCs w:val="24"/>
              </w:rPr>
              <w:t xml:space="preserve">2022 </w:t>
            </w:r>
            <w:r>
              <w:rPr>
                <w:color w:val="000000" w:themeColor="text1"/>
                <w:szCs w:val="24"/>
              </w:rPr>
              <w:t>№</w:t>
            </w:r>
            <w:r w:rsidRPr="005D5BB1">
              <w:rPr>
                <w:color w:val="000000" w:themeColor="text1"/>
                <w:szCs w:val="24"/>
              </w:rPr>
              <w:t>1</w:t>
            </w:r>
            <w:r>
              <w:rPr>
                <w:color w:val="000000" w:themeColor="text1"/>
                <w:szCs w:val="24"/>
              </w:rPr>
              <w:t>31</w:t>
            </w:r>
            <w:r w:rsidRPr="005D5BB1">
              <w:rPr>
                <w:color w:val="000000" w:themeColor="text1"/>
                <w:szCs w:val="24"/>
              </w:rPr>
              <w:t>-нд</w:t>
            </w:r>
            <w:r>
              <w:rPr>
                <w:color w:val="000000" w:themeColor="text1"/>
                <w:szCs w:val="24"/>
              </w:rPr>
              <w:t>)</w:t>
            </w:r>
          </w:p>
        </w:tc>
      </w:tr>
      <w:tr w:rsidR="00C51838" w:rsidTr="00C51838">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rsidRPr="00C51838">
              <w:t>Радио "Электрон" 99,6 FM</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11.03.</w:t>
            </w:r>
            <w:r w:rsidRPr="005D5BB1">
              <w:rPr>
                <w:color w:val="000000" w:themeColor="text1"/>
                <w:szCs w:val="24"/>
              </w:rPr>
              <w:t xml:space="preserve">2022 </w:t>
            </w:r>
            <w:r>
              <w:rPr>
                <w:color w:val="000000" w:themeColor="text1"/>
                <w:szCs w:val="24"/>
              </w:rPr>
              <w:t>№22</w:t>
            </w:r>
            <w:r w:rsidRPr="005D5BB1">
              <w:rPr>
                <w:color w:val="000000" w:themeColor="text1"/>
                <w:szCs w:val="24"/>
              </w:rPr>
              <w:t>-нд</w:t>
            </w:r>
            <w:r>
              <w:rPr>
                <w:color w:val="000000" w:themeColor="text1"/>
                <w:szCs w:val="24"/>
              </w:rPr>
              <w:t>)</w:t>
            </w:r>
          </w:p>
        </w:tc>
      </w:tr>
      <w:tr w:rsidR="00C51838" w:rsidTr="00C51838">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1838" w:rsidRPr="00546D35" w:rsidRDefault="00C51838" w:rsidP="002E223C">
            <w:pPr>
              <w:pStyle w:val="12"/>
              <w:numPr>
                <w:ilvl w:val="0"/>
                <w:numId w:val="15"/>
              </w:numPr>
              <w:ind w:left="0" w:firstLine="0"/>
              <w:jc w:val="center"/>
              <w:rPr>
                <w:szCs w:val="24"/>
              </w:rPr>
            </w:pPr>
          </w:p>
        </w:tc>
        <w:tc>
          <w:tcPr>
            <w:tcW w:w="16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F9373B" w:rsidRDefault="00C51838" w:rsidP="002E223C">
            <w:pPr>
              <w:pStyle w:val="12"/>
            </w:pPr>
            <w:r w:rsidRPr="00C51838">
              <w:t>Независимая спортивная газета</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Pr="008762BA" w:rsidRDefault="00C51838" w:rsidP="002E223C">
            <w:pPr>
              <w:jc w:val="center"/>
              <w:rPr>
                <w:sz w:val="20"/>
              </w:rPr>
            </w:pPr>
            <w:r>
              <w:rPr>
                <w:sz w:val="20"/>
              </w:rPr>
              <w:t>СМИ</w:t>
            </w:r>
          </w:p>
        </w:tc>
        <w:tc>
          <w:tcPr>
            <w:tcW w:w="2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1838" w:rsidRDefault="00C51838" w:rsidP="002E223C">
            <w:pPr>
              <w:pStyle w:val="12"/>
              <w:jc w:val="both"/>
              <w:rPr>
                <w:szCs w:val="24"/>
              </w:rPr>
            </w:pPr>
            <w:r>
              <w:rPr>
                <w:szCs w:val="24"/>
              </w:rPr>
              <w:t xml:space="preserve">Прекращение деятельности по решению учредителя (приказ руководителя Управления </w:t>
            </w:r>
            <w:r>
              <w:rPr>
                <w:color w:val="000000" w:themeColor="text1"/>
                <w:szCs w:val="24"/>
              </w:rPr>
              <w:t>от 03.02.</w:t>
            </w:r>
            <w:r w:rsidRPr="005D5BB1">
              <w:rPr>
                <w:color w:val="000000" w:themeColor="text1"/>
                <w:szCs w:val="24"/>
              </w:rPr>
              <w:t xml:space="preserve">2022 </w:t>
            </w:r>
            <w:r>
              <w:rPr>
                <w:color w:val="000000" w:themeColor="text1"/>
                <w:szCs w:val="24"/>
              </w:rPr>
              <w:t>№10</w:t>
            </w:r>
            <w:r w:rsidRPr="005D5BB1">
              <w:rPr>
                <w:color w:val="000000" w:themeColor="text1"/>
                <w:szCs w:val="24"/>
              </w:rPr>
              <w:t>-нд</w:t>
            </w:r>
            <w:r>
              <w:rPr>
                <w:color w:val="000000" w:themeColor="text1"/>
                <w:szCs w:val="24"/>
              </w:rPr>
              <w:t>)</w:t>
            </w:r>
          </w:p>
        </w:tc>
      </w:tr>
    </w:tbl>
    <w:p w:rsidR="00C51838" w:rsidRDefault="00C51838" w:rsidP="00DE4A80">
      <w:pPr>
        <w:spacing w:line="240" w:lineRule="auto"/>
        <w:ind w:firstLine="720"/>
        <w:jc w:val="center"/>
        <w:rPr>
          <w:b/>
          <w:sz w:val="24"/>
          <w:szCs w:val="24"/>
        </w:rPr>
      </w:pPr>
    </w:p>
    <w:p w:rsidR="00C51838" w:rsidRDefault="00C51838">
      <w:pPr>
        <w:spacing w:line="240" w:lineRule="auto"/>
        <w:jc w:val="left"/>
        <w:rPr>
          <w:b/>
          <w:sz w:val="24"/>
          <w:szCs w:val="24"/>
        </w:rPr>
      </w:pPr>
      <w:r>
        <w:rPr>
          <w:b/>
          <w:sz w:val="24"/>
          <w:szCs w:val="24"/>
        </w:rPr>
        <w:br w:type="page"/>
      </w:r>
    </w:p>
    <w:p w:rsidR="00D070BC" w:rsidRDefault="00DE4A80" w:rsidP="00DE4A80">
      <w:pPr>
        <w:spacing w:line="240" w:lineRule="auto"/>
        <w:ind w:firstLine="720"/>
        <w:jc w:val="center"/>
        <w:rPr>
          <w:b/>
          <w:sz w:val="24"/>
          <w:szCs w:val="24"/>
        </w:rPr>
      </w:pPr>
      <w:r w:rsidRPr="00F17963">
        <w:rPr>
          <w:b/>
          <w:sz w:val="24"/>
          <w:szCs w:val="24"/>
        </w:rPr>
        <w:lastRenderedPageBreak/>
        <w:t>Доля плановых проверок</w:t>
      </w:r>
      <w:r w:rsidR="00560942">
        <w:rPr>
          <w:b/>
          <w:sz w:val="24"/>
          <w:szCs w:val="24"/>
        </w:rPr>
        <w:t xml:space="preserve">, </w:t>
      </w:r>
      <w:r w:rsidR="00894E1A" w:rsidRPr="00F17963">
        <w:rPr>
          <w:b/>
          <w:sz w:val="24"/>
          <w:szCs w:val="24"/>
        </w:rPr>
        <w:t>мероприятий</w:t>
      </w:r>
      <w:r w:rsidR="00A74C17">
        <w:rPr>
          <w:b/>
          <w:sz w:val="24"/>
          <w:szCs w:val="24"/>
        </w:rPr>
        <w:t xml:space="preserve"> по</w:t>
      </w:r>
      <w:r w:rsidR="00894E1A" w:rsidRPr="00F17963">
        <w:rPr>
          <w:b/>
          <w:sz w:val="24"/>
          <w:szCs w:val="24"/>
        </w:rPr>
        <w:t xml:space="preserve"> </w:t>
      </w:r>
      <w:r w:rsidR="00A74C17">
        <w:rPr>
          <w:b/>
          <w:sz w:val="24"/>
          <w:szCs w:val="24"/>
        </w:rPr>
        <w:t>мониторингу</w:t>
      </w:r>
      <w:r w:rsidR="00A74C17" w:rsidRPr="00560942">
        <w:rPr>
          <w:b/>
          <w:sz w:val="24"/>
          <w:szCs w:val="24"/>
        </w:rPr>
        <w:t xml:space="preserve"> безопасности </w:t>
      </w:r>
      <w:r w:rsidR="00A74C17">
        <w:rPr>
          <w:b/>
          <w:sz w:val="24"/>
          <w:szCs w:val="24"/>
        </w:rPr>
        <w:t xml:space="preserve">и </w:t>
      </w:r>
      <w:r w:rsidR="00894E1A" w:rsidRPr="00F17963">
        <w:rPr>
          <w:b/>
          <w:sz w:val="24"/>
          <w:szCs w:val="24"/>
        </w:rPr>
        <w:t>СН</w:t>
      </w:r>
      <w:r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EE35F6">
        <w:rPr>
          <w:b/>
          <w:sz w:val="24"/>
          <w:szCs w:val="24"/>
        </w:rPr>
        <w:t>202</w:t>
      </w:r>
      <w:r w:rsidR="005F4E9D">
        <w:rPr>
          <w:b/>
          <w:sz w:val="24"/>
          <w:szCs w:val="24"/>
        </w:rPr>
        <w:t>1</w:t>
      </w:r>
      <w:r w:rsidRPr="00F17963">
        <w:rPr>
          <w:b/>
          <w:sz w:val="24"/>
          <w:szCs w:val="24"/>
        </w:rPr>
        <w:t xml:space="preserve"> и 20</w:t>
      </w:r>
      <w:r w:rsidR="005F4E9D">
        <w:rPr>
          <w:b/>
          <w:sz w:val="24"/>
          <w:szCs w:val="24"/>
        </w:rPr>
        <w:t>22</w:t>
      </w:r>
      <w:r w:rsidR="00BB1695">
        <w:rPr>
          <w:b/>
          <w:sz w:val="24"/>
          <w:szCs w:val="24"/>
        </w:rPr>
        <w:t xml:space="preserve"> </w:t>
      </w:r>
      <w:r w:rsidR="00890813" w:rsidRPr="00F17963">
        <w:rPr>
          <w:b/>
          <w:sz w:val="24"/>
          <w:szCs w:val="24"/>
        </w:rPr>
        <w:t>год</w:t>
      </w:r>
      <w:r w:rsidR="0056630B" w:rsidRPr="00F17963">
        <w:rPr>
          <w:b/>
          <w:sz w:val="24"/>
          <w:szCs w:val="24"/>
        </w:rPr>
        <w:t>ах</w:t>
      </w:r>
    </w:p>
    <w:p w:rsidR="00786672" w:rsidRDefault="00786672" w:rsidP="009969B5">
      <w:pPr>
        <w:spacing w:line="240" w:lineRule="auto"/>
        <w:jc w:val="left"/>
        <w:rPr>
          <w:b/>
          <w:sz w:val="24"/>
          <w:szCs w:val="24"/>
        </w:rPr>
      </w:pPr>
      <w:r w:rsidRPr="00786672">
        <w:rPr>
          <w:b/>
          <w:noProof/>
          <w:sz w:val="24"/>
          <w:szCs w:val="24"/>
        </w:rPr>
        <w:drawing>
          <wp:inline distT="0" distB="0" distL="0" distR="0">
            <wp:extent cx="6411595" cy="3196743"/>
            <wp:effectExtent l="19050" t="0" r="8255" b="0"/>
            <wp:docPr id="1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5BDD" w:rsidRDefault="00F25BDD" w:rsidP="00F25BDD">
      <w:pPr>
        <w:spacing w:line="240" w:lineRule="auto"/>
        <w:ind w:firstLine="720"/>
        <w:jc w:val="center"/>
        <w:rPr>
          <w:b/>
          <w:sz w:val="24"/>
          <w:szCs w:val="24"/>
        </w:rPr>
      </w:pPr>
      <w:r w:rsidRPr="00F17963">
        <w:rPr>
          <w:b/>
          <w:sz w:val="24"/>
          <w:szCs w:val="24"/>
        </w:rPr>
        <w:t>Доля плановых проверок</w:t>
      </w:r>
      <w:r w:rsidR="00A74C17">
        <w:rPr>
          <w:b/>
          <w:sz w:val="24"/>
          <w:szCs w:val="24"/>
        </w:rPr>
        <w:t xml:space="preserve">, </w:t>
      </w:r>
      <w:r w:rsidR="00A74C17" w:rsidRPr="00F17963">
        <w:rPr>
          <w:b/>
          <w:sz w:val="24"/>
          <w:szCs w:val="24"/>
        </w:rPr>
        <w:t>мероприятий</w:t>
      </w:r>
      <w:r w:rsidR="00A74C17">
        <w:rPr>
          <w:b/>
          <w:sz w:val="24"/>
          <w:szCs w:val="24"/>
        </w:rPr>
        <w:t xml:space="preserve"> по</w:t>
      </w:r>
      <w:r w:rsidR="00A74C17" w:rsidRPr="00F17963">
        <w:rPr>
          <w:b/>
          <w:sz w:val="24"/>
          <w:szCs w:val="24"/>
        </w:rPr>
        <w:t xml:space="preserve"> </w:t>
      </w:r>
      <w:r w:rsidR="00A74C17">
        <w:rPr>
          <w:b/>
          <w:sz w:val="24"/>
          <w:szCs w:val="24"/>
        </w:rPr>
        <w:t>мониторингу</w:t>
      </w:r>
      <w:r w:rsidR="00A74C17" w:rsidRPr="00560942">
        <w:rPr>
          <w:b/>
          <w:sz w:val="24"/>
          <w:szCs w:val="24"/>
        </w:rPr>
        <w:t xml:space="preserve"> безопасности </w:t>
      </w:r>
      <w:r w:rsidR="00A74C17">
        <w:rPr>
          <w:b/>
          <w:sz w:val="24"/>
          <w:szCs w:val="24"/>
        </w:rPr>
        <w:t xml:space="preserve">и </w:t>
      </w:r>
      <w:r w:rsidR="00A74C17" w:rsidRPr="00F17963">
        <w:rPr>
          <w:b/>
          <w:sz w:val="24"/>
          <w:szCs w:val="24"/>
        </w:rPr>
        <w:t>СН</w:t>
      </w:r>
      <w:r w:rsidRPr="00F17963">
        <w:rPr>
          <w:b/>
          <w:sz w:val="24"/>
          <w:szCs w:val="24"/>
        </w:rPr>
        <w:t>, в которых выявлены нарушения действующего</w:t>
      </w:r>
      <w:r>
        <w:rPr>
          <w:b/>
          <w:sz w:val="24"/>
          <w:szCs w:val="24"/>
        </w:rPr>
        <w:t xml:space="preserve"> </w:t>
      </w:r>
      <w:r w:rsidRPr="00F17963">
        <w:rPr>
          <w:b/>
          <w:sz w:val="24"/>
          <w:szCs w:val="24"/>
        </w:rPr>
        <w:t>законодательства в</w:t>
      </w:r>
      <w:r>
        <w:rPr>
          <w:b/>
          <w:sz w:val="24"/>
          <w:szCs w:val="24"/>
        </w:rPr>
        <w:t xml:space="preserve"> </w:t>
      </w:r>
      <w:r w:rsidRPr="00F17963">
        <w:rPr>
          <w:b/>
          <w:sz w:val="24"/>
          <w:szCs w:val="24"/>
        </w:rPr>
        <w:t>20</w:t>
      </w:r>
      <w:r w:rsidR="00AD4C78">
        <w:rPr>
          <w:b/>
          <w:sz w:val="24"/>
          <w:szCs w:val="24"/>
        </w:rPr>
        <w:t>22</w:t>
      </w:r>
      <w:r>
        <w:rPr>
          <w:b/>
          <w:sz w:val="24"/>
          <w:szCs w:val="24"/>
        </w:rPr>
        <w:t xml:space="preserve"> </w:t>
      </w:r>
      <w:r w:rsidRPr="00F17963">
        <w:rPr>
          <w:b/>
          <w:sz w:val="24"/>
          <w:szCs w:val="24"/>
        </w:rPr>
        <w:t>год</w:t>
      </w:r>
      <w:r>
        <w:rPr>
          <w:b/>
          <w:sz w:val="24"/>
          <w:szCs w:val="24"/>
        </w:rPr>
        <w:t>у</w:t>
      </w:r>
    </w:p>
    <w:p w:rsidR="00953F24" w:rsidRDefault="00953F24" w:rsidP="00245ED6">
      <w:pPr>
        <w:spacing w:line="240" w:lineRule="auto"/>
        <w:ind w:left="-284"/>
        <w:jc w:val="left"/>
        <w:rPr>
          <w:b/>
          <w:sz w:val="24"/>
          <w:szCs w:val="24"/>
        </w:rPr>
      </w:pPr>
      <w:r>
        <w:rPr>
          <w:b/>
          <w:noProof/>
          <w:sz w:val="24"/>
          <w:szCs w:val="24"/>
        </w:rPr>
        <w:drawing>
          <wp:inline distT="0" distB="0" distL="0" distR="0">
            <wp:extent cx="6782966" cy="3816220"/>
            <wp:effectExtent l="19050" t="0" r="0" b="0"/>
            <wp:docPr id="6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ED1" w:rsidRPr="00977ECC" w:rsidRDefault="00DE4A80" w:rsidP="00DE4A80">
      <w:pPr>
        <w:ind w:firstLine="720"/>
        <w:rPr>
          <w:szCs w:val="26"/>
        </w:rPr>
      </w:pPr>
      <w:r w:rsidRPr="0096771E">
        <w:rPr>
          <w:szCs w:val="26"/>
        </w:rPr>
        <w:t xml:space="preserve">По результатам плановых </w:t>
      </w:r>
      <w:r w:rsidRPr="00977ECC">
        <w:rPr>
          <w:szCs w:val="26"/>
        </w:rPr>
        <w:t>проверок</w:t>
      </w:r>
      <w:r w:rsidR="006744DC" w:rsidRPr="00977ECC">
        <w:rPr>
          <w:szCs w:val="26"/>
        </w:rPr>
        <w:t xml:space="preserve"> и мероприятий</w:t>
      </w:r>
      <w:r w:rsidR="001C4E0F" w:rsidRPr="00977ECC">
        <w:rPr>
          <w:szCs w:val="26"/>
        </w:rPr>
        <w:t xml:space="preserve"> по мониторингу безопасности и</w:t>
      </w:r>
      <w:r w:rsidR="006744DC" w:rsidRPr="00977ECC">
        <w:rPr>
          <w:szCs w:val="26"/>
        </w:rPr>
        <w:t xml:space="preserve"> СН</w:t>
      </w:r>
      <w:r w:rsidRPr="00977ECC">
        <w:rPr>
          <w:szCs w:val="26"/>
        </w:rPr>
        <w:t>:</w:t>
      </w:r>
    </w:p>
    <w:p w:rsidR="00E87E16" w:rsidRDefault="00DE4A80" w:rsidP="00440D2C">
      <w:pPr>
        <w:ind w:firstLine="720"/>
        <w:rPr>
          <w:szCs w:val="26"/>
        </w:rPr>
      </w:pPr>
      <w:r w:rsidRPr="0096771E">
        <w:rPr>
          <w:szCs w:val="26"/>
        </w:rPr>
        <w:t xml:space="preserve">- выявлено </w:t>
      </w:r>
      <w:r w:rsidR="008030ED" w:rsidRPr="008030ED">
        <w:rPr>
          <w:b/>
          <w:szCs w:val="26"/>
        </w:rPr>
        <w:t>265</w:t>
      </w:r>
      <w:r w:rsidR="00A326CC" w:rsidRPr="0096771E">
        <w:rPr>
          <w:b/>
          <w:szCs w:val="26"/>
        </w:rPr>
        <w:t xml:space="preserve"> </w:t>
      </w:r>
      <w:r w:rsidRPr="0096771E">
        <w:rPr>
          <w:b/>
          <w:szCs w:val="26"/>
        </w:rPr>
        <w:t>нарушени</w:t>
      </w:r>
      <w:r w:rsidR="003A46A2">
        <w:rPr>
          <w:b/>
          <w:szCs w:val="26"/>
        </w:rPr>
        <w:t>я</w:t>
      </w:r>
      <w:r w:rsidRPr="0096771E">
        <w:rPr>
          <w:b/>
          <w:szCs w:val="26"/>
        </w:rPr>
        <w:t xml:space="preserve"> норм</w:t>
      </w:r>
      <w:r w:rsidRPr="0096771E">
        <w:rPr>
          <w:szCs w:val="26"/>
        </w:rPr>
        <w:t xml:space="preserve"> действующего</w:t>
      </w:r>
      <w:r w:rsidRPr="00E13D3D">
        <w:rPr>
          <w:szCs w:val="26"/>
        </w:rPr>
        <w:t xml:space="preserve"> законодательства</w:t>
      </w:r>
    </w:p>
    <w:p w:rsidR="007A72C4" w:rsidRDefault="00013444" w:rsidP="00B16209">
      <w:pPr>
        <w:rPr>
          <w:szCs w:val="26"/>
        </w:rPr>
      </w:pPr>
      <w:r>
        <w:rPr>
          <w:noProof/>
          <w:szCs w:val="26"/>
        </w:rPr>
        <w:lastRenderedPageBreak/>
        <w:drawing>
          <wp:inline distT="0" distB="0" distL="0" distR="0">
            <wp:extent cx="6258552" cy="3728852"/>
            <wp:effectExtent l="19050" t="0" r="8898" b="0"/>
            <wp:docPr id="3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6672" w:rsidRDefault="00440D2C" w:rsidP="00B16209">
      <w:pPr>
        <w:rPr>
          <w:szCs w:val="26"/>
        </w:rPr>
      </w:pPr>
      <w:r w:rsidRPr="00440D2C">
        <w:rPr>
          <w:noProof/>
          <w:szCs w:val="26"/>
        </w:rPr>
        <w:drawing>
          <wp:inline distT="0" distB="0" distL="0" distR="0">
            <wp:extent cx="6624346" cy="4348065"/>
            <wp:effectExtent l="19050" t="0" r="5054"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630D" w:rsidRDefault="00A3630D" w:rsidP="00A3630D">
      <w:pPr>
        <w:spacing w:line="240" w:lineRule="auto"/>
        <w:ind w:firstLine="720"/>
        <w:rPr>
          <w:szCs w:val="26"/>
        </w:rPr>
      </w:pPr>
      <w:r w:rsidRPr="00E13D3D">
        <w:rPr>
          <w:szCs w:val="26"/>
        </w:rPr>
        <w:t xml:space="preserve">- </w:t>
      </w:r>
      <w:r w:rsidRPr="0042216E">
        <w:rPr>
          <w:szCs w:val="26"/>
        </w:rPr>
        <w:t xml:space="preserve">выдано </w:t>
      </w:r>
      <w:r w:rsidR="00A315FE" w:rsidRPr="008030ED">
        <w:rPr>
          <w:b/>
          <w:szCs w:val="26"/>
        </w:rPr>
        <w:t>4</w:t>
      </w:r>
      <w:r w:rsidRPr="0042216E">
        <w:rPr>
          <w:b/>
          <w:szCs w:val="26"/>
        </w:rPr>
        <w:t xml:space="preserve"> предписани</w:t>
      </w:r>
      <w:r w:rsidR="00A315FE">
        <w:rPr>
          <w:b/>
          <w:szCs w:val="26"/>
        </w:rPr>
        <w:t>я</w:t>
      </w:r>
      <w:r w:rsidRPr="0042216E">
        <w:rPr>
          <w:b/>
          <w:szCs w:val="26"/>
        </w:rPr>
        <w:t xml:space="preserve"> </w:t>
      </w:r>
      <w:r w:rsidRPr="0042216E">
        <w:rPr>
          <w:szCs w:val="26"/>
        </w:rPr>
        <w:t>об устранении</w:t>
      </w:r>
      <w:r>
        <w:rPr>
          <w:szCs w:val="26"/>
        </w:rPr>
        <w:t xml:space="preserve"> выявленных нарушений</w:t>
      </w:r>
    </w:p>
    <w:p w:rsidR="00770677" w:rsidRDefault="00770677" w:rsidP="00A3630D">
      <w:pPr>
        <w:spacing w:line="240" w:lineRule="auto"/>
        <w:ind w:firstLine="720"/>
        <w:rPr>
          <w:szCs w:val="26"/>
        </w:rPr>
      </w:pPr>
    </w:p>
    <w:p w:rsidR="00E24741" w:rsidRDefault="00E24741" w:rsidP="00A3630D">
      <w:pPr>
        <w:ind w:firstLine="720"/>
        <w:rPr>
          <w:szCs w:val="26"/>
        </w:rPr>
      </w:pPr>
    </w:p>
    <w:p w:rsidR="00E24741" w:rsidRDefault="00E24741" w:rsidP="00A3630D">
      <w:pPr>
        <w:ind w:firstLine="720"/>
        <w:rPr>
          <w:szCs w:val="26"/>
        </w:rPr>
      </w:pPr>
    </w:p>
    <w:p w:rsidR="00E24741" w:rsidRDefault="00E24741" w:rsidP="00A3630D">
      <w:pPr>
        <w:ind w:firstLine="720"/>
        <w:rPr>
          <w:szCs w:val="26"/>
        </w:rPr>
      </w:pPr>
    </w:p>
    <w:p w:rsidR="00A3630D" w:rsidRDefault="005E125B" w:rsidP="00A3630D">
      <w:pPr>
        <w:ind w:firstLine="720"/>
        <w:rPr>
          <w:szCs w:val="26"/>
        </w:rPr>
      </w:pPr>
      <w:r w:rsidRPr="00440D2C">
        <w:rPr>
          <w:noProof/>
          <w:szCs w:val="26"/>
        </w:rPr>
        <w:lastRenderedPageBreak/>
        <w:drawing>
          <wp:anchor distT="0" distB="0" distL="114300" distR="114300" simplePos="0" relativeHeight="251669504" behindDoc="1" locked="0" layoutInCell="1" allowOverlap="1">
            <wp:simplePos x="0" y="0"/>
            <wp:positionH relativeFrom="margin">
              <wp:posOffset>-171450</wp:posOffset>
            </wp:positionH>
            <wp:positionV relativeFrom="paragraph">
              <wp:posOffset>116688</wp:posOffset>
            </wp:positionV>
            <wp:extent cx="6724650" cy="4147718"/>
            <wp:effectExtent l="0" t="0" r="0" b="0"/>
            <wp:wrapNone/>
            <wp:docPr id="22"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440D2C">
      <w:pPr>
        <w:ind w:firstLine="720"/>
        <w:rPr>
          <w:szCs w:val="26"/>
        </w:rPr>
      </w:pPr>
    </w:p>
    <w:p w:rsidR="00440D2C" w:rsidRDefault="00440D2C" w:rsidP="00A3630D">
      <w:pPr>
        <w:rPr>
          <w:szCs w:val="26"/>
        </w:rPr>
      </w:pPr>
    </w:p>
    <w:p w:rsidR="004D6349" w:rsidRDefault="004D6349" w:rsidP="00DE4A80">
      <w:pPr>
        <w:ind w:firstLine="720"/>
        <w:rPr>
          <w:szCs w:val="26"/>
        </w:rPr>
      </w:pPr>
    </w:p>
    <w:p w:rsidR="008B4BC4" w:rsidRDefault="008B4BC4" w:rsidP="00DE4A80">
      <w:pPr>
        <w:ind w:firstLine="720"/>
        <w:rPr>
          <w:szCs w:val="26"/>
        </w:rPr>
      </w:pPr>
    </w:p>
    <w:p w:rsidR="00EA41AF" w:rsidRDefault="00EA41AF" w:rsidP="00DE4A80">
      <w:pPr>
        <w:ind w:firstLine="720"/>
        <w:rPr>
          <w:szCs w:val="26"/>
        </w:rPr>
      </w:pPr>
    </w:p>
    <w:p w:rsidR="0042216E" w:rsidRDefault="005E125B" w:rsidP="00DE4A80">
      <w:pPr>
        <w:ind w:firstLine="720"/>
        <w:rPr>
          <w:szCs w:val="26"/>
        </w:rPr>
      </w:pPr>
      <w:r w:rsidRPr="007A72C4">
        <w:rPr>
          <w:noProof/>
          <w:szCs w:val="26"/>
        </w:rPr>
        <w:drawing>
          <wp:anchor distT="0" distB="0" distL="114300" distR="114300" simplePos="0" relativeHeight="251658240" behindDoc="1" locked="0" layoutInCell="1" allowOverlap="1">
            <wp:simplePos x="0" y="0"/>
            <wp:positionH relativeFrom="margin">
              <wp:posOffset>-104140</wp:posOffset>
            </wp:positionH>
            <wp:positionV relativeFrom="paragraph">
              <wp:posOffset>115570</wp:posOffset>
            </wp:positionV>
            <wp:extent cx="6724650" cy="4184650"/>
            <wp:effectExtent l="19050" t="0" r="0"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A72C4" w:rsidRDefault="007A72C4" w:rsidP="00DE4A80">
      <w:pPr>
        <w:ind w:firstLine="720"/>
        <w:rPr>
          <w:szCs w:val="26"/>
        </w:rPr>
      </w:pPr>
    </w:p>
    <w:p w:rsidR="00B67E81" w:rsidRDefault="00B67E81" w:rsidP="00DE4A80">
      <w:pPr>
        <w:ind w:firstLine="720"/>
        <w:rPr>
          <w:szCs w:val="26"/>
        </w:rPr>
      </w:pPr>
    </w:p>
    <w:p w:rsidR="00B67E81" w:rsidRDefault="00B67E81"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4E13AE" w:rsidRDefault="004E13AE" w:rsidP="00DE4A80">
      <w:pPr>
        <w:ind w:firstLine="720"/>
        <w:rPr>
          <w:szCs w:val="26"/>
        </w:rPr>
      </w:pPr>
    </w:p>
    <w:p w:rsidR="0064125D" w:rsidRDefault="0064125D" w:rsidP="00DE4A80">
      <w:pPr>
        <w:ind w:firstLine="720"/>
        <w:rPr>
          <w:szCs w:val="26"/>
        </w:rPr>
      </w:pPr>
    </w:p>
    <w:p w:rsidR="009C19EB" w:rsidRPr="0042216E" w:rsidRDefault="00DE4A80" w:rsidP="00352D72">
      <w:pPr>
        <w:spacing w:line="240" w:lineRule="auto"/>
        <w:ind w:firstLine="720"/>
        <w:rPr>
          <w:b/>
          <w:szCs w:val="26"/>
        </w:rPr>
      </w:pPr>
      <w:r w:rsidRPr="00E13D3D">
        <w:rPr>
          <w:szCs w:val="26"/>
        </w:rPr>
        <w:t>-</w:t>
      </w:r>
      <w:r w:rsidR="009148B6">
        <w:rPr>
          <w:szCs w:val="26"/>
        </w:rPr>
        <w:t xml:space="preserve"> </w:t>
      </w:r>
      <w:r w:rsidR="00BA7DCD" w:rsidRPr="0042216E">
        <w:rPr>
          <w:szCs w:val="26"/>
        </w:rPr>
        <w:t>составлен</w:t>
      </w:r>
      <w:r w:rsidR="00A326CC" w:rsidRPr="0042216E">
        <w:rPr>
          <w:szCs w:val="26"/>
        </w:rPr>
        <w:t>о</w:t>
      </w:r>
      <w:r w:rsidR="00967191" w:rsidRPr="0042216E">
        <w:rPr>
          <w:szCs w:val="26"/>
        </w:rPr>
        <w:t xml:space="preserve"> </w:t>
      </w:r>
      <w:r w:rsidR="0042216E" w:rsidRPr="008030ED">
        <w:rPr>
          <w:b/>
          <w:szCs w:val="26"/>
        </w:rPr>
        <w:t>57</w:t>
      </w:r>
      <w:r w:rsidR="00967191" w:rsidRPr="002C252B">
        <w:rPr>
          <w:b/>
          <w:szCs w:val="26"/>
        </w:rPr>
        <w:t xml:space="preserve"> </w:t>
      </w:r>
      <w:r w:rsidRPr="002C252B">
        <w:rPr>
          <w:b/>
          <w:szCs w:val="26"/>
        </w:rPr>
        <w:t>протокол</w:t>
      </w:r>
      <w:r w:rsidR="00A63A14" w:rsidRPr="002C252B">
        <w:rPr>
          <w:b/>
          <w:szCs w:val="26"/>
        </w:rPr>
        <w:t>ов</w:t>
      </w:r>
      <w:r w:rsidR="00967191" w:rsidRPr="0042216E">
        <w:rPr>
          <w:b/>
          <w:szCs w:val="26"/>
        </w:rPr>
        <w:t xml:space="preserve"> </w:t>
      </w:r>
      <w:r w:rsidRPr="0042216E">
        <w:rPr>
          <w:b/>
          <w:szCs w:val="26"/>
        </w:rPr>
        <w:t>об АПН</w:t>
      </w:r>
    </w:p>
    <w:p w:rsidR="00967191" w:rsidRPr="00FC03CB" w:rsidRDefault="00967191" w:rsidP="00313152">
      <w:pPr>
        <w:ind w:firstLine="709"/>
      </w:pPr>
    </w:p>
    <w:p w:rsidR="009148B6" w:rsidRDefault="00B16209" w:rsidP="00313152">
      <w:pPr>
        <w:ind w:firstLine="709"/>
      </w:pPr>
      <w:r>
        <w:rPr>
          <w:noProof/>
        </w:rPr>
        <w:lastRenderedPageBreak/>
        <w:drawing>
          <wp:anchor distT="0" distB="0" distL="114300" distR="114300" simplePos="0" relativeHeight="251652096" behindDoc="1" locked="0" layoutInCell="1" allowOverlap="1">
            <wp:simplePos x="0" y="0"/>
            <wp:positionH relativeFrom="margin">
              <wp:posOffset>-10927</wp:posOffset>
            </wp:positionH>
            <wp:positionV relativeFrom="paragraph">
              <wp:posOffset>11430</wp:posOffset>
            </wp:positionV>
            <wp:extent cx="6502520" cy="4123426"/>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871EF2" w:rsidRDefault="00871EF2" w:rsidP="00313152">
      <w:pPr>
        <w:ind w:firstLine="709"/>
      </w:pPr>
    </w:p>
    <w:p w:rsidR="00871EF2" w:rsidRDefault="00871EF2" w:rsidP="00313152">
      <w:pPr>
        <w:ind w:firstLine="709"/>
      </w:pPr>
    </w:p>
    <w:p w:rsidR="0042216E" w:rsidRDefault="00B16209" w:rsidP="00313152">
      <w:pPr>
        <w:ind w:firstLine="709"/>
      </w:pPr>
      <w:r>
        <w:rPr>
          <w:noProof/>
        </w:rPr>
        <w:drawing>
          <wp:anchor distT="0" distB="0" distL="114300" distR="114300" simplePos="0" relativeHeight="251670528" behindDoc="1" locked="0" layoutInCell="1" allowOverlap="1">
            <wp:simplePos x="0" y="0"/>
            <wp:positionH relativeFrom="margin">
              <wp:posOffset>-3810</wp:posOffset>
            </wp:positionH>
            <wp:positionV relativeFrom="paragraph">
              <wp:posOffset>6985</wp:posOffset>
            </wp:positionV>
            <wp:extent cx="6736080" cy="4426585"/>
            <wp:effectExtent l="19050" t="0" r="7620" b="0"/>
            <wp:wrapNone/>
            <wp:docPr id="26"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871EF2" w:rsidRDefault="00871EF2" w:rsidP="00313152">
      <w:pPr>
        <w:ind w:firstLine="709"/>
      </w:pPr>
    </w:p>
    <w:p w:rsidR="00B16209" w:rsidRDefault="00B16209" w:rsidP="00313152">
      <w:pPr>
        <w:ind w:firstLine="709"/>
      </w:pPr>
    </w:p>
    <w:p w:rsidR="00B16209" w:rsidRDefault="00B16209" w:rsidP="00313152">
      <w:pPr>
        <w:ind w:firstLine="709"/>
      </w:pPr>
    </w:p>
    <w:p w:rsidR="00B16209" w:rsidRDefault="00B16209" w:rsidP="00313152">
      <w:pPr>
        <w:ind w:firstLine="709"/>
      </w:pPr>
    </w:p>
    <w:p w:rsidR="00B16209" w:rsidRDefault="00B16209" w:rsidP="00313152">
      <w:pPr>
        <w:ind w:firstLine="709"/>
      </w:pPr>
    </w:p>
    <w:p w:rsidR="00B16209" w:rsidRDefault="00B16209" w:rsidP="00313152">
      <w:pPr>
        <w:ind w:firstLine="709"/>
      </w:pPr>
    </w:p>
    <w:p w:rsidR="00B16209" w:rsidRDefault="00B16209" w:rsidP="00313152">
      <w:pPr>
        <w:ind w:firstLine="709"/>
      </w:pPr>
    </w:p>
    <w:p w:rsidR="00B16209" w:rsidRDefault="00B16209" w:rsidP="00B67E81">
      <w:pPr>
        <w:tabs>
          <w:tab w:val="left" w:pos="6156"/>
        </w:tabs>
        <w:ind w:firstLine="709"/>
      </w:pPr>
    </w:p>
    <w:p w:rsidR="00B16209" w:rsidRDefault="00B16209" w:rsidP="00313152">
      <w:pPr>
        <w:ind w:firstLine="709"/>
      </w:pPr>
    </w:p>
    <w:p w:rsidR="00B16209" w:rsidRDefault="00B16209" w:rsidP="00313152">
      <w:pPr>
        <w:ind w:firstLine="709"/>
      </w:pPr>
    </w:p>
    <w:p w:rsidR="00B16209" w:rsidRDefault="00B16209" w:rsidP="00313152">
      <w:pPr>
        <w:ind w:firstLine="709"/>
      </w:pPr>
    </w:p>
    <w:p w:rsidR="00B16209" w:rsidRDefault="00B16209" w:rsidP="00313152">
      <w:pPr>
        <w:ind w:firstLine="709"/>
      </w:pPr>
    </w:p>
    <w:p w:rsidR="00B16209" w:rsidRDefault="00B16209" w:rsidP="00313152">
      <w:pPr>
        <w:ind w:firstLine="709"/>
      </w:pPr>
    </w:p>
    <w:p w:rsidR="00B16209" w:rsidRDefault="00B16209" w:rsidP="00B67E81"/>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xml:space="preserve">, внеплановых проверок деятельности </w:t>
      </w:r>
      <w:r w:rsidRPr="00E13D3D">
        <w:rPr>
          <w:sz w:val="26"/>
          <w:szCs w:val="26"/>
        </w:rPr>
        <w:t>индивидуальных предпринимателей</w:t>
      </w:r>
      <w:r w:rsidR="005E125B">
        <w:rPr>
          <w:sz w:val="26"/>
          <w:szCs w:val="26"/>
        </w:rPr>
        <w:t>,</w:t>
      </w:r>
      <w:r w:rsidR="006F539F" w:rsidRPr="00E13D3D">
        <w:rPr>
          <w:sz w:val="26"/>
          <w:szCs w:val="26"/>
        </w:rPr>
        <w:t xml:space="preserve"> мероприятий по </w:t>
      </w:r>
      <w:r w:rsidR="005E125B">
        <w:rPr>
          <w:sz w:val="26"/>
          <w:szCs w:val="26"/>
        </w:rPr>
        <w:t xml:space="preserve">мониторингу безопасности и </w:t>
      </w:r>
      <w:r w:rsidR="006F539F" w:rsidRPr="00E13D3D">
        <w:rPr>
          <w:sz w:val="26"/>
          <w:szCs w:val="26"/>
        </w:rPr>
        <w:t>систематическому наблюдению</w:t>
      </w:r>
      <w:bookmarkEnd w:id="29"/>
    </w:p>
    <w:p w:rsidR="00F64802" w:rsidRPr="00E13D3D" w:rsidRDefault="00F64802" w:rsidP="00F64802">
      <w:pPr>
        <w:spacing w:line="240" w:lineRule="auto"/>
        <w:ind w:firstLine="720"/>
        <w:rPr>
          <w:sz w:val="24"/>
          <w:szCs w:val="24"/>
        </w:rPr>
      </w:pPr>
    </w:p>
    <w:p w:rsidR="00F62905" w:rsidRPr="00257BB1" w:rsidRDefault="00F62905" w:rsidP="00F62905">
      <w:pPr>
        <w:ind w:firstLine="720"/>
        <w:rPr>
          <w:szCs w:val="26"/>
        </w:rPr>
      </w:pPr>
      <w:r>
        <w:rPr>
          <w:szCs w:val="26"/>
        </w:rPr>
        <w:t xml:space="preserve">В отчетном периоде </w:t>
      </w:r>
      <w:r w:rsidRPr="00257BB1">
        <w:rPr>
          <w:szCs w:val="26"/>
        </w:rPr>
        <w:t>Управлением</w:t>
      </w:r>
      <w:r>
        <w:rPr>
          <w:szCs w:val="26"/>
        </w:rPr>
        <w:t xml:space="preserve"> проводился внеплановый мониторинг безопасности</w:t>
      </w:r>
      <w:r w:rsidRPr="00257BB1">
        <w:rPr>
          <w:szCs w:val="26"/>
        </w:rPr>
        <w:t xml:space="preserve"> по основаниям, указанным </w:t>
      </w:r>
      <w:r w:rsidRPr="00566333">
        <w:rPr>
          <w:szCs w:val="26"/>
        </w:rPr>
        <w:t>в</w:t>
      </w:r>
      <w:r>
        <w:rPr>
          <w:szCs w:val="26"/>
        </w:rPr>
        <w:t xml:space="preserve"> п. 2 ст. 46</w:t>
      </w:r>
      <w:r w:rsidRPr="00566333">
        <w:rPr>
          <w:szCs w:val="26"/>
        </w:rPr>
        <w:t xml:space="preserve"> Федерального закона от 07.07.2003 </w:t>
      </w:r>
      <w:r w:rsidR="000337D6">
        <w:rPr>
          <w:szCs w:val="26"/>
        </w:rPr>
        <w:br/>
      </w:r>
      <w:r w:rsidRPr="00566333">
        <w:rPr>
          <w:szCs w:val="26"/>
        </w:rPr>
        <w:t xml:space="preserve">№ 126-ФЗ </w:t>
      </w:r>
      <w:r w:rsidR="004271A4">
        <w:rPr>
          <w:szCs w:val="26"/>
        </w:rPr>
        <w:t>«</w:t>
      </w:r>
      <w:r w:rsidRPr="00566333">
        <w:rPr>
          <w:szCs w:val="26"/>
        </w:rPr>
        <w:t>О связи</w:t>
      </w:r>
      <w:r w:rsidR="004271A4">
        <w:rPr>
          <w:szCs w:val="26"/>
        </w:rPr>
        <w:t>»</w:t>
      </w:r>
      <w:r w:rsidRPr="00257BB1">
        <w:rPr>
          <w:szCs w:val="26"/>
        </w:rPr>
        <w:t xml:space="preserve">: </w:t>
      </w:r>
    </w:p>
    <w:p w:rsidR="00F62905" w:rsidRDefault="00F62905" w:rsidP="00F62905">
      <w:pPr>
        <w:ind w:firstLine="720"/>
        <w:rPr>
          <w:szCs w:val="28"/>
        </w:rPr>
      </w:pPr>
      <w:r>
        <w:rPr>
          <w:szCs w:val="26"/>
        </w:rPr>
        <w:t>- поступление обращени</w:t>
      </w:r>
      <w:r w:rsidR="00E26B99">
        <w:rPr>
          <w:szCs w:val="26"/>
        </w:rPr>
        <w:t>й</w:t>
      </w:r>
      <w:r w:rsidRPr="001133B0">
        <w:rPr>
          <w:color w:val="FF0000"/>
          <w:szCs w:val="26"/>
        </w:rPr>
        <w:t xml:space="preserve"> </w:t>
      </w:r>
      <w:r>
        <w:rPr>
          <w:szCs w:val="28"/>
        </w:rPr>
        <w:t>граждан</w:t>
      </w:r>
      <w:r w:rsidRPr="001133B0">
        <w:rPr>
          <w:color w:val="FF0000"/>
          <w:szCs w:val="26"/>
        </w:rPr>
        <w:t xml:space="preserve"> </w:t>
      </w:r>
      <w:r>
        <w:rPr>
          <w:szCs w:val="28"/>
        </w:rPr>
        <w:t xml:space="preserve">с информацией о </w:t>
      </w:r>
      <w:r w:rsidRPr="00712B0A">
        <w:rPr>
          <w:szCs w:val="28"/>
        </w:rPr>
        <w:t>невозможности получения услуг почтовой связи лицам с ограниченными возможностями</w:t>
      </w:r>
      <w:r>
        <w:rPr>
          <w:szCs w:val="28"/>
        </w:rPr>
        <w:t>.</w:t>
      </w:r>
    </w:p>
    <w:p w:rsidR="004A590E" w:rsidRPr="004A590E" w:rsidRDefault="004A590E" w:rsidP="004A590E">
      <w:pPr>
        <w:ind w:firstLine="720"/>
        <w:rPr>
          <w:szCs w:val="26"/>
        </w:rPr>
      </w:pPr>
      <w:r>
        <w:rPr>
          <w:szCs w:val="26"/>
        </w:rPr>
        <w:t xml:space="preserve">Внеплановые проверки Управлением проводились по основаниям, указанным в  п. 3 ч. 1 ст.57 </w:t>
      </w:r>
      <w:r w:rsidRPr="004A590E">
        <w:rPr>
          <w:szCs w:val="26"/>
        </w:rPr>
        <w:t>Федерального з</w:t>
      </w:r>
      <w:r w:rsidR="000337D6">
        <w:rPr>
          <w:szCs w:val="26"/>
        </w:rPr>
        <w:t>акона от  31.07.2020 № 248-ФЗ «</w:t>
      </w:r>
      <w:r w:rsidRPr="004A590E">
        <w:rPr>
          <w:szCs w:val="26"/>
        </w:rPr>
        <w:t xml:space="preserve">О государственном контроле (надзоре) и муниципальном </w:t>
      </w:r>
      <w:r w:rsidR="000337D6">
        <w:rPr>
          <w:szCs w:val="26"/>
        </w:rPr>
        <w:t>контроле в Российской Федерации»</w:t>
      </w:r>
      <w:r w:rsidRPr="004A590E">
        <w:rPr>
          <w:szCs w:val="26"/>
        </w:rPr>
        <w:t>:</w:t>
      </w:r>
    </w:p>
    <w:p w:rsidR="004A590E" w:rsidRDefault="004A590E" w:rsidP="00F62905">
      <w:pPr>
        <w:ind w:firstLine="720"/>
        <w:rPr>
          <w:szCs w:val="26"/>
        </w:rPr>
      </w:pPr>
      <w:r w:rsidRPr="004A590E">
        <w:rPr>
          <w:szCs w:val="26"/>
        </w:rPr>
        <w:t>- поручение Президента РФ, поручение Правительства РФ о проведении контрольных (надзорных) мероприятий.</w:t>
      </w:r>
    </w:p>
    <w:p w:rsidR="00F62905" w:rsidRDefault="00F62905" w:rsidP="00F62905">
      <w:pPr>
        <w:ind w:firstLine="720"/>
        <w:rPr>
          <w:szCs w:val="26"/>
        </w:rPr>
      </w:pPr>
      <w:r w:rsidRPr="004A590E">
        <w:rPr>
          <w:szCs w:val="26"/>
        </w:rPr>
        <w:t>Также в отчетном периоде</w:t>
      </w:r>
      <w:r w:rsidRPr="007B5D14">
        <w:rPr>
          <w:szCs w:val="26"/>
        </w:rPr>
        <w:t xml:space="preserve"> проводились внеплановые мероприятия систематического наблюдения в отношении вещательных организаций в рамках исполнения поручений ЦА </w:t>
      </w:r>
      <w:proofErr w:type="spellStart"/>
      <w:r w:rsidRPr="007B5D14">
        <w:rPr>
          <w:szCs w:val="26"/>
        </w:rPr>
        <w:t>Роскомнадзора</w:t>
      </w:r>
      <w:proofErr w:type="spellEnd"/>
      <w:r>
        <w:rPr>
          <w:szCs w:val="26"/>
        </w:rPr>
        <w:t xml:space="preserve"> и</w:t>
      </w:r>
      <w:r w:rsidRPr="007B5D14">
        <w:rPr>
          <w:szCs w:val="26"/>
        </w:rPr>
        <w:t xml:space="preserve"> в составе </w:t>
      </w:r>
      <w:proofErr w:type="spellStart"/>
      <w:r w:rsidRPr="007B5D14">
        <w:rPr>
          <w:szCs w:val="26"/>
        </w:rPr>
        <w:t>многотерриториальных</w:t>
      </w:r>
      <w:proofErr w:type="spellEnd"/>
      <w:r w:rsidRPr="007B5D14">
        <w:rPr>
          <w:szCs w:val="26"/>
        </w:rPr>
        <w:t xml:space="preserve"> СН.</w:t>
      </w:r>
    </w:p>
    <w:p w:rsidR="00977ECC" w:rsidRPr="007B5D14" w:rsidRDefault="00977ECC" w:rsidP="00F62905">
      <w:pPr>
        <w:ind w:firstLine="720"/>
        <w:rPr>
          <w:szCs w:val="26"/>
        </w:rPr>
      </w:pPr>
    </w:p>
    <w:p w:rsidR="00F62905" w:rsidRPr="001B2C3A" w:rsidRDefault="00F62905" w:rsidP="00F62905">
      <w:pPr>
        <w:ind w:firstLine="720"/>
        <w:rPr>
          <w:szCs w:val="26"/>
        </w:rPr>
      </w:pPr>
      <w:r w:rsidRPr="00E13D3D">
        <w:rPr>
          <w:szCs w:val="26"/>
        </w:rPr>
        <w:t xml:space="preserve">С </w:t>
      </w:r>
      <w:r w:rsidRPr="00FB6E14">
        <w:rPr>
          <w:szCs w:val="26"/>
        </w:rPr>
        <w:t xml:space="preserve">начала года </w:t>
      </w:r>
      <w:r w:rsidRPr="001B2C3A">
        <w:rPr>
          <w:szCs w:val="26"/>
        </w:rPr>
        <w:t xml:space="preserve">проведено </w:t>
      </w:r>
      <w:r w:rsidR="008030ED">
        <w:rPr>
          <w:b/>
          <w:szCs w:val="26"/>
        </w:rPr>
        <w:t>124</w:t>
      </w:r>
      <w:r w:rsidR="00A35BF6">
        <w:rPr>
          <w:b/>
          <w:szCs w:val="26"/>
        </w:rPr>
        <w:t xml:space="preserve"> внеплановых</w:t>
      </w:r>
      <w:r w:rsidRPr="001B2C3A">
        <w:rPr>
          <w:b/>
          <w:szCs w:val="26"/>
        </w:rPr>
        <w:t xml:space="preserve"> </w:t>
      </w:r>
      <w:r w:rsidR="001B2C3A" w:rsidRPr="001B2C3A">
        <w:rPr>
          <w:b/>
          <w:szCs w:val="26"/>
        </w:rPr>
        <w:t>проверок</w:t>
      </w:r>
      <w:r w:rsidR="004D1FD8">
        <w:rPr>
          <w:b/>
          <w:szCs w:val="26"/>
        </w:rPr>
        <w:t xml:space="preserve">, мероприятий по мониторингу безопасности и </w:t>
      </w:r>
      <w:r w:rsidRPr="001B2C3A">
        <w:rPr>
          <w:b/>
          <w:szCs w:val="26"/>
        </w:rPr>
        <w:t>СН</w:t>
      </w:r>
      <w:r w:rsidRPr="001B2C3A">
        <w:rPr>
          <w:szCs w:val="26"/>
        </w:rPr>
        <w:t>, в том числе:</w:t>
      </w:r>
    </w:p>
    <w:p w:rsidR="00F62905" w:rsidRDefault="00F62905" w:rsidP="00F64802">
      <w:pPr>
        <w:spacing w:line="240" w:lineRule="auto"/>
        <w:ind w:firstLine="720"/>
      </w:pPr>
    </w:p>
    <w:p w:rsidR="00F62905" w:rsidRDefault="00B3550F" w:rsidP="00F64802">
      <w:pPr>
        <w:spacing w:line="240" w:lineRule="auto"/>
        <w:ind w:firstLine="720"/>
      </w:pPr>
      <w:r>
        <w:rPr>
          <w:noProof/>
        </w:rPr>
        <w:drawing>
          <wp:anchor distT="0" distB="0" distL="114300" distR="114300" simplePos="0" relativeHeight="251714560" behindDoc="1" locked="0" layoutInCell="1" allowOverlap="1">
            <wp:simplePos x="0" y="0"/>
            <wp:positionH relativeFrom="margin">
              <wp:posOffset>118110</wp:posOffset>
            </wp:positionH>
            <wp:positionV relativeFrom="paragraph">
              <wp:posOffset>33655</wp:posOffset>
            </wp:positionV>
            <wp:extent cx="6129020" cy="2908300"/>
            <wp:effectExtent l="19050" t="0" r="5080" b="0"/>
            <wp:wrapNone/>
            <wp:docPr id="1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F62905" w:rsidRDefault="00F62905" w:rsidP="00F64802">
      <w:pPr>
        <w:spacing w:line="240" w:lineRule="auto"/>
        <w:ind w:firstLine="720"/>
      </w:pPr>
    </w:p>
    <w:p w:rsidR="00F64802" w:rsidRPr="00E13D3D" w:rsidRDefault="00F64802"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F62905" w:rsidRDefault="00F62905" w:rsidP="0049007E">
      <w:pPr>
        <w:spacing w:line="240" w:lineRule="auto"/>
        <w:ind w:firstLine="720"/>
        <w:jc w:val="center"/>
        <w:rPr>
          <w:b/>
          <w:sz w:val="24"/>
          <w:szCs w:val="24"/>
        </w:rPr>
      </w:pPr>
    </w:p>
    <w:p w:rsidR="00106169" w:rsidRDefault="00106169" w:rsidP="0049007E">
      <w:pPr>
        <w:spacing w:line="240" w:lineRule="auto"/>
        <w:ind w:firstLine="720"/>
        <w:jc w:val="center"/>
        <w:rPr>
          <w:b/>
          <w:sz w:val="24"/>
          <w:szCs w:val="24"/>
        </w:rPr>
      </w:pPr>
    </w:p>
    <w:p w:rsidR="00E11CB5" w:rsidRDefault="00E11CB5" w:rsidP="0049007E">
      <w:pPr>
        <w:spacing w:line="240" w:lineRule="auto"/>
        <w:ind w:firstLine="720"/>
        <w:jc w:val="center"/>
        <w:rPr>
          <w:b/>
          <w:sz w:val="24"/>
          <w:szCs w:val="24"/>
        </w:rPr>
      </w:pPr>
    </w:p>
    <w:p w:rsidR="0049007E" w:rsidRPr="00E7014F" w:rsidRDefault="00E11CB5" w:rsidP="0049007E">
      <w:pPr>
        <w:spacing w:line="240" w:lineRule="auto"/>
        <w:ind w:firstLine="720"/>
        <w:jc w:val="center"/>
        <w:rPr>
          <w:b/>
          <w:sz w:val="24"/>
          <w:szCs w:val="24"/>
        </w:rPr>
      </w:pPr>
      <w:r>
        <w:rPr>
          <w:b/>
          <w:sz w:val="24"/>
          <w:szCs w:val="24"/>
        </w:rPr>
        <w:lastRenderedPageBreak/>
        <w:t>Доля внеплановых проверок,</w:t>
      </w:r>
      <w:r w:rsidR="0049007E" w:rsidRPr="00E7014F">
        <w:rPr>
          <w:b/>
          <w:sz w:val="24"/>
          <w:szCs w:val="24"/>
        </w:rPr>
        <w:t xml:space="preserve"> мероприятий</w:t>
      </w:r>
      <w:r>
        <w:rPr>
          <w:b/>
          <w:sz w:val="24"/>
          <w:szCs w:val="24"/>
        </w:rPr>
        <w:t xml:space="preserve"> по мониторингу безопасности и</w:t>
      </w:r>
      <w:r w:rsidR="0049007E" w:rsidRPr="00E7014F">
        <w:rPr>
          <w:b/>
          <w:sz w:val="24"/>
          <w:szCs w:val="24"/>
        </w:rPr>
        <w:t xml:space="preserve"> СН, в которых выявлены нарушения </w:t>
      </w:r>
    </w:p>
    <w:p w:rsidR="0049007E" w:rsidRPr="00E7014F" w:rsidRDefault="0049007E" w:rsidP="0049007E">
      <w:pPr>
        <w:spacing w:line="240" w:lineRule="auto"/>
        <w:ind w:firstLine="720"/>
        <w:jc w:val="center"/>
        <w:rPr>
          <w:b/>
          <w:sz w:val="24"/>
          <w:szCs w:val="24"/>
        </w:rPr>
      </w:pPr>
      <w:r w:rsidRPr="00E7014F">
        <w:rPr>
          <w:b/>
          <w:sz w:val="24"/>
          <w:szCs w:val="24"/>
        </w:rPr>
        <w:t xml:space="preserve">действующего законодательства в </w:t>
      </w:r>
      <w:r w:rsidR="00113203" w:rsidRPr="00E7014F">
        <w:rPr>
          <w:b/>
          <w:sz w:val="24"/>
          <w:szCs w:val="24"/>
        </w:rPr>
        <w:t>20</w:t>
      </w:r>
      <w:r w:rsidR="00E864E5">
        <w:rPr>
          <w:b/>
          <w:sz w:val="24"/>
          <w:szCs w:val="24"/>
        </w:rPr>
        <w:t>2</w:t>
      </w:r>
      <w:r w:rsidR="00F62905">
        <w:rPr>
          <w:b/>
          <w:sz w:val="24"/>
          <w:szCs w:val="24"/>
        </w:rPr>
        <w:t>1</w:t>
      </w:r>
      <w:r w:rsidR="00DC7543" w:rsidRPr="00E7014F">
        <w:rPr>
          <w:b/>
          <w:sz w:val="24"/>
          <w:szCs w:val="24"/>
        </w:rPr>
        <w:t xml:space="preserve"> и 20</w:t>
      </w:r>
      <w:r w:rsidR="00F62905">
        <w:rPr>
          <w:b/>
          <w:sz w:val="24"/>
          <w:szCs w:val="24"/>
        </w:rPr>
        <w:t>22</w:t>
      </w:r>
      <w:r w:rsidRPr="00E7014F">
        <w:rPr>
          <w:b/>
          <w:sz w:val="24"/>
          <w:szCs w:val="24"/>
        </w:rPr>
        <w:t xml:space="preserve"> годах</w:t>
      </w:r>
    </w:p>
    <w:p w:rsidR="00683BDE" w:rsidRDefault="00475AAE" w:rsidP="00E11CB5">
      <w:pPr>
        <w:rPr>
          <w:szCs w:val="26"/>
        </w:rPr>
      </w:pPr>
      <w:r>
        <w:rPr>
          <w:noProof/>
          <w:szCs w:val="26"/>
        </w:rPr>
        <w:drawing>
          <wp:anchor distT="0" distB="0" distL="114300" distR="114300" simplePos="0" relativeHeight="251667456" behindDoc="1" locked="0" layoutInCell="1" allowOverlap="1">
            <wp:simplePos x="0" y="0"/>
            <wp:positionH relativeFrom="margin">
              <wp:posOffset>-97191</wp:posOffset>
            </wp:positionH>
            <wp:positionV relativeFrom="paragraph">
              <wp:posOffset>115271</wp:posOffset>
            </wp:positionV>
            <wp:extent cx="6709554" cy="3856008"/>
            <wp:effectExtent l="19050" t="0" r="0" b="0"/>
            <wp:wrapNone/>
            <wp:docPr id="7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E11CB5" w:rsidRDefault="00E11CB5" w:rsidP="00E11CB5">
      <w:pPr>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475AAE" w:rsidRDefault="00475AAE" w:rsidP="00534DE8">
      <w:pPr>
        <w:rPr>
          <w:szCs w:val="26"/>
        </w:rPr>
      </w:pPr>
    </w:p>
    <w:p w:rsidR="00F25BDD" w:rsidRPr="00E7014F" w:rsidRDefault="00F25BDD" w:rsidP="00F25BDD">
      <w:pPr>
        <w:spacing w:line="240" w:lineRule="auto"/>
        <w:ind w:firstLine="720"/>
        <w:jc w:val="center"/>
        <w:rPr>
          <w:b/>
          <w:sz w:val="24"/>
          <w:szCs w:val="24"/>
        </w:rPr>
      </w:pPr>
      <w:r w:rsidRPr="00E7014F">
        <w:rPr>
          <w:b/>
          <w:sz w:val="24"/>
          <w:szCs w:val="24"/>
        </w:rPr>
        <w:t>Доля внеплановых проверок</w:t>
      </w:r>
      <w:r w:rsidR="00E11CB5">
        <w:rPr>
          <w:b/>
          <w:sz w:val="24"/>
          <w:szCs w:val="24"/>
        </w:rPr>
        <w:t>,</w:t>
      </w:r>
      <w:r w:rsidRPr="00E7014F">
        <w:rPr>
          <w:b/>
          <w:sz w:val="24"/>
          <w:szCs w:val="24"/>
        </w:rPr>
        <w:t xml:space="preserve"> </w:t>
      </w:r>
      <w:r w:rsidR="00E11CB5" w:rsidRPr="00E7014F">
        <w:rPr>
          <w:b/>
          <w:sz w:val="24"/>
          <w:szCs w:val="24"/>
        </w:rPr>
        <w:t>мероприятий</w:t>
      </w:r>
      <w:r w:rsidR="00E11CB5">
        <w:rPr>
          <w:b/>
          <w:sz w:val="24"/>
          <w:szCs w:val="24"/>
        </w:rPr>
        <w:t xml:space="preserve"> по мониторингу безопасности и</w:t>
      </w:r>
      <w:r w:rsidR="00E11CB5" w:rsidRPr="00E7014F">
        <w:rPr>
          <w:b/>
          <w:sz w:val="24"/>
          <w:szCs w:val="24"/>
        </w:rPr>
        <w:t xml:space="preserve"> СН</w:t>
      </w:r>
      <w:r w:rsidRPr="00E7014F">
        <w:rPr>
          <w:b/>
          <w:sz w:val="24"/>
          <w:szCs w:val="24"/>
        </w:rPr>
        <w:t xml:space="preserve">, в которых выявлены нарушения </w:t>
      </w:r>
    </w:p>
    <w:p w:rsidR="00F25BDD" w:rsidRPr="00E7014F" w:rsidRDefault="00F25BDD" w:rsidP="00F25BDD">
      <w:pPr>
        <w:spacing w:line="240" w:lineRule="auto"/>
        <w:ind w:firstLine="720"/>
        <w:jc w:val="center"/>
        <w:rPr>
          <w:b/>
          <w:sz w:val="24"/>
          <w:szCs w:val="24"/>
        </w:rPr>
      </w:pPr>
      <w:r w:rsidRPr="00E7014F">
        <w:rPr>
          <w:b/>
          <w:sz w:val="24"/>
          <w:szCs w:val="24"/>
        </w:rPr>
        <w:t>действующего законодательства в 20</w:t>
      </w:r>
      <w:r w:rsidR="008F7411">
        <w:rPr>
          <w:b/>
          <w:sz w:val="24"/>
          <w:szCs w:val="24"/>
        </w:rPr>
        <w:t>22</w:t>
      </w:r>
      <w:r w:rsidRPr="00E7014F">
        <w:rPr>
          <w:b/>
          <w:sz w:val="24"/>
          <w:szCs w:val="24"/>
        </w:rPr>
        <w:t xml:space="preserve"> год</w:t>
      </w:r>
      <w:r>
        <w:rPr>
          <w:b/>
          <w:sz w:val="24"/>
          <w:szCs w:val="24"/>
        </w:rPr>
        <w:t>у</w:t>
      </w:r>
    </w:p>
    <w:p w:rsidR="00FF720A" w:rsidRDefault="00B3550F" w:rsidP="00FF720A">
      <w:pPr>
        <w:rPr>
          <w:szCs w:val="26"/>
        </w:rPr>
      </w:pPr>
      <w:r>
        <w:rPr>
          <w:noProof/>
          <w:szCs w:val="26"/>
        </w:rPr>
        <w:drawing>
          <wp:anchor distT="0" distB="0" distL="114300" distR="114300" simplePos="0" relativeHeight="251671552" behindDoc="1" locked="0" layoutInCell="1" allowOverlap="1">
            <wp:simplePos x="0" y="0"/>
            <wp:positionH relativeFrom="margin">
              <wp:posOffset>-383540</wp:posOffset>
            </wp:positionH>
            <wp:positionV relativeFrom="paragraph">
              <wp:posOffset>156210</wp:posOffset>
            </wp:positionV>
            <wp:extent cx="6997700" cy="4165600"/>
            <wp:effectExtent l="19050" t="0" r="0" b="0"/>
            <wp:wrapNone/>
            <wp:docPr id="28"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F25BDD" w:rsidRDefault="00F25BDD" w:rsidP="00EA41AF">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B3550F">
      <w:pPr>
        <w:tabs>
          <w:tab w:val="left" w:pos="9080"/>
        </w:tabs>
        <w:rPr>
          <w:szCs w:val="26"/>
        </w:rPr>
      </w:pPr>
    </w:p>
    <w:p w:rsidR="00B3550F" w:rsidRDefault="00B3550F" w:rsidP="00B3550F">
      <w:pPr>
        <w:tabs>
          <w:tab w:val="left" w:pos="9080"/>
        </w:tabs>
        <w:rPr>
          <w:szCs w:val="26"/>
        </w:rPr>
      </w:pPr>
    </w:p>
    <w:p w:rsidR="00B3550F" w:rsidRDefault="00B3550F" w:rsidP="00B3550F">
      <w:pPr>
        <w:tabs>
          <w:tab w:val="left" w:pos="9080"/>
        </w:tabs>
        <w:rPr>
          <w:szCs w:val="26"/>
        </w:rPr>
      </w:pPr>
    </w:p>
    <w:p w:rsidR="00F25BDD" w:rsidRDefault="00F25BDD" w:rsidP="00EA41AF">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64802" w:rsidRPr="00D136F6" w:rsidRDefault="00F64802" w:rsidP="00A45A0A">
      <w:pPr>
        <w:ind w:firstLine="709"/>
        <w:rPr>
          <w:szCs w:val="26"/>
        </w:rPr>
      </w:pPr>
      <w:r w:rsidRPr="00E13D3D">
        <w:rPr>
          <w:szCs w:val="26"/>
        </w:rPr>
        <w:lastRenderedPageBreak/>
        <w:t xml:space="preserve">По </w:t>
      </w:r>
      <w:r w:rsidRPr="00D136F6">
        <w:rPr>
          <w:szCs w:val="26"/>
        </w:rPr>
        <w:t>результатам внеплановых проверок</w:t>
      </w:r>
      <w:r w:rsidR="00E11CB5">
        <w:rPr>
          <w:szCs w:val="26"/>
        </w:rPr>
        <w:t xml:space="preserve">, </w:t>
      </w:r>
      <w:r w:rsidR="006744DC" w:rsidRPr="00D136F6">
        <w:rPr>
          <w:szCs w:val="26"/>
        </w:rPr>
        <w:t xml:space="preserve">мероприятий </w:t>
      </w:r>
      <w:r w:rsidR="00E11CB5">
        <w:rPr>
          <w:szCs w:val="26"/>
        </w:rPr>
        <w:t xml:space="preserve">по мониторингу безопасности и </w:t>
      </w:r>
      <w:r w:rsidR="006744DC" w:rsidRPr="00D136F6">
        <w:rPr>
          <w:szCs w:val="26"/>
        </w:rPr>
        <w:t>СН</w:t>
      </w:r>
      <w:r w:rsidRPr="00D136F6">
        <w:rPr>
          <w:szCs w:val="26"/>
        </w:rPr>
        <w:t>:</w:t>
      </w:r>
    </w:p>
    <w:p w:rsidR="0032606A" w:rsidRDefault="00F64802" w:rsidP="00F64802">
      <w:pPr>
        <w:ind w:firstLine="720"/>
        <w:rPr>
          <w:szCs w:val="26"/>
        </w:rPr>
      </w:pPr>
      <w:r w:rsidRPr="00D136F6">
        <w:rPr>
          <w:szCs w:val="26"/>
        </w:rPr>
        <w:t xml:space="preserve">- выявлено </w:t>
      </w:r>
      <w:r w:rsidR="00771818">
        <w:rPr>
          <w:b/>
          <w:szCs w:val="26"/>
        </w:rPr>
        <w:t>180</w:t>
      </w:r>
      <w:r w:rsidR="00967191" w:rsidRPr="00D136F6">
        <w:rPr>
          <w:b/>
          <w:szCs w:val="26"/>
        </w:rPr>
        <w:t xml:space="preserve"> </w:t>
      </w:r>
      <w:r w:rsidRPr="00D136F6">
        <w:rPr>
          <w:b/>
          <w:szCs w:val="26"/>
        </w:rPr>
        <w:t>нарушен</w:t>
      </w:r>
      <w:r w:rsidR="009A0CB8" w:rsidRPr="00D136F6">
        <w:rPr>
          <w:b/>
          <w:szCs w:val="26"/>
        </w:rPr>
        <w:t>и</w:t>
      </w:r>
      <w:r w:rsidR="002B753B">
        <w:rPr>
          <w:b/>
          <w:szCs w:val="26"/>
        </w:rPr>
        <w:t>й</w:t>
      </w:r>
      <w:r w:rsidRPr="00D136F6">
        <w:rPr>
          <w:b/>
          <w:szCs w:val="26"/>
        </w:rPr>
        <w:t xml:space="preserve"> норм</w:t>
      </w:r>
      <w:r w:rsidRPr="00D136F6">
        <w:rPr>
          <w:szCs w:val="26"/>
        </w:rPr>
        <w:t xml:space="preserve"> действующего законодательства</w:t>
      </w:r>
    </w:p>
    <w:p w:rsidR="004A59EA" w:rsidRDefault="004A59EA" w:rsidP="00B3550F">
      <w:pPr>
        <w:spacing w:line="240" w:lineRule="auto"/>
        <w:ind w:firstLine="720"/>
        <w:rPr>
          <w:szCs w:val="26"/>
        </w:rPr>
      </w:pPr>
      <w:r>
        <w:rPr>
          <w:noProof/>
          <w:szCs w:val="26"/>
        </w:rPr>
        <w:drawing>
          <wp:anchor distT="0" distB="0" distL="114300" distR="114300" simplePos="0" relativeHeight="251659264" behindDoc="1" locked="0" layoutInCell="1" allowOverlap="1">
            <wp:simplePos x="0" y="0"/>
            <wp:positionH relativeFrom="margin">
              <wp:posOffset>-47897</wp:posOffset>
            </wp:positionH>
            <wp:positionV relativeFrom="paragraph">
              <wp:posOffset>83703</wp:posOffset>
            </wp:positionV>
            <wp:extent cx="6652338" cy="3909527"/>
            <wp:effectExtent l="19050" t="0" r="0" b="0"/>
            <wp:wrapNone/>
            <wp:docPr id="3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5975E4" w:rsidRDefault="005975E4" w:rsidP="005A06AE">
      <w:pPr>
        <w:spacing w:line="240" w:lineRule="auto"/>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013444" w:rsidRDefault="00013444" w:rsidP="00352D72">
      <w:pPr>
        <w:spacing w:line="240" w:lineRule="auto"/>
        <w:ind w:firstLine="720"/>
        <w:rPr>
          <w:szCs w:val="26"/>
        </w:rPr>
      </w:pPr>
    </w:p>
    <w:p w:rsidR="0052627F" w:rsidRDefault="0052627F" w:rsidP="00352D72">
      <w:pPr>
        <w:spacing w:line="240" w:lineRule="auto"/>
        <w:ind w:firstLine="720"/>
        <w:rPr>
          <w:szCs w:val="26"/>
        </w:rPr>
      </w:pPr>
    </w:p>
    <w:p w:rsidR="0052627F" w:rsidRDefault="00CD4C14" w:rsidP="00352D72">
      <w:pPr>
        <w:spacing w:line="240" w:lineRule="auto"/>
        <w:ind w:firstLine="720"/>
        <w:rPr>
          <w:szCs w:val="26"/>
        </w:rPr>
      </w:pPr>
      <w:r>
        <w:rPr>
          <w:noProof/>
          <w:szCs w:val="26"/>
        </w:rPr>
        <w:drawing>
          <wp:anchor distT="0" distB="0" distL="114300" distR="114300" simplePos="0" relativeHeight="251672576" behindDoc="1" locked="0" layoutInCell="1" allowOverlap="1">
            <wp:simplePos x="0" y="0"/>
            <wp:positionH relativeFrom="margin">
              <wp:posOffset>-421510</wp:posOffset>
            </wp:positionH>
            <wp:positionV relativeFrom="paragraph">
              <wp:posOffset>124745</wp:posOffset>
            </wp:positionV>
            <wp:extent cx="7106751" cy="3909527"/>
            <wp:effectExtent l="19050" t="0" r="0" b="0"/>
            <wp:wrapNone/>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B3550F" w:rsidRDefault="00B3550F" w:rsidP="002B753B">
      <w:pPr>
        <w:spacing w:line="240" w:lineRule="auto"/>
        <w:ind w:firstLine="720"/>
        <w:rPr>
          <w:szCs w:val="26"/>
        </w:rPr>
      </w:pPr>
    </w:p>
    <w:p w:rsidR="00B3550F" w:rsidRDefault="00B3550F" w:rsidP="002B753B">
      <w:pPr>
        <w:spacing w:line="240" w:lineRule="auto"/>
        <w:ind w:firstLine="720"/>
        <w:rPr>
          <w:szCs w:val="26"/>
        </w:rPr>
      </w:pPr>
    </w:p>
    <w:p w:rsidR="002B753B" w:rsidRDefault="002B753B" w:rsidP="002B753B">
      <w:pPr>
        <w:spacing w:line="240" w:lineRule="auto"/>
        <w:ind w:firstLine="720"/>
        <w:rPr>
          <w:b/>
          <w:color w:val="000000" w:themeColor="text1"/>
          <w:szCs w:val="26"/>
        </w:rPr>
      </w:pPr>
      <w:r>
        <w:rPr>
          <w:szCs w:val="26"/>
        </w:rPr>
        <w:t xml:space="preserve">- </w:t>
      </w:r>
      <w:r>
        <w:rPr>
          <w:color w:val="000000" w:themeColor="text1"/>
          <w:szCs w:val="26"/>
        </w:rPr>
        <w:t>выдано</w:t>
      </w:r>
      <w:r w:rsidR="00771818">
        <w:rPr>
          <w:color w:val="000000" w:themeColor="text1"/>
          <w:szCs w:val="26"/>
        </w:rPr>
        <w:t>12</w:t>
      </w:r>
      <w:r>
        <w:rPr>
          <w:b/>
          <w:color w:val="000000" w:themeColor="text1"/>
          <w:szCs w:val="26"/>
        </w:rPr>
        <w:t xml:space="preserve"> предписани</w:t>
      </w:r>
      <w:r w:rsidR="00771818">
        <w:rPr>
          <w:b/>
          <w:color w:val="000000" w:themeColor="text1"/>
          <w:szCs w:val="26"/>
        </w:rPr>
        <w:t>й</w:t>
      </w:r>
      <w:r>
        <w:rPr>
          <w:b/>
          <w:color w:val="000000" w:themeColor="text1"/>
          <w:szCs w:val="26"/>
        </w:rPr>
        <w:t xml:space="preserve"> </w:t>
      </w:r>
      <w:r>
        <w:rPr>
          <w:color w:val="000000" w:themeColor="text1"/>
          <w:szCs w:val="26"/>
        </w:rPr>
        <w:t xml:space="preserve">об </w:t>
      </w:r>
      <w:r>
        <w:rPr>
          <w:szCs w:val="26"/>
        </w:rPr>
        <w:t>устранении выявленных нарушений</w:t>
      </w:r>
    </w:p>
    <w:p w:rsidR="00B67E81" w:rsidRDefault="00B67E81" w:rsidP="00F64802">
      <w:pPr>
        <w:ind w:firstLine="709"/>
        <w:rPr>
          <w:szCs w:val="26"/>
        </w:rPr>
      </w:pPr>
    </w:p>
    <w:p w:rsidR="001A699C" w:rsidRDefault="005975E4" w:rsidP="00F64802">
      <w:pPr>
        <w:ind w:firstLine="709"/>
        <w:rPr>
          <w:szCs w:val="26"/>
        </w:rPr>
      </w:pPr>
      <w:r>
        <w:rPr>
          <w:noProof/>
          <w:szCs w:val="26"/>
        </w:rPr>
        <w:lastRenderedPageBreak/>
        <w:drawing>
          <wp:anchor distT="0" distB="0" distL="114300" distR="114300" simplePos="0" relativeHeight="251655168" behindDoc="1" locked="0" layoutInCell="1" allowOverlap="1">
            <wp:simplePos x="0" y="0"/>
            <wp:positionH relativeFrom="margin">
              <wp:posOffset>175260</wp:posOffset>
            </wp:positionH>
            <wp:positionV relativeFrom="paragraph">
              <wp:posOffset>100965</wp:posOffset>
            </wp:positionV>
            <wp:extent cx="6273800" cy="3632200"/>
            <wp:effectExtent l="19050" t="0" r="0" b="0"/>
            <wp:wrapNone/>
            <wp:docPr id="75"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1A699C" w:rsidRDefault="001A699C" w:rsidP="00FC522B">
      <w:pPr>
        <w:ind w:firstLine="709"/>
        <w:jc w:val="left"/>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1A699C" w:rsidRDefault="001A699C" w:rsidP="00F64802">
      <w:pPr>
        <w:ind w:firstLine="709"/>
        <w:rPr>
          <w:szCs w:val="26"/>
        </w:rPr>
      </w:pPr>
    </w:p>
    <w:p w:rsidR="00482761" w:rsidRDefault="00482761" w:rsidP="009D039A">
      <w:pPr>
        <w:ind w:firstLine="709"/>
        <w:rPr>
          <w:szCs w:val="26"/>
        </w:rPr>
      </w:pPr>
    </w:p>
    <w:p w:rsidR="005975E4" w:rsidRDefault="005975E4" w:rsidP="009D039A">
      <w:pPr>
        <w:ind w:firstLine="709"/>
        <w:rPr>
          <w:szCs w:val="26"/>
        </w:rPr>
      </w:pPr>
    </w:p>
    <w:p w:rsidR="0064125D" w:rsidRDefault="0064125D" w:rsidP="005A06AE">
      <w:pPr>
        <w:rPr>
          <w:szCs w:val="26"/>
        </w:rPr>
      </w:pPr>
    </w:p>
    <w:p w:rsidR="00B67E81" w:rsidRDefault="00B67E81" w:rsidP="005A06AE">
      <w:pPr>
        <w:rPr>
          <w:szCs w:val="26"/>
        </w:rPr>
      </w:pPr>
    </w:p>
    <w:p w:rsidR="00B67E81" w:rsidRDefault="00B67E81" w:rsidP="005A06AE">
      <w:pPr>
        <w:rPr>
          <w:szCs w:val="26"/>
        </w:rPr>
      </w:pPr>
    </w:p>
    <w:p w:rsidR="002B753B" w:rsidRDefault="002B753B" w:rsidP="005A06AE">
      <w:pPr>
        <w:rPr>
          <w:szCs w:val="26"/>
        </w:rPr>
      </w:pPr>
    </w:p>
    <w:p w:rsidR="005975E4" w:rsidRPr="00A53497" w:rsidRDefault="00F64802" w:rsidP="0052627F">
      <w:pPr>
        <w:ind w:firstLine="709"/>
        <w:rPr>
          <w:b/>
          <w:szCs w:val="26"/>
        </w:rPr>
      </w:pPr>
      <w:r w:rsidRPr="00765996">
        <w:rPr>
          <w:szCs w:val="26"/>
        </w:rPr>
        <w:t xml:space="preserve">- </w:t>
      </w:r>
      <w:r w:rsidRPr="00A53497">
        <w:rPr>
          <w:szCs w:val="26"/>
        </w:rPr>
        <w:t>составлен</w:t>
      </w:r>
      <w:r w:rsidR="00796C24" w:rsidRPr="00A53497">
        <w:rPr>
          <w:szCs w:val="26"/>
        </w:rPr>
        <w:t>о</w:t>
      </w:r>
      <w:r w:rsidR="00967191" w:rsidRPr="00A53497">
        <w:rPr>
          <w:szCs w:val="26"/>
        </w:rPr>
        <w:t xml:space="preserve"> </w:t>
      </w:r>
      <w:r w:rsidR="00771818">
        <w:rPr>
          <w:b/>
          <w:szCs w:val="26"/>
        </w:rPr>
        <w:t>56</w:t>
      </w:r>
      <w:r w:rsidR="00967191" w:rsidRPr="00A53497">
        <w:rPr>
          <w:b/>
          <w:szCs w:val="26"/>
        </w:rPr>
        <w:t xml:space="preserve"> </w:t>
      </w:r>
      <w:r w:rsidR="004367AE" w:rsidRPr="00A53497">
        <w:rPr>
          <w:b/>
          <w:szCs w:val="26"/>
        </w:rPr>
        <w:t>протокол</w:t>
      </w:r>
      <w:r w:rsidR="00A53497" w:rsidRPr="00A53497">
        <w:rPr>
          <w:b/>
          <w:szCs w:val="26"/>
        </w:rPr>
        <w:t>ов</w:t>
      </w:r>
      <w:r w:rsidR="004367AE" w:rsidRPr="00A53497">
        <w:rPr>
          <w:b/>
          <w:szCs w:val="26"/>
        </w:rPr>
        <w:t xml:space="preserve"> об АПН</w:t>
      </w:r>
    </w:p>
    <w:p w:rsidR="00967191" w:rsidRDefault="00E56AF1" w:rsidP="00687ACF">
      <w:pPr>
        <w:tabs>
          <w:tab w:val="left" w:pos="9923"/>
        </w:tabs>
        <w:ind w:firstLine="709"/>
        <w:jc w:val="left"/>
      </w:pPr>
      <w:r>
        <w:rPr>
          <w:noProof/>
        </w:rPr>
        <w:drawing>
          <wp:anchor distT="0" distB="0" distL="114300" distR="114300" simplePos="0" relativeHeight="251653120" behindDoc="1" locked="0" layoutInCell="1" allowOverlap="1">
            <wp:simplePos x="0" y="0"/>
            <wp:positionH relativeFrom="margin">
              <wp:posOffset>-27940</wp:posOffset>
            </wp:positionH>
            <wp:positionV relativeFrom="paragraph">
              <wp:posOffset>102870</wp:posOffset>
            </wp:positionV>
            <wp:extent cx="6597650" cy="4267200"/>
            <wp:effectExtent l="19050" t="0" r="0"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5F3AB8" w:rsidRDefault="005F3AB8" w:rsidP="00687ACF">
      <w:pPr>
        <w:tabs>
          <w:tab w:val="left" w:pos="9923"/>
        </w:tabs>
        <w:ind w:firstLine="709"/>
        <w:jc w:val="left"/>
      </w:pPr>
    </w:p>
    <w:p w:rsidR="005F3AB8" w:rsidRDefault="005F3AB8" w:rsidP="00687ACF">
      <w:pPr>
        <w:tabs>
          <w:tab w:val="left" w:pos="9923"/>
        </w:tabs>
        <w:ind w:firstLine="709"/>
        <w:jc w:val="left"/>
      </w:pPr>
    </w:p>
    <w:p w:rsidR="00B3550F" w:rsidRDefault="00B3550F" w:rsidP="00687ACF">
      <w:pPr>
        <w:tabs>
          <w:tab w:val="left" w:pos="9923"/>
        </w:tabs>
        <w:ind w:firstLine="709"/>
        <w:jc w:val="left"/>
      </w:pPr>
    </w:p>
    <w:p w:rsidR="00B3550F" w:rsidRDefault="00B3550F" w:rsidP="00687ACF">
      <w:pPr>
        <w:tabs>
          <w:tab w:val="left" w:pos="9923"/>
        </w:tabs>
        <w:ind w:firstLine="709"/>
        <w:jc w:val="left"/>
      </w:pPr>
    </w:p>
    <w:p w:rsidR="00B3550F" w:rsidRDefault="00B3550F" w:rsidP="00687ACF">
      <w:pPr>
        <w:tabs>
          <w:tab w:val="left" w:pos="9923"/>
        </w:tabs>
        <w:ind w:firstLine="709"/>
        <w:jc w:val="left"/>
      </w:pPr>
    </w:p>
    <w:p w:rsidR="00E56AF1" w:rsidRDefault="00B67E81" w:rsidP="005A06AE">
      <w:pPr>
        <w:tabs>
          <w:tab w:val="left" w:pos="9923"/>
        </w:tabs>
        <w:jc w:val="left"/>
      </w:pPr>
      <w:r>
        <w:rPr>
          <w:noProof/>
        </w:rPr>
        <w:lastRenderedPageBreak/>
        <w:drawing>
          <wp:anchor distT="0" distB="0" distL="114300" distR="114300" simplePos="0" relativeHeight="251673600" behindDoc="1" locked="0" layoutInCell="1" allowOverlap="1">
            <wp:simplePos x="0" y="0"/>
            <wp:positionH relativeFrom="margin">
              <wp:posOffset>-62865</wp:posOffset>
            </wp:positionH>
            <wp:positionV relativeFrom="paragraph">
              <wp:posOffset>36830</wp:posOffset>
            </wp:positionV>
            <wp:extent cx="6724650" cy="4267200"/>
            <wp:effectExtent l="19050" t="0" r="0" b="0"/>
            <wp:wrapNone/>
            <wp:docPr id="32"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52627F" w:rsidRDefault="0052627F"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67E81" w:rsidRDefault="00B67E81"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B16209" w:rsidRDefault="00B16209" w:rsidP="005A06AE">
      <w:pPr>
        <w:tabs>
          <w:tab w:val="left" w:pos="9923"/>
        </w:tabs>
        <w:jc w:val="left"/>
      </w:pPr>
    </w:p>
    <w:p w:rsidR="0052627F" w:rsidRDefault="0052627F" w:rsidP="005A06AE">
      <w:pPr>
        <w:tabs>
          <w:tab w:val="left" w:pos="9923"/>
        </w:tabs>
        <w:jc w:val="left"/>
      </w:pP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Pr="00D26553" w:rsidRDefault="00603F5E" w:rsidP="00D35105">
      <w:pPr>
        <w:spacing w:line="240" w:lineRule="auto"/>
        <w:ind w:firstLine="709"/>
        <w:rPr>
          <w:szCs w:val="26"/>
        </w:rPr>
      </w:pPr>
      <w:r w:rsidRPr="00E13D3D">
        <w:rPr>
          <w:szCs w:val="26"/>
        </w:rPr>
        <w:t xml:space="preserve">Полномочия </w:t>
      </w:r>
      <w:r w:rsidRPr="00D26553">
        <w:rPr>
          <w:szCs w:val="26"/>
        </w:rPr>
        <w:t xml:space="preserve">выполняют – </w:t>
      </w:r>
      <w:r w:rsidR="00A91BFB" w:rsidRPr="00D26553">
        <w:rPr>
          <w:szCs w:val="26"/>
        </w:rPr>
        <w:t>9</w:t>
      </w:r>
      <w:r w:rsidRPr="00D26553">
        <w:rPr>
          <w:szCs w:val="26"/>
        </w:rPr>
        <w:t xml:space="preserve"> единиц</w:t>
      </w:r>
      <w:r w:rsidR="004662E8" w:rsidRPr="00D26553">
        <w:rPr>
          <w:szCs w:val="26"/>
        </w:rPr>
        <w:t xml:space="preserve"> </w:t>
      </w:r>
      <w:r w:rsidR="005077D1" w:rsidRPr="00D26553">
        <w:rPr>
          <w:szCs w:val="26"/>
        </w:rPr>
        <w:t>(с учетом вакантных должностей)</w:t>
      </w:r>
    </w:p>
    <w:p w:rsidR="004D33A8" w:rsidRPr="00D26553"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D26553"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D26553" w:rsidRDefault="00603F5E" w:rsidP="001C1B32">
            <w:pPr>
              <w:spacing w:line="240" w:lineRule="auto"/>
              <w:jc w:val="center"/>
              <w:rPr>
                <w:b/>
                <w:i/>
                <w:sz w:val="20"/>
              </w:rPr>
            </w:pPr>
            <w:r w:rsidRPr="00D26553">
              <w:rPr>
                <w:b/>
                <w:i/>
                <w:sz w:val="20"/>
              </w:rPr>
              <w:t>Предметы надзора</w:t>
            </w:r>
          </w:p>
        </w:tc>
      </w:tr>
      <w:tr w:rsidR="00B16209" w:rsidRPr="00D26553" w:rsidTr="00B9001C">
        <w:tc>
          <w:tcPr>
            <w:tcW w:w="2709" w:type="pct"/>
            <w:gridSpan w:val="6"/>
          </w:tcPr>
          <w:p w:rsidR="00B16209" w:rsidRPr="00D26553" w:rsidRDefault="00B16209" w:rsidP="001C1B32">
            <w:pPr>
              <w:spacing w:line="240" w:lineRule="auto"/>
              <w:rPr>
                <w:sz w:val="20"/>
              </w:rPr>
            </w:pPr>
          </w:p>
        </w:tc>
        <w:tc>
          <w:tcPr>
            <w:tcW w:w="1136" w:type="pct"/>
            <w:gridSpan w:val="4"/>
            <w:shd w:val="clear" w:color="auto" w:fill="D9D9D9"/>
            <w:vAlign w:val="center"/>
          </w:tcPr>
          <w:p w:rsidR="00B16209" w:rsidRPr="00E40FDE" w:rsidRDefault="009F055C" w:rsidP="009F055C">
            <w:pPr>
              <w:spacing w:line="240" w:lineRule="auto"/>
              <w:jc w:val="center"/>
              <w:rPr>
                <w:sz w:val="18"/>
                <w:szCs w:val="18"/>
              </w:rPr>
            </w:pPr>
            <w:r>
              <w:rPr>
                <w:sz w:val="18"/>
                <w:szCs w:val="18"/>
              </w:rPr>
              <w:t>10</w:t>
            </w:r>
            <w:r w:rsidR="00B16209">
              <w:rPr>
                <w:sz w:val="18"/>
                <w:szCs w:val="18"/>
              </w:rPr>
              <w:t>.</w:t>
            </w:r>
            <w:r>
              <w:rPr>
                <w:sz w:val="18"/>
                <w:szCs w:val="18"/>
              </w:rPr>
              <w:t>0</w:t>
            </w:r>
            <w:r w:rsidR="00B16209">
              <w:rPr>
                <w:sz w:val="18"/>
                <w:szCs w:val="18"/>
              </w:rPr>
              <w:t>1.202</w:t>
            </w:r>
            <w:r>
              <w:rPr>
                <w:sz w:val="18"/>
                <w:szCs w:val="18"/>
              </w:rPr>
              <w:t>2</w:t>
            </w:r>
          </w:p>
        </w:tc>
        <w:tc>
          <w:tcPr>
            <w:tcW w:w="1154" w:type="pct"/>
            <w:gridSpan w:val="3"/>
            <w:shd w:val="clear" w:color="auto" w:fill="D9D9D9"/>
            <w:vAlign w:val="center"/>
          </w:tcPr>
          <w:p w:rsidR="00B16209" w:rsidRPr="00B16209" w:rsidRDefault="00B16209" w:rsidP="009F055C">
            <w:pPr>
              <w:spacing w:line="240" w:lineRule="auto"/>
              <w:jc w:val="center"/>
              <w:rPr>
                <w:sz w:val="18"/>
                <w:szCs w:val="18"/>
              </w:rPr>
            </w:pPr>
            <w:r w:rsidRPr="00B16209">
              <w:rPr>
                <w:sz w:val="18"/>
                <w:szCs w:val="18"/>
              </w:rPr>
              <w:t>0</w:t>
            </w:r>
            <w:r w:rsidR="009F055C">
              <w:rPr>
                <w:sz w:val="18"/>
                <w:szCs w:val="18"/>
              </w:rPr>
              <w:t>9</w:t>
            </w:r>
            <w:r w:rsidRPr="00B16209">
              <w:rPr>
                <w:sz w:val="18"/>
                <w:szCs w:val="18"/>
              </w:rPr>
              <w:t>.</w:t>
            </w:r>
            <w:r w:rsidR="009F055C">
              <w:rPr>
                <w:sz w:val="18"/>
                <w:szCs w:val="18"/>
              </w:rPr>
              <w:t>0</w:t>
            </w:r>
            <w:r w:rsidRPr="00B16209">
              <w:rPr>
                <w:sz w:val="18"/>
                <w:szCs w:val="18"/>
              </w:rPr>
              <w:t>1.202</w:t>
            </w:r>
            <w:r w:rsidR="009F055C">
              <w:rPr>
                <w:sz w:val="18"/>
                <w:szCs w:val="18"/>
              </w:rPr>
              <w:t>3</w:t>
            </w:r>
          </w:p>
        </w:tc>
      </w:tr>
      <w:tr w:rsidR="00701884" w:rsidRPr="00D26553" w:rsidTr="00545B85">
        <w:trPr>
          <w:trHeight w:val="381"/>
        </w:trPr>
        <w:tc>
          <w:tcPr>
            <w:tcW w:w="2709" w:type="pct"/>
            <w:gridSpan w:val="6"/>
            <w:tcBorders>
              <w:bottom w:val="single" w:sz="4" w:space="0" w:color="auto"/>
            </w:tcBorders>
          </w:tcPr>
          <w:p w:rsidR="00701884" w:rsidRPr="00D26553" w:rsidRDefault="00701884" w:rsidP="00506438">
            <w:pPr>
              <w:spacing w:line="240" w:lineRule="auto"/>
              <w:rPr>
                <w:sz w:val="20"/>
              </w:rPr>
            </w:pPr>
            <w:r w:rsidRPr="00D26553">
              <w:rPr>
                <w:sz w:val="20"/>
              </w:rPr>
              <w:t>Количество СМИ / на 1 сотрудника</w:t>
            </w:r>
          </w:p>
        </w:tc>
        <w:tc>
          <w:tcPr>
            <w:tcW w:w="1136" w:type="pct"/>
            <w:gridSpan w:val="4"/>
            <w:tcBorders>
              <w:bottom w:val="single" w:sz="4" w:space="0" w:color="auto"/>
            </w:tcBorders>
            <w:shd w:val="clear" w:color="auto" w:fill="D9D9D9"/>
            <w:vAlign w:val="center"/>
          </w:tcPr>
          <w:p w:rsidR="00701884" w:rsidRPr="00C9459A" w:rsidRDefault="00701884" w:rsidP="007A623D">
            <w:pPr>
              <w:spacing w:line="240" w:lineRule="auto"/>
              <w:jc w:val="center"/>
              <w:rPr>
                <w:sz w:val="18"/>
                <w:szCs w:val="18"/>
              </w:rPr>
            </w:pPr>
            <w:r w:rsidRPr="00C9459A">
              <w:rPr>
                <w:sz w:val="18"/>
                <w:szCs w:val="18"/>
              </w:rPr>
              <w:t>411/45,</w:t>
            </w:r>
            <w:r w:rsidR="00A35BF6">
              <w:rPr>
                <w:sz w:val="18"/>
                <w:szCs w:val="18"/>
              </w:rPr>
              <w:t>7</w:t>
            </w:r>
          </w:p>
        </w:tc>
        <w:tc>
          <w:tcPr>
            <w:tcW w:w="1154" w:type="pct"/>
            <w:gridSpan w:val="3"/>
            <w:tcBorders>
              <w:bottom w:val="single" w:sz="4" w:space="0" w:color="auto"/>
            </w:tcBorders>
            <w:shd w:val="clear" w:color="auto" w:fill="D9D9D9"/>
            <w:vAlign w:val="center"/>
          </w:tcPr>
          <w:p w:rsidR="00701884" w:rsidRPr="002139AC" w:rsidRDefault="00701884" w:rsidP="00193BCF">
            <w:pPr>
              <w:spacing w:line="240" w:lineRule="auto"/>
              <w:jc w:val="center"/>
              <w:rPr>
                <w:sz w:val="18"/>
                <w:szCs w:val="18"/>
                <w:lang w:val="en-US"/>
              </w:rPr>
            </w:pPr>
            <w:r w:rsidRPr="002139AC">
              <w:rPr>
                <w:sz w:val="18"/>
                <w:szCs w:val="18"/>
              </w:rPr>
              <w:t>33</w:t>
            </w:r>
            <w:r w:rsidRPr="002139AC">
              <w:rPr>
                <w:sz w:val="18"/>
                <w:szCs w:val="18"/>
                <w:lang w:val="en-US"/>
              </w:rPr>
              <w:t>3</w:t>
            </w:r>
            <w:r w:rsidRPr="002139AC">
              <w:rPr>
                <w:sz w:val="18"/>
                <w:szCs w:val="18"/>
              </w:rPr>
              <w:t>/3</w:t>
            </w:r>
            <w:r w:rsidRPr="002139AC">
              <w:rPr>
                <w:sz w:val="18"/>
                <w:szCs w:val="18"/>
                <w:lang w:val="en-US"/>
              </w:rPr>
              <w:t>7.0</w:t>
            </w:r>
          </w:p>
        </w:tc>
      </w:tr>
      <w:tr w:rsidR="00701884" w:rsidRPr="00D26553" w:rsidTr="00545B85">
        <w:trPr>
          <w:trHeight w:val="271"/>
        </w:trPr>
        <w:tc>
          <w:tcPr>
            <w:tcW w:w="2709" w:type="pct"/>
            <w:gridSpan w:val="6"/>
            <w:tcBorders>
              <w:bottom w:val="single" w:sz="4" w:space="0" w:color="auto"/>
            </w:tcBorders>
          </w:tcPr>
          <w:p w:rsidR="00701884" w:rsidRPr="00D26553" w:rsidRDefault="00701884" w:rsidP="00506438">
            <w:pPr>
              <w:spacing w:line="240" w:lineRule="auto"/>
              <w:rPr>
                <w:sz w:val="20"/>
              </w:rPr>
            </w:pPr>
            <w:r w:rsidRPr="00D26553">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701884" w:rsidRPr="00C9459A" w:rsidRDefault="00701884" w:rsidP="007A623D">
            <w:pPr>
              <w:spacing w:line="240" w:lineRule="auto"/>
              <w:jc w:val="center"/>
              <w:rPr>
                <w:sz w:val="18"/>
                <w:szCs w:val="18"/>
              </w:rPr>
            </w:pPr>
            <w:r>
              <w:rPr>
                <w:sz w:val="18"/>
                <w:szCs w:val="18"/>
              </w:rPr>
              <w:t>1329</w:t>
            </w:r>
            <w:r w:rsidRPr="00C9459A">
              <w:rPr>
                <w:sz w:val="18"/>
                <w:szCs w:val="18"/>
              </w:rPr>
              <w:t>/14</w:t>
            </w:r>
            <w:r>
              <w:rPr>
                <w:sz w:val="18"/>
                <w:szCs w:val="18"/>
              </w:rPr>
              <w:t>7,</w:t>
            </w:r>
            <w:r w:rsidR="000845B0">
              <w:rPr>
                <w:sz w:val="18"/>
                <w:szCs w:val="18"/>
              </w:rPr>
              <w:t>7</w:t>
            </w:r>
          </w:p>
        </w:tc>
        <w:tc>
          <w:tcPr>
            <w:tcW w:w="1154" w:type="pct"/>
            <w:gridSpan w:val="3"/>
            <w:tcBorders>
              <w:bottom w:val="single" w:sz="4" w:space="0" w:color="auto"/>
            </w:tcBorders>
            <w:shd w:val="clear" w:color="auto" w:fill="D9D9D9"/>
            <w:vAlign w:val="center"/>
          </w:tcPr>
          <w:p w:rsidR="00701884" w:rsidRPr="002139AC" w:rsidRDefault="00701884" w:rsidP="00193BCF">
            <w:pPr>
              <w:spacing w:line="240" w:lineRule="auto"/>
              <w:jc w:val="center"/>
              <w:rPr>
                <w:sz w:val="18"/>
                <w:szCs w:val="18"/>
              </w:rPr>
            </w:pPr>
            <w:r w:rsidRPr="002139AC">
              <w:rPr>
                <w:sz w:val="18"/>
                <w:szCs w:val="18"/>
              </w:rPr>
              <w:t>1314/146,0</w:t>
            </w:r>
          </w:p>
        </w:tc>
      </w:tr>
      <w:tr w:rsidR="00FA76B9" w:rsidRPr="00D26553" w:rsidTr="009D039A">
        <w:tc>
          <w:tcPr>
            <w:tcW w:w="5000" w:type="pct"/>
            <w:gridSpan w:val="13"/>
            <w:tcBorders>
              <w:top w:val="single" w:sz="4" w:space="0" w:color="auto"/>
              <w:left w:val="nil"/>
              <w:bottom w:val="single" w:sz="4" w:space="0" w:color="auto"/>
              <w:right w:val="nil"/>
            </w:tcBorders>
          </w:tcPr>
          <w:p w:rsidR="00FA76B9" w:rsidRPr="00D26553"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77617B" w:rsidRPr="00E40FDE" w:rsidTr="001934B9">
        <w:tc>
          <w:tcPr>
            <w:tcW w:w="932" w:type="pct"/>
          </w:tcPr>
          <w:p w:rsidR="0077617B" w:rsidRPr="00E40FDE" w:rsidRDefault="0077617B" w:rsidP="001C1B32">
            <w:pPr>
              <w:spacing w:line="240" w:lineRule="auto"/>
              <w:rPr>
                <w:sz w:val="20"/>
              </w:rPr>
            </w:pP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12"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6" w:type="pct"/>
            <w:gridSpan w:val="2"/>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7"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10"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9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0B7F11">
        <w:tc>
          <w:tcPr>
            <w:tcW w:w="932" w:type="pct"/>
          </w:tcPr>
          <w:p w:rsidR="00A9004B" w:rsidRPr="00E40FDE" w:rsidRDefault="00A9004B" w:rsidP="001C1B32">
            <w:pPr>
              <w:spacing w:line="240" w:lineRule="auto"/>
              <w:rPr>
                <w:sz w:val="18"/>
                <w:szCs w:val="18"/>
              </w:rPr>
            </w:pPr>
            <w:r w:rsidRPr="00E40FDE">
              <w:rPr>
                <w:sz w:val="18"/>
                <w:szCs w:val="18"/>
              </w:rPr>
              <w:t>Проведено</w:t>
            </w:r>
          </w:p>
        </w:tc>
        <w:tc>
          <w:tcPr>
            <w:tcW w:w="406" w:type="pct"/>
            <w:vAlign w:val="center"/>
          </w:tcPr>
          <w:p w:rsidR="00A9004B" w:rsidRPr="002E0597" w:rsidRDefault="00A9004B" w:rsidP="00E90545">
            <w:pPr>
              <w:spacing w:line="240" w:lineRule="auto"/>
              <w:jc w:val="center"/>
              <w:rPr>
                <w:color w:val="000000" w:themeColor="text1"/>
                <w:sz w:val="18"/>
                <w:szCs w:val="18"/>
              </w:rPr>
            </w:pPr>
            <w:r>
              <w:rPr>
                <w:color w:val="000000" w:themeColor="text1"/>
                <w:sz w:val="18"/>
                <w:szCs w:val="18"/>
              </w:rPr>
              <w:t>60</w:t>
            </w:r>
          </w:p>
        </w:tc>
        <w:tc>
          <w:tcPr>
            <w:tcW w:w="409" w:type="pct"/>
            <w:vAlign w:val="center"/>
          </w:tcPr>
          <w:p w:rsidR="00A9004B" w:rsidRPr="00882243" w:rsidRDefault="00A9004B" w:rsidP="00E90545">
            <w:pPr>
              <w:spacing w:line="240" w:lineRule="auto"/>
              <w:jc w:val="center"/>
              <w:rPr>
                <w:sz w:val="18"/>
                <w:szCs w:val="18"/>
              </w:rPr>
            </w:pPr>
            <w:r>
              <w:rPr>
                <w:sz w:val="18"/>
                <w:szCs w:val="18"/>
              </w:rPr>
              <w:t>64</w:t>
            </w:r>
          </w:p>
        </w:tc>
        <w:tc>
          <w:tcPr>
            <w:tcW w:w="412" w:type="pct"/>
            <w:vAlign w:val="center"/>
          </w:tcPr>
          <w:p w:rsidR="00A9004B" w:rsidRPr="002B753B" w:rsidRDefault="00A9004B" w:rsidP="00F26543">
            <w:pPr>
              <w:spacing w:line="240" w:lineRule="auto"/>
              <w:jc w:val="center"/>
              <w:rPr>
                <w:sz w:val="18"/>
                <w:szCs w:val="18"/>
              </w:rPr>
            </w:pPr>
            <w:r w:rsidRPr="002B753B">
              <w:rPr>
                <w:sz w:val="18"/>
                <w:szCs w:val="18"/>
              </w:rPr>
              <w:t>69</w:t>
            </w:r>
          </w:p>
        </w:tc>
        <w:tc>
          <w:tcPr>
            <w:tcW w:w="406" w:type="pct"/>
            <w:vAlign w:val="center"/>
          </w:tcPr>
          <w:p w:rsidR="00A9004B" w:rsidRPr="009F055C" w:rsidRDefault="00A9004B" w:rsidP="007A623D">
            <w:pPr>
              <w:spacing w:line="240" w:lineRule="auto"/>
              <w:jc w:val="center"/>
              <w:rPr>
                <w:color w:val="000000"/>
                <w:sz w:val="18"/>
                <w:szCs w:val="18"/>
              </w:rPr>
            </w:pPr>
            <w:r w:rsidRPr="009F055C">
              <w:rPr>
                <w:color w:val="000000"/>
                <w:sz w:val="18"/>
                <w:szCs w:val="18"/>
              </w:rPr>
              <w:t>66</w:t>
            </w:r>
          </w:p>
        </w:tc>
        <w:tc>
          <w:tcPr>
            <w:tcW w:w="406" w:type="pct"/>
            <w:gridSpan w:val="2"/>
            <w:shd w:val="clear" w:color="auto" w:fill="D9D9D9"/>
            <w:vAlign w:val="center"/>
          </w:tcPr>
          <w:p w:rsidR="00A9004B" w:rsidRPr="009F055C" w:rsidRDefault="00A9004B" w:rsidP="007A623D">
            <w:pPr>
              <w:spacing w:line="240" w:lineRule="auto"/>
              <w:jc w:val="center"/>
              <w:rPr>
                <w:b/>
                <w:sz w:val="18"/>
                <w:szCs w:val="18"/>
              </w:rPr>
            </w:pPr>
            <w:r w:rsidRPr="009F055C">
              <w:rPr>
                <w:b/>
                <w:sz w:val="18"/>
                <w:szCs w:val="18"/>
              </w:rPr>
              <w:t>259</w:t>
            </w:r>
          </w:p>
        </w:tc>
        <w:tc>
          <w:tcPr>
            <w:tcW w:w="407" w:type="pct"/>
            <w:vAlign w:val="center"/>
          </w:tcPr>
          <w:p w:rsidR="00A9004B" w:rsidRPr="002B753B" w:rsidRDefault="00A9004B" w:rsidP="00E90545">
            <w:pPr>
              <w:spacing w:line="240" w:lineRule="auto"/>
              <w:jc w:val="center"/>
              <w:rPr>
                <w:sz w:val="18"/>
                <w:szCs w:val="18"/>
              </w:rPr>
            </w:pPr>
            <w:r w:rsidRPr="002B753B">
              <w:rPr>
                <w:sz w:val="18"/>
                <w:szCs w:val="18"/>
              </w:rPr>
              <w:t>55</w:t>
            </w:r>
          </w:p>
        </w:tc>
        <w:tc>
          <w:tcPr>
            <w:tcW w:w="407" w:type="pct"/>
            <w:vAlign w:val="center"/>
          </w:tcPr>
          <w:p w:rsidR="00A9004B" w:rsidRPr="002B753B" w:rsidRDefault="00A9004B" w:rsidP="00D26553">
            <w:pPr>
              <w:spacing w:line="240" w:lineRule="auto"/>
              <w:jc w:val="center"/>
              <w:rPr>
                <w:sz w:val="18"/>
                <w:szCs w:val="18"/>
              </w:rPr>
            </w:pPr>
            <w:r w:rsidRPr="002B753B">
              <w:rPr>
                <w:sz w:val="18"/>
                <w:szCs w:val="18"/>
              </w:rPr>
              <w:t>61</w:t>
            </w:r>
          </w:p>
        </w:tc>
        <w:tc>
          <w:tcPr>
            <w:tcW w:w="407" w:type="pct"/>
            <w:gridSpan w:val="2"/>
            <w:vAlign w:val="center"/>
          </w:tcPr>
          <w:p w:rsidR="00A9004B" w:rsidRPr="002B753B" w:rsidRDefault="00A9004B" w:rsidP="008A2054">
            <w:pPr>
              <w:spacing w:line="240" w:lineRule="auto"/>
              <w:jc w:val="center"/>
              <w:rPr>
                <w:sz w:val="18"/>
                <w:szCs w:val="18"/>
              </w:rPr>
            </w:pPr>
            <w:r w:rsidRPr="002B753B">
              <w:rPr>
                <w:sz w:val="18"/>
                <w:szCs w:val="18"/>
              </w:rPr>
              <w:t>68</w:t>
            </w:r>
          </w:p>
        </w:tc>
        <w:tc>
          <w:tcPr>
            <w:tcW w:w="410" w:type="pct"/>
            <w:vAlign w:val="center"/>
          </w:tcPr>
          <w:p w:rsidR="00A9004B" w:rsidRPr="002139AC" w:rsidRDefault="00A9004B" w:rsidP="00193BCF">
            <w:pPr>
              <w:spacing w:line="240" w:lineRule="auto"/>
              <w:jc w:val="center"/>
              <w:rPr>
                <w:color w:val="000000"/>
                <w:sz w:val="20"/>
              </w:rPr>
            </w:pPr>
            <w:r w:rsidRPr="002139AC">
              <w:rPr>
                <w:color w:val="000000"/>
                <w:sz w:val="20"/>
              </w:rPr>
              <w:t>68</w:t>
            </w:r>
          </w:p>
        </w:tc>
        <w:tc>
          <w:tcPr>
            <w:tcW w:w="398" w:type="pct"/>
            <w:shd w:val="clear" w:color="auto" w:fill="D9D9D9"/>
            <w:vAlign w:val="center"/>
          </w:tcPr>
          <w:p w:rsidR="00A9004B" w:rsidRPr="002139AC" w:rsidRDefault="00A9004B" w:rsidP="00193BCF">
            <w:pPr>
              <w:spacing w:line="240" w:lineRule="auto"/>
              <w:jc w:val="center"/>
              <w:rPr>
                <w:b/>
                <w:sz w:val="20"/>
                <w:lang w:val="en-US"/>
              </w:rPr>
            </w:pPr>
            <w:r w:rsidRPr="002139AC">
              <w:rPr>
                <w:b/>
                <w:sz w:val="20"/>
              </w:rPr>
              <w:t>25</w:t>
            </w:r>
            <w:r w:rsidRPr="002139AC">
              <w:rPr>
                <w:b/>
                <w:sz w:val="20"/>
                <w:lang w:val="en-US"/>
              </w:rPr>
              <w:t>2</w:t>
            </w:r>
          </w:p>
        </w:tc>
      </w:tr>
      <w:tr w:rsidR="00A9004B" w:rsidRPr="00E40FDE" w:rsidTr="000B7F11">
        <w:tc>
          <w:tcPr>
            <w:tcW w:w="932" w:type="pct"/>
          </w:tcPr>
          <w:p w:rsidR="00A9004B" w:rsidRPr="00E40FDE" w:rsidRDefault="00A9004B" w:rsidP="001C1B32">
            <w:pPr>
              <w:spacing w:line="240" w:lineRule="auto"/>
              <w:rPr>
                <w:sz w:val="18"/>
                <w:szCs w:val="18"/>
              </w:rPr>
            </w:pPr>
            <w:r w:rsidRPr="00E40FDE">
              <w:rPr>
                <w:sz w:val="18"/>
                <w:szCs w:val="18"/>
              </w:rPr>
              <w:t>Нагрузка на 1 сотрудника</w:t>
            </w:r>
          </w:p>
        </w:tc>
        <w:tc>
          <w:tcPr>
            <w:tcW w:w="406" w:type="pct"/>
            <w:vAlign w:val="center"/>
          </w:tcPr>
          <w:p w:rsidR="00A9004B" w:rsidRPr="00882243" w:rsidRDefault="00A9004B" w:rsidP="007A623D">
            <w:pPr>
              <w:spacing w:line="240" w:lineRule="auto"/>
              <w:jc w:val="center"/>
              <w:rPr>
                <w:sz w:val="18"/>
                <w:szCs w:val="18"/>
              </w:rPr>
            </w:pPr>
            <w:r>
              <w:rPr>
                <w:sz w:val="18"/>
                <w:szCs w:val="18"/>
              </w:rPr>
              <w:t>6,0</w:t>
            </w:r>
          </w:p>
        </w:tc>
        <w:tc>
          <w:tcPr>
            <w:tcW w:w="409" w:type="pct"/>
            <w:vAlign w:val="center"/>
          </w:tcPr>
          <w:p w:rsidR="00A9004B" w:rsidRPr="00882243" w:rsidRDefault="00A9004B" w:rsidP="007A623D">
            <w:pPr>
              <w:spacing w:line="240" w:lineRule="auto"/>
              <w:jc w:val="center"/>
              <w:rPr>
                <w:color w:val="000000"/>
                <w:sz w:val="18"/>
                <w:szCs w:val="18"/>
              </w:rPr>
            </w:pPr>
            <w:r>
              <w:rPr>
                <w:color w:val="000000"/>
                <w:sz w:val="18"/>
                <w:szCs w:val="18"/>
              </w:rPr>
              <w:t>6,4</w:t>
            </w:r>
          </w:p>
        </w:tc>
        <w:tc>
          <w:tcPr>
            <w:tcW w:w="412" w:type="pct"/>
            <w:vAlign w:val="center"/>
          </w:tcPr>
          <w:p w:rsidR="00A9004B" w:rsidRPr="001928C4" w:rsidRDefault="00A9004B" w:rsidP="007A623D">
            <w:pPr>
              <w:spacing w:line="240" w:lineRule="auto"/>
              <w:jc w:val="center"/>
              <w:rPr>
                <w:sz w:val="18"/>
                <w:szCs w:val="18"/>
              </w:rPr>
            </w:pPr>
            <w:r w:rsidRPr="001928C4">
              <w:rPr>
                <w:sz w:val="18"/>
                <w:szCs w:val="18"/>
              </w:rPr>
              <w:t>6,9</w:t>
            </w:r>
          </w:p>
        </w:tc>
        <w:tc>
          <w:tcPr>
            <w:tcW w:w="406" w:type="pct"/>
            <w:vAlign w:val="center"/>
          </w:tcPr>
          <w:p w:rsidR="00A9004B" w:rsidRPr="009F055C" w:rsidRDefault="00A9004B" w:rsidP="007A623D">
            <w:pPr>
              <w:spacing w:line="240" w:lineRule="auto"/>
              <w:jc w:val="center"/>
              <w:rPr>
                <w:color w:val="000000"/>
                <w:sz w:val="18"/>
                <w:szCs w:val="18"/>
              </w:rPr>
            </w:pPr>
            <w:r w:rsidRPr="009F055C">
              <w:rPr>
                <w:color w:val="000000"/>
                <w:sz w:val="18"/>
                <w:szCs w:val="18"/>
              </w:rPr>
              <w:t>7,3</w:t>
            </w:r>
          </w:p>
        </w:tc>
        <w:tc>
          <w:tcPr>
            <w:tcW w:w="406" w:type="pct"/>
            <w:gridSpan w:val="2"/>
            <w:shd w:val="clear" w:color="auto" w:fill="D9D9D9"/>
            <w:vAlign w:val="center"/>
          </w:tcPr>
          <w:p w:rsidR="00A9004B" w:rsidRPr="009F055C" w:rsidRDefault="00A9004B" w:rsidP="007A623D">
            <w:pPr>
              <w:spacing w:line="240" w:lineRule="auto"/>
              <w:jc w:val="center"/>
              <w:rPr>
                <w:b/>
                <w:sz w:val="18"/>
                <w:szCs w:val="18"/>
              </w:rPr>
            </w:pPr>
            <w:r w:rsidRPr="009F055C">
              <w:rPr>
                <w:b/>
                <w:sz w:val="18"/>
                <w:szCs w:val="18"/>
              </w:rPr>
              <w:t>28,</w:t>
            </w:r>
            <w:r w:rsidR="000845B0">
              <w:rPr>
                <w:b/>
                <w:sz w:val="18"/>
                <w:szCs w:val="18"/>
              </w:rPr>
              <w:t>8</w:t>
            </w:r>
          </w:p>
        </w:tc>
        <w:tc>
          <w:tcPr>
            <w:tcW w:w="407" w:type="pct"/>
            <w:vAlign w:val="center"/>
          </w:tcPr>
          <w:p w:rsidR="00A9004B" w:rsidRPr="002B753B" w:rsidRDefault="00A9004B" w:rsidP="00E90545">
            <w:pPr>
              <w:spacing w:line="240" w:lineRule="auto"/>
              <w:jc w:val="center"/>
              <w:rPr>
                <w:sz w:val="18"/>
                <w:szCs w:val="18"/>
              </w:rPr>
            </w:pPr>
            <w:r w:rsidRPr="002B753B">
              <w:rPr>
                <w:sz w:val="18"/>
                <w:szCs w:val="18"/>
              </w:rPr>
              <w:t>6,1</w:t>
            </w:r>
          </w:p>
        </w:tc>
        <w:tc>
          <w:tcPr>
            <w:tcW w:w="407" w:type="pct"/>
            <w:vAlign w:val="center"/>
          </w:tcPr>
          <w:p w:rsidR="00A9004B" w:rsidRPr="002B753B" w:rsidRDefault="00A9004B" w:rsidP="00D26553">
            <w:pPr>
              <w:spacing w:line="240" w:lineRule="auto"/>
              <w:jc w:val="center"/>
              <w:rPr>
                <w:color w:val="000000"/>
                <w:sz w:val="18"/>
                <w:szCs w:val="18"/>
              </w:rPr>
            </w:pPr>
            <w:r w:rsidRPr="002B753B">
              <w:rPr>
                <w:color w:val="000000"/>
                <w:sz w:val="18"/>
                <w:szCs w:val="18"/>
              </w:rPr>
              <w:t>6,</w:t>
            </w:r>
            <w:r>
              <w:rPr>
                <w:color w:val="000000"/>
                <w:sz w:val="18"/>
                <w:szCs w:val="18"/>
              </w:rPr>
              <w:t>8</w:t>
            </w:r>
          </w:p>
        </w:tc>
        <w:tc>
          <w:tcPr>
            <w:tcW w:w="407" w:type="pct"/>
            <w:gridSpan w:val="2"/>
            <w:vAlign w:val="center"/>
          </w:tcPr>
          <w:p w:rsidR="00A9004B" w:rsidRPr="002B753B" w:rsidRDefault="00A9004B" w:rsidP="008A2054">
            <w:pPr>
              <w:spacing w:line="240" w:lineRule="auto"/>
              <w:jc w:val="center"/>
              <w:rPr>
                <w:sz w:val="18"/>
                <w:szCs w:val="18"/>
              </w:rPr>
            </w:pPr>
            <w:r w:rsidRPr="002B753B">
              <w:rPr>
                <w:sz w:val="18"/>
                <w:szCs w:val="18"/>
              </w:rPr>
              <w:t>7,</w:t>
            </w:r>
            <w:r>
              <w:rPr>
                <w:sz w:val="18"/>
                <w:szCs w:val="18"/>
              </w:rPr>
              <w:t>6</w:t>
            </w:r>
          </w:p>
        </w:tc>
        <w:tc>
          <w:tcPr>
            <w:tcW w:w="410" w:type="pct"/>
            <w:vAlign w:val="center"/>
          </w:tcPr>
          <w:p w:rsidR="00A9004B" w:rsidRPr="002139AC" w:rsidRDefault="00A9004B" w:rsidP="00193BCF">
            <w:pPr>
              <w:spacing w:line="240" w:lineRule="auto"/>
              <w:jc w:val="center"/>
              <w:rPr>
                <w:color w:val="000000"/>
                <w:sz w:val="20"/>
              </w:rPr>
            </w:pPr>
            <w:r w:rsidRPr="002139AC">
              <w:rPr>
                <w:color w:val="000000"/>
                <w:sz w:val="20"/>
              </w:rPr>
              <w:t>7,5</w:t>
            </w:r>
          </w:p>
        </w:tc>
        <w:tc>
          <w:tcPr>
            <w:tcW w:w="398" w:type="pct"/>
            <w:shd w:val="clear" w:color="auto" w:fill="D9D9D9"/>
            <w:vAlign w:val="center"/>
          </w:tcPr>
          <w:p w:rsidR="00A9004B" w:rsidRPr="000845B0" w:rsidRDefault="000845B0" w:rsidP="00193BCF">
            <w:pPr>
              <w:spacing w:line="240" w:lineRule="auto"/>
              <w:jc w:val="center"/>
              <w:rPr>
                <w:b/>
                <w:sz w:val="20"/>
              </w:rPr>
            </w:pPr>
            <w:r>
              <w:rPr>
                <w:b/>
                <w:sz w:val="20"/>
              </w:rPr>
              <w:t>28</w:t>
            </w:r>
            <w:r w:rsidR="00A9004B" w:rsidRPr="002139AC">
              <w:rPr>
                <w:b/>
                <w:sz w:val="20"/>
              </w:rPr>
              <w:t>,</w:t>
            </w:r>
            <w:r>
              <w:rPr>
                <w:b/>
                <w:sz w:val="20"/>
              </w:rPr>
              <w:t>0</w:t>
            </w:r>
          </w:p>
        </w:tc>
      </w:tr>
      <w:tr w:rsidR="005A06AE" w:rsidRPr="00E40FDE" w:rsidTr="001934B9">
        <w:tc>
          <w:tcPr>
            <w:tcW w:w="5000" w:type="pct"/>
            <w:gridSpan w:val="13"/>
            <w:vAlign w:val="center"/>
          </w:tcPr>
          <w:p w:rsidR="005A06AE" w:rsidRPr="00E40FDE" w:rsidRDefault="005A06AE" w:rsidP="001934B9">
            <w:pPr>
              <w:spacing w:line="240" w:lineRule="auto"/>
              <w:jc w:val="center"/>
              <w:rPr>
                <w:b/>
                <w:i/>
                <w:sz w:val="18"/>
                <w:szCs w:val="18"/>
              </w:rPr>
            </w:pPr>
            <w:r w:rsidRPr="00E40FDE">
              <w:rPr>
                <w:b/>
                <w:i/>
                <w:sz w:val="18"/>
                <w:szCs w:val="18"/>
              </w:rPr>
              <w:t>Внеплановые мероприятия</w:t>
            </w:r>
          </w:p>
        </w:tc>
      </w:tr>
      <w:tr w:rsidR="0077617B" w:rsidRPr="00E40FDE" w:rsidTr="001934B9">
        <w:trPr>
          <w:trHeight w:val="702"/>
        </w:trPr>
        <w:tc>
          <w:tcPr>
            <w:tcW w:w="932" w:type="pct"/>
          </w:tcPr>
          <w:p w:rsidR="0077617B" w:rsidRPr="00E40FDE" w:rsidRDefault="0077617B" w:rsidP="001C1B32">
            <w:pPr>
              <w:spacing w:line="240" w:lineRule="auto"/>
              <w:rPr>
                <w:sz w:val="18"/>
                <w:szCs w:val="18"/>
              </w:rPr>
            </w:pP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12"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6" w:type="pct"/>
            <w:gridSpan w:val="2"/>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7"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10" w:type="pct"/>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9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FA76B9">
        <w:tc>
          <w:tcPr>
            <w:tcW w:w="932" w:type="pct"/>
          </w:tcPr>
          <w:p w:rsidR="00A9004B" w:rsidRPr="00E40FDE" w:rsidRDefault="00A9004B" w:rsidP="001C1B32">
            <w:pPr>
              <w:spacing w:line="240" w:lineRule="auto"/>
              <w:rPr>
                <w:sz w:val="18"/>
                <w:szCs w:val="18"/>
              </w:rPr>
            </w:pPr>
            <w:r w:rsidRPr="00E40FDE">
              <w:rPr>
                <w:sz w:val="18"/>
                <w:szCs w:val="18"/>
              </w:rPr>
              <w:t>Проведено</w:t>
            </w:r>
          </w:p>
        </w:tc>
        <w:tc>
          <w:tcPr>
            <w:tcW w:w="406" w:type="pct"/>
            <w:vAlign w:val="center"/>
          </w:tcPr>
          <w:p w:rsidR="00A9004B" w:rsidRPr="00092045" w:rsidRDefault="00A9004B" w:rsidP="007A623D">
            <w:pPr>
              <w:spacing w:line="240" w:lineRule="auto"/>
              <w:jc w:val="center"/>
              <w:rPr>
                <w:sz w:val="18"/>
                <w:szCs w:val="18"/>
              </w:rPr>
            </w:pPr>
            <w:r>
              <w:rPr>
                <w:sz w:val="18"/>
                <w:szCs w:val="18"/>
              </w:rPr>
              <w:t>7</w:t>
            </w:r>
          </w:p>
        </w:tc>
        <w:tc>
          <w:tcPr>
            <w:tcW w:w="409" w:type="pct"/>
            <w:vAlign w:val="center"/>
          </w:tcPr>
          <w:p w:rsidR="00A9004B" w:rsidRPr="00653D9D" w:rsidRDefault="00A9004B" w:rsidP="007A623D">
            <w:pPr>
              <w:spacing w:line="240" w:lineRule="auto"/>
              <w:jc w:val="center"/>
              <w:rPr>
                <w:color w:val="000000" w:themeColor="text1"/>
                <w:sz w:val="18"/>
                <w:szCs w:val="18"/>
              </w:rPr>
            </w:pPr>
            <w:r>
              <w:rPr>
                <w:color w:val="000000" w:themeColor="text1"/>
                <w:sz w:val="18"/>
                <w:szCs w:val="18"/>
              </w:rPr>
              <w:t>14</w:t>
            </w:r>
          </w:p>
        </w:tc>
        <w:tc>
          <w:tcPr>
            <w:tcW w:w="412" w:type="pct"/>
            <w:vAlign w:val="center"/>
          </w:tcPr>
          <w:p w:rsidR="00A9004B" w:rsidRPr="001928C4" w:rsidRDefault="00A9004B" w:rsidP="007A623D">
            <w:pPr>
              <w:spacing w:line="240" w:lineRule="auto"/>
              <w:jc w:val="center"/>
              <w:rPr>
                <w:sz w:val="18"/>
                <w:szCs w:val="18"/>
              </w:rPr>
            </w:pPr>
            <w:r>
              <w:rPr>
                <w:sz w:val="18"/>
                <w:szCs w:val="18"/>
              </w:rPr>
              <w:t>9</w:t>
            </w:r>
          </w:p>
        </w:tc>
        <w:tc>
          <w:tcPr>
            <w:tcW w:w="406" w:type="pct"/>
            <w:vAlign w:val="center"/>
          </w:tcPr>
          <w:p w:rsidR="00A9004B" w:rsidRPr="001928C4" w:rsidRDefault="00A9004B" w:rsidP="007A623D">
            <w:pPr>
              <w:spacing w:line="240" w:lineRule="auto"/>
              <w:jc w:val="center"/>
              <w:rPr>
                <w:sz w:val="18"/>
                <w:szCs w:val="18"/>
              </w:rPr>
            </w:pPr>
            <w:r>
              <w:rPr>
                <w:sz w:val="18"/>
                <w:szCs w:val="18"/>
              </w:rPr>
              <w:t>13</w:t>
            </w:r>
          </w:p>
        </w:tc>
        <w:tc>
          <w:tcPr>
            <w:tcW w:w="406" w:type="pct"/>
            <w:gridSpan w:val="2"/>
            <w:shd w:val="clear" w:color="auto" w:fill="D9D9D9"/>
            <w:vAlign w:val="center"/>
          </w:tcPr>
          <w:p w:rsidR="00A9004B" w:rsidRPr="001928C4" w:rsidRDefault="00A9004B" w:rsidP="007A623D">
            <w:pPr>
              <w:spacing w:line="240" w:lineRule="auto"/>
              <w:jc w:val="center"/>
              <w:rPr>
                <w:b/>
                <w:sz w:val="18"/>
                <w:szCs w:val="18"/>
              </w:rPr>
            </w:pPr>
            <w:r>
              <w:rPr>
                <w:b/>
                <w:sz w:val="18"/>
                <w:szCs w:val="18"/>
              </w:rPr>
              <w:t>43</w:t>
            </w:r>
          </w:p>
        </w:tc>
        <w:tc>
          <w:tcPr>
            <w:tcW w:w="407" w:type="pct"/>
            <w:vAlign w:val="center"/>
          </w:tcPr>
          <w:p w:rsidR="00A9004B" w:rsidRPr="002C6B0C" w:rsidRDefault="00A9004B" w:rsidP="00AE79B8">
            <w:pPr>
              <w:spacing w:line="240" w:lineRule="auto"/>
              <w:jc w:val="center"/>
              <w:rPr>
                <w:sz w:val="18"/>
                <w:szCs w:val="18"/>
              </w:rPr>
            </w:pPr>
            <w:r w:rsidRPr="002C6B0C">
              <w:rPr>
                <w:sz w:val="18"/>
                <w:szCs w:val="18"/>
              </w:rPr>
              <w:t>1</w:t>
            </w:r>
            <w:r>
              <w:rPr>
                <w:sz w:val="18"/>
                <w:szCs w:val="18"/>
              </w:rPr>
              <w:t>1</w:t>
            </w:r>
          </w:p>
        </w:tc>
        <w:tc>
          <w:tcPr>
            <w:tcW w:w="407" w:type="pct"/>
            <w:vAlign w:val="center"/>
          </w:tcPr>
          <w:p w:rsidR="00A9004B" w:rsidRPr="002C6B0C" w:rsidRDefault="00A9004B" w:rsidP="00D26553">
            <w:pPr>
              <w:spacing w:line="240" w:lineRule="auto"/>
              <w:jc w:val="center"/>
              <w:rPr>
                <w:sz w:val="18"/>
                <w:szCs w:val="18"/>
              </w:rPr>
            </w:pPr>
            <w:r w:rsidRPr="002C6B0C">
              <w:rPr>
                <w:sz w:val="18"/>
                <w:szCs w:val="18"/>
              </w:rPr>
              <w:t>8</w:t>
            </w:r>
          </w:p>
        </w:tc>
        <w:tc>
          <w:tcPr>
            <w:tcW w:w="407" w:type="pct"/>
            <w:gridSpan w:val="2"/>
            <w:vAlign w:val="center"/>
          </w:tcPr>
          <w:p w:rsidR="00A9004B" w:rsidRPr="002C6B0C" w:rsidRDefault="00A9004B" w:rsidP="00D26553">
            <w:pPr>
              <w:spacing w:line="240" w:lineRule="auto"/>
              <w:jc w:val="center"/>
              <w:rPr>
                <w:sz w:val="18"/>
                <w:szCs w:val="18"/>
              </w:rPr>
            </w:pPr>
            <w:r>
              <w:rPr>
                <w:sz w:val="18"/>
                <w:szCs w:val="18"/>
              </w:rPr>
              <w:t>9</w:t>
            </w:r>
          </w:p>
        </w:tc>
        <w:tc>
          <w:tcPr>
            <w:tcW w:w="410" w:type="pct"/>
            <w:vAlign w:val="center"/>
          </w:tcPr>
          <w:p w:rsidR="00A9004B" w:rsidRPr="002139AC" w:rsidRDefault="00A9004B" w:rsidP="00193BCF">
            <w:pPr>
              <w:spacing w:line="240" w:lineRule="auto"/>
              <w:jc w:val="center"/>
              <w:rPr>
                <w:sz w:val="18"/>
                <w:szCs w:val="18"/>
              </w:rPr>
            </w:pPr>
            <w:r w:rsidRPr="002139AC">
              <w:rPr>
                <w:sz w:val="18"/>
                <w:szCs w:val="18"/>
              </w:rPr>
              <w:t>10</w:t>
            </w:r>
          </w:p>
        </w:tc>
        <w:tc>
          <w:tcPr>
            <w:tcW w:w="398" w:type="pct"/>
            <w:shd w:val="clear" w:color="auto" w:fill="D9D9D9"/>
            <w:vAlign w:val="center"/>
          </w:tcPr>
          <w:p w:rsidR="00A9004B" w:rsidRPr="002139AC" w:rsidRDefault="00A9004B" w:rsidP="00193BCF">
            <w:pPr>
              <w:spacing w:line="240" w:lineRule="auto"/>
              <w:jc w:val="center"/>
              <w:rPr>
                <w:b/>
                <w:sz w:val="18"/>
                <w:szCs w:val="18"/>
                <w:lang w:val="en-US"/>
              </w:rPr>
            </w:pPr>
            <w:r w:rsidRPr="002139AC">
              <w:rPr>
                <w:b/>
                <w:sz w:val="18"/>
                <w:szCs w:val="18"/>
              </w:rPr>
              <w:t>3</w:t>
            </w:r>
            <w:r w:rsidRPr="002139AC">
              <w:rPr>
                <w:b/>
                <w:sz w:val="18"/>
                <w:szCs w:val="18"/>
                <w:lang w:val="en-US"/>
              </w:rPr>
              <w:t>8</w:t>
            </w:r>
          </w:p>
        </w:tc>
      </w:tr>
      <w:tr w:rsidR="00A9004B" w:rsidRPr="00E40FDE" w:rsidTr="00FA76B9">
        <w:tc>
          <w:tcPr>
            <w:tcW w:w="932" w:type="pct"/>
            <w:tcBorders>
              <w:top w:val="single" w:sz="4" w:space="0" w:color="auto"/>
              <w:left w:val="single" w:sz="4" w:space="0" w:color="auto"/>
              <w:bottom w:val="single" w:sz="4" w:space="0" w:color="auto"/>
              <w:right w:val="single" w:sz="4" w:space="0" w:color="auto"/>
            </w:tcBorders>
          </w:tcPr>
          <w:p w:rsidR="00A9004B" w:rsidRPr="00E40FDE" w:rsidRDefault="00A9004B"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A9004B" w:rsidRPr="00092045" w:rsidRDefault="00A9004B" w:rsidP="007A623D">
            <w:pPr>
              <w:spacing w:line="240" w:lineRule="auto"/>
              <w:jc w:val="center"/>
              <w:rPr>
                <w:sz w:val="18"/>
                <w:szCs w:val="18"/>
              </w:rPr>
            </w:pPr>
            <w:r>
              <w:rPr>
                <w:sz w:val="18"/>
                <w:szCs w:val="18"/>
              </w:rPr>
              <w:t>0,7</w:t>
            </w:r>
          </w:p>
        </w:tc>
        <w:tc>
          <w:tcPr>
            <w:tcW w:w="409" w:type="pct"/>
            <w:tcBorders>
              <w:top w:val="single" w:sz="4" w:space="0" w:color="auto"/>
              <w:left w:val="single" w:sz="4" w:space="0" w:color="auto"/>
              <w:bottom w:val="single" w:sz="4" w:space="0" w:color="auto"/>
              <w:right w:val="single" w:sz="4" w:space="0" w:color="auto"/>
            </w:tcBorders>
            <w:vAlign w:val="center"/>
          </w:tcPr>
          <w:p w:rsidR="00A9004B" w:rsidRPr="00653D9D" w:rsidRDefault="00A9004B" w:rsidP="007A623D">
            <w:pPr>
              <w:spacing w:line="240" w:lineRule="auto"/>
              <w:jc w:val="center"/>
              <w:rPr>
                <w:color w:val="000000" w:themeColor="text1"/>
                <w:sz w:val="18"/>
                <w:szCs w:val="18"/>
              </w:rPr>
            </w:pPr>
            <w:r>
              <w:rPr>
                <w:color w:val="000000" w:themeColor="text1"/>
                <w:sz w:val="18"/>
                <w:szCs w:val="18"/>
              </w:rPr>
              <w:t>1,4</w:t>
            </w:r>
          </w:p>
        </w:tc>
        <w:tc>
          <w:tcPr>
            <w:tcW w:w="412" w:type="pct"/>
            <w:tcBorders>
              <w:top w:val="single" w:sz="4" w:space="0" w:color="auto"/>
              <w:left w:val="single" w:sz="4" w:space="0" w:color="auto"/>
              <w:bottom w:val="single" w:sz="4" w:space="0" w:color="auto"/>
              <w:right w:val="single" w:sz="4" w:space="0" w:color="auto"/>
            </w:tcBorders>
            <w:vAlign w:val="center"/>
          </w:tcPr>
          <w:p w:rsidR="00A9004B" w:rsidRPr="001928C4" w:rsidRDefault="00A9004B" w:rsidP="007A623D">
            <w:pPr>
              <w:spacing w:line="240" w:lineRule="auto"/>
              <w:jc w:val="center"/>
              <w:rPr>
                <w:sz w:val="18"/>
                <w:szCs w:val="18"/>
              </w:rPr>
            </w:pPr>
            <w:r w:rsidRPr="001928C4">
              <w:rPr>
                <w:sz w:val="18"/>
                <w:szCs w:val="18"/>
              </w:rPr>
              <w:t>1,4</w:t>
            </w:r>
          </w:p>
        </w:tc>
        <w:tc>
          <w:tcPr>
            <w:tcW w:w="406" w:type="pct"/>
            <w:tcBorders>
              <w:top w:val="single" w:sz="4" w:space="0" w:color="auto"/>
              <w:left w:val="single" w:sz="4" w:space="0" w:color="auto"/>
              <w:bottom w:val="single" w:sz="4" w:space="0" w:color="auto"/>
              <w:right w:val="single" w:sz="4" w:space="0" w:color="auto"/>
            </w:tcBorders>
            <w:vAlign w:val="center"/>
          </w:tcPr>
          <w:p w:rsidR="00A9004B" w:rsidRPr="001928C4" w:rsidRDefault="00A9004B" w:rsidP="007A623D">
            <w:pPr>
              <w:spacing w:line="240" w:lineRule="auto"/>
              <w:jc w:val="center"/>
              <w:rPr>
                <w:sz w:val="18"/>
                <w:szCs w:val="18"/>
              </w:rPr>
            </w:pPr>
            <w:r>
              <w:rPr>
                <w:sz w:val="18"/>
                <w:szCs w:val="18"/>
              </w:rPr>
              <w:t>1,4</w:t>
            </w: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9004B" w:rsidRPr="001928C4" w:rsidRDefault="00A9004B" w:rsidP="007A623D">
            <w:pPr>
              <w:spacing w:line="240" w:lineRule="auto"/>
              <w:jc w:val="center"/>
              <w:rPr>
                <w:b/>
                <w:sz w:val="18"/>
                <w:szCs w:val="18"/>
              </w:rPr>
            </w:pPr>
            <w:r>
              <w:rPr>
                <w:b/>
                <w:sz w:val="18"/>
                <w:szCs w:val="18"/>
              </w:rPr>
              <w:t>4,</w:t>
            </w:r>
            <w:r w:rsidR="000845B0">
              <w:rPr>
                <w:b/>
                <w:sz w:val="18"/>
                <w:szCs w:val="18"/>
              </w:rPr>
              <w:t>8</w:t>
            </w:r>
          </w:p>
        </w:tc>
        <w:tc>
          <w:tcPr>
            <w:tcW w:w="407" w:type="pct"/>
            <w:tcBorders>
              <w:top w:val="single" w:sz="4" w:space="0" w:color="auto"/>
              <w:left w:val="single" w:sz="4" w:space="0" w:color="auto"/>
              <w:bottom w:val="single" w:sz="4" w:space="0" w:color="auto"/>
              <w:right w:val="single" w:sz="4" w:space="0" w:color="auto"/>
            </w:tcBorders>
            <w:vAlign w:val="center"/>
          </w:tcPr>
          <w:p w:rsidR="00A9004B" w:rsidRPr="002C6B0C" w:rsidRDefault="00A9004B" w:rsidP="00D26553">
            <w:pPr>
              <w:spacing w:line="240" w:lineRule="auto"/>
              <w:jc w:val="center"/>
              <w:rPr>
                <w:sz w:val="18"/>
                <w:szCs w:val="18"/>
              </w:rPr>
            </w:pPr>
            <w:r>
              <w:rPr>
                <w:sz w:val="18"/>
                <w:szCs w:val="18"/>
              </w:rPr>
              <w:t>1,2</w:t>
            </w:r>
          </w:p>
        </w:tc>
        <w:tc>
          <w:tcPr>
            <w:tcW w:w="407" w:type="pct"/>
            <w:tcBorders>
              <w:top w:val="single" w:sz="4" w:space="0" w:color="auto"/>
              <w:left w:val="single" w:sz="4" w:space="0" w:color="auto"/>
              <w:bottom w:val="single" w:sz="4" w:space="0" w:color="auto"/>
              <w:right w:val="single" w:sz="4" w:space="0" w:color="auto"/>
            </w:tcBorders>
            <w:vAlign w:val="center"/>
          </w:tcPr>
          <w:p w:rsidR="00A9004B" w:rsidRPr="002C6B0C" w:rsidRDefault="00A9004B" w:rsidP="00D26553">
            <w:pPr>
              <w:spacing w:line="240" w:lineRule="auto"/>
              <w:jc w:val="center"/>
              <w:rPr>
                <w:sz w:val="18"/>
                <w:szCs w:val="18"/>
              </w:rPr>
            </w:pPr>
            <w:r w:rsidRPr="002C6B0C">
              <w:rPr>
                <w:sz w:val="18"/>
                <w:szCs w:val="18"/>
              </w:rPr>
              <w:t>0,9</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A9004B" w:rsidRPr="002C6B0C" w:rsidRDefault="00A9004B" w:rsidP="00D26553">
            <w:pPr>
              <w:spacing w:line="240" w:lineRule="auto"/>
              <w:jc w:val="center"/>
              <w:rPr>
                <w:sz w:val="18"/>
                <w:szCs w:val="18"/>
              </w:rPr>
            </w:pPr>
            <w:r>
              <w:rPr>
                <w:sz w:val="18"/>
                <w:szCs w:val="18"/>
              </w:rPr>
              <w:t>1,0</w:t>
            </w:r>
          </w:p>
        </w:tc>
        <w:tc>
          <w:tcPr>
            <w:tcW w:w="410" w:type="pct"/>
            <w:tcBorders>
              <w:top w:val="single" w:sz="4" w:space="0" w:color="auto"/>
              <w:left w:val="single" w:sz="4" w:space="0" w:color="auto"/>
              <w:bottom w:val="single" w:sz="4" w:space="0" w:color="auto"/>
              <w:right w:val="single" w:sz="4" w:space="0" w:color="auto"/>
            </w:tcBorders>
            <w:vAlign w:val="center"/>
          </w:tcPr>
          <w:p w:rsidR="00A9004B" w:rsidRPr="002139AC" w:rsidRDefault="00A9004B" w:rsidP="00193BCF">
            <w:pPr>
              <w:spacing w:line="240" w:lineRule="auto"/>
              <w:jc w:val="center"/>
              <w:rPr>
                <w:sz w:val="18"/>
                <w:szCs w:val="18"/>
              </w:rPr>
            </w:pPr>
            <w:r w:rsidRPr="002139AC">
              <w:rPr>
                <w:sz w:val="18"/>
                <w:szCs w:val="18"/>
              </w:rPr>
              <w:t>1,1</w:t>
            </w: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A9004B" w:rsidRPr="002139AC" w:rsidRDefault="00A9004B" w:rsidP="00193BCF">
            <w:pPr>
              <w:spacing w:line="240" w:lineRule="auto"/>
              <w:jc w:val="center"/>
              <w:rPr>
                <w:b/>
                <w:sz w:val="18"/>
                <w:szCs w:val="18"/>
                <w:lang w:val="en-US"/>
              </w:rPr>
            </w:pPr>
            <w:r w:rsidRPr="002139AC">
              <w:rPr>
                <w:b/>
                <w:sz w:val="18"/>
                <w:szCs w:val="18"/>
              </w:rPr>
              <w:t>4,</w:t>
            </w:r>
            <w:r w:rsidRPr="002139AC">
              <w:rPr>
                <w:b/>
                <w:sz w:val="18"/>
                <w:szCs w:val="18"/>
                <w:lang w:val="en-US"/>
              </w:rPr>
              <w:t>2</w:t>
            </w:r>
          </w:p>
        </w:tc>
      </w:tr>
    </w:tbl>
    <w:p w:rsidR="003A6774" w:rsidRDefault="003A6774" w:rsidP="00776692">
      <w:pPr>
        <w:spacing w:line="240" w:lineRule="auto"/>
        <w:ind w:firstLine="709"/>
        <w:rPr>
          <w:i/>
          <w:color w:val="000000" w:themeColor="text1"/>
          <w:sz w:val="28"/>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77617B" w:rsidRPr="00B92C54" w:rsidTr="00F6570E">
        <w:tc>
          <w:tcPr>
            <w:tcW w:w="789" w:type="pct"/>
          </w:tcPr>
          <w:p w:rsidR="0077617B" w:rsidRPr="00B92C54" w:rsidRDefault="0077617B" w:rsidP="00137EFE">
            <w:pPr>
              <w:spacing w:line="240" w:lineRule="auto"/>
              <w:rPr>
                <w:color w:val="000000"/>
                <w:sz w:val="18"/>
                <w:szCs w:val="18"/>
              </w:rPr>
            </w:pPr>
          </w:p>
        </w:tc>
        <w:tc>
          <w:tcPr>
            <w:tcW w:w="433"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4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6"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61"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7"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7"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14"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15" w:type="pct"/>
            <w:gridSpan w:val="2"/>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412"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B92C54" w:rsidTr="000A5498">
        <w:tc>
          <w:tcPr>
            <w:tcW w:w="789" w:type="pct"/>
          </w:tcPr>
          <w:p w:rsidR="00A9004B" w:rsidRPr="00B92C54" w:rsidRDefault="00A9004B" w:rsidP="00137EFE">
            <w:pPr>
              <w:spacing w:line="240" w:lineRule="auto"/>
              <w:rPr>
                <w:color w:val="000000"/>
                <w:sz w:val="18"/>
                <w:szCs w:val="18"/>
              </w:rPr>
            </w:pPr>
            <w:r w:rsidRPr="00B92C54">
              <w:rPr>
                <w:color w:val="000000"/>
                <w:sz w:val="18"/>
                <w:szCs w:val="18"/>
              </w:rPr>
              <w:t>Запланировано</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13</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15</w:t>
            </w:r>
          </w:p>
        </w:tc>
        <w:tc>
          <w:tcPr>
            <w:tcW w:w="408" w:type="pct"/>
            <w:vAlign w:val="center"/>
          </w:tcPr>
          <w:p w:rsidR="00A9004B" w:rsidRPr="005660B4" w:rsidRDefault="00A9004B" w:rsidP="00F26543">
            <w:pPr>
              <w:spacing w:line="240" w:lineRule="auto"/>
              <w:jc w:val="center"/>
              <w:rPr>
                <w:sz w:val="18"/>
                <w:szCs w:val="18"/>
              </w:rPr>
            </w:pPr>
            <w:r w:rsidRPr="005660B4">
              <w:rPr>
                <w:sz w:val="18"/>
                <w:szCs w:val="18"/>
              </w:rPr>
              <w:t>13</w:t>
            </w:r>
          </w:p>
        </w:tc>
        <w:tc>
          <w:tcPr>
            <w:tcW w:w="406" w:type="pct"/>
            <w:shd w:val="clear" w:color="auto" w:fill="auto"/>
            <w:vAlign w:val="center"/>
          </w:tcPr>
          <w:p w:rsidR="00A9004B" w:rsidRPr="005660B4" w:rsidRDefault="00A9004B" w:rsidP="007A623D">
            <w:pPr>
              <w:spacing w:line="240" w:lineRule="auto"/>
              <w:jc w:val="center"/>
              <w:rPr>
                <w:color w:val="000000"/>
                <w:sz w:val="18"/>
                <w:szCs w:val="18"/>
              </w:rPr>
            </w:pPr>
            <w:r>
              <w:rPr>
                <w:color w:val="000000"/>
                <w:sz w:val="18"/>
                <w:szCs w:val="18"/>
              </w:rPr>
              <w:t>19</w:t>
            </w:r>
          </w:p>
        </w:tc>
        <w:tc>
          <w:tcPr>
            <w:tcW w:w="461" w:type="pct"/>
            <w:shd w:val="clear" w:color="auto" w:fill="D9D9D9"/>
            <w:vAlign w:val="center"/>
          </w:tcPr>
          <w:p w:rsidR="00A9004B" w:rsidRPr="005660B4" w:rsidRDefault="00A9004B" w:rsidP="007A623D">
            <w:pPr>
              <w:spacing w:line="240" w:lineRule="auto"/>
              <w:jc w:val="center"/>
              <w:rPr>
                <w:b/>
                <w:color w:val="000000"/>
                <w:sz w:val="18"/>
                <w:szCs w:val="18"/>
              </w:rPr>
            </w:pPr>
            <w:r>
              <w:rPr>
                <w:b/>
                <w:color w:val="000000"/>
                <w:sz w:val="18"/>
                <w:szCs w:val="18"/>
              </w:rPr>
              <w:t>60</w:t>
            </w:r>
          </w:p>
        </w:tc>
        <w:tc>
          <w:tcPr>
            <w:tcW w:w="407" w:type="pct"/>
            <w:gridSpan w:val="2"/>
            <w:vAlign w:val="center"/>
          </w:tcPr>
          <w:p w:rsidR="00A9004B" w:rsidRPr="00FE7296" w:rsidRDefault="00A9004B" w:rsidP="00E90545">
            <w:pPr>
              <w:spacing w:line="240" w:lineRule="auto"/>
              <w:jc w:val="center"/>
              <w:rPr>
                <w:sz w:val="18"/>
                <w:szCs w:val="18"/>
              </w:rPr>
            </w:pPr>
            <w:r w:rsidRPr="00FE7296">
              <w:rPr>
                <w:sz w:val="18"/>
                <w:szCs w:val="18"/>
              </w:rPr>
              <w:t>12</w:t>
            </w:r>
          </w:p>
        </w:tc>
        <w:tc>
          <w:tcPr>
            <w:tcW w:w="407" w:type="pct"/>
            <w:gridSpan w:val="2"/>
            <w:vAlign w:val="center"/>
          </w:tcPr>
          <w:p w:rsidR="00A9004B" w:rsidRPr="002C6B0C" w:rsidRDefault="00A9004B" w:rsidP="00D26553">
            <w:pPr>
              <w:spacing w:line="240" w:lineRule="auto"/>
              <w:jc w:val="center"/>
              <w:rPr>
                <w:sz w:val="18"/>
                <w:szCs w:val="18"/>
              </w:rPr>
            </w:pPr>
            <w:r w:rsidRPr="002C6B0C">
              <w:rPr>
                <w:sz w:val="18"/>
                <w:szCs w:val="18"/>
              </w:rPr>
              <w:t>12</w:t>
            </w:r>
          </w:p>
        </w:tc>
        <w:tc>
          <w:tcPr>
            <w:tcW w:w="414" w:type="pct"/>
            <w:gridSpan w:val="2"/>
            <w:vAlign w:val="center"/>
          </w:tcPr>
          <w:p w:rsidR="00A9004B" w:rsidRPr="00302AE1" w:rsidRDefault="00A9004B" w:rsidP="008A2054">
            <w:pPr>
              <w:spacing w:line="240" w:lineRule="auto"/>
              <w:jc w:val="center"/>
              <w:rPr>
                <w:sz w:val="18"/>
                <w:szCs w:val="18"/>
              </w:rPr>
            </w:pPr>
            <w:r w:rsidRPr="00302AE1">
              <w:rPr>
                <w:sz w:val="18"/>
                <w:szCs w:val="18"/>
              </w:rPr>
              <w:t>12</w:t>
            </w:r>
          </w:p>
        </w:tc>
        <w:tc>
          <w:tcPr>
            <w:tcW w:w="415" w:type="pct"/>
            <w:gridSpan w:val="2"/>
            <w:shd w:val="clear" w:color="auto" w:fill="auto"/>
            <w:vAlign w:val="center"/>
          </w:tcPr>
          <w:p w:rsidR="00A9004B" w:rsidRPr="002139AC" w:rsidRDefault="00A9004B" w:rsidP="00193BCF">
            <w:pPr>
              <w:spacing w:line="240" w:lineRule="auto"/>
              <w:jc w:val="center"/>
              <w:rPr>
                <w:color w:val="000000"/>
                <w:sz w:val="18"/>
                <w:szCs w:val="18"/>
                <w:lang w:val="en-US"/>
              </w:rPr>
            </w:pPr>
            <w:r w:rsidRPr="002139AC">
              <w:rPr>
                <w:color w:val="000000"/>
                <w:sz w:val="18"/>
                <w:szCs w:val="18"/>
                <w:lang w:val="en-US"/>
              </w:rPr>
              <w:t>14</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50</w:t>
            </w:r>
          </w:p>
        </w:tc>
      </w:tr>
      <w:tr w:rsidR="00A9004B" w:rsidRPr="00B92C54" w:rsidTr="000A5498">
        <w:tc>
          <w:tcPr>
            <w:tcW w:w="789" w:type="pct"/>
          </w:tcPr>
          <w:p w:rsidR="00A9004B" w:rsidRPr="00B92C54" w:rsidRDefault="00A9004B"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13</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15</w:t>
            </w:r>
          </w:p>
        </w:tc>
        <w:tc>
          <w:tcPr>
            <w:tcW w:w="408" w:type="pct"/>
            <w:vAlign w:val="center"/>
          </w:tcPr>
          <w:p w:rsidR="00A9004B" w:rsidRPr="005660B4" w:rsidRDefault="00A9004B" w:rsidP="00F26543">
            <w:pPr>
              <w:spacing w:line="240" w:lineRule="auto"/>
              <w:jc w:val="center"/>
              <w:rPr>
                <w:sz w:val="18"/>
                <w:szCs w:val="18"/>
              </w:rPr>
            </w:pPr>
            <w:r w:rsidRPr="005660B4">
              <w:rPr>
                <w:sz w:val="18"/>
                <w:szCs w:val="18"/>
              </w:rPr>
              <w:t>13</w:t>
            </w:r>
          </w:p>
        </w:tc>
        <w:tc>
          <w:tcPr>
            <w:tcW w:w="406" w:type="pct"/>
            <w:shd w:val="clear" w:color="auto" w:fill="auto"/>
            <w:vAlign w:val="center"/>
          </w:tcPr>
          <w:p w:rsidR="00A9004B" w:rsidRPr="005660B4" w:rsidRDefault="00A9004B" w:rsidP="007A623D">
            <w:pPr>
              <w:spacing w:line="240" w:lineRule="auto"/>
              <w:jc w:val="center"/>
              <w:rPr>
                <w:color w:val="000000"/>
                <w:sz w:val="18"/>
                <w:szCs w:val="18"/>
              </w:rPr>
            </w:pPr>
            <w:r>
              <w:rPr>
                <w:color w:val="000000"/>
                <w:sz w:val="18"/>
                <w:szCs w:val="18"/>
              </w:rPr>
              <w:t>18</w:t>
            </w:r>
          </w:p>
        </w:tc>
        <w:tc>
          <w:tcPr>
            <w:tcW w:w="461" w:type="pct"/>
            <w:shd w:val="clear" w:color="auto" w:fill="D9D9D9"/>
            <w:vAlign w:val="center"/>
          </w:tcPr>
          <w:p w:rsidR="00A9004B" w:rsidRPr="005660B4" w:rsidRDefault="00A9004B" w:rsidP="007A623D">
            <w:pPr>
              <w:spacing w:line="240" w:lineRule="auto"/>
              <w:jc w:val="center"/>
              <w:rPr>
                <w:b/>
                <w:color w:val="000000"/>
                <w:sz w:val="18"/>
                <w:szCs w:val="18"/>
              </w:rPr>
            </w:pPr>
            <w:r>
              <w:rPr>
                <w:b/>
                <w:color w:val="000000"/>
                <w:sz w:val="18"/>
                <w:szCs w:val="18"/>
              </w:rPr>
              <w:t>59</w:t>
            </w:r>
          </w:p>
        </w:tc>
        <w:tc>
          <w:tcPr>
            <w:tcW w:w="407" w:type="pct"/>
            <w:gridSpan w:val="2"/>
            <w:vAlign w:val="center"/>
          </w:tcPr>
          <w:p w:rsidR="00A9004B" w:rsidRPr="00FE7296" w:rsidRDefault="00A9004B" w:rsidP="00E90545">
            <w:pPr>
              <w:spacing w:line="240" w:lineRule="auto"/>
              <w:jc w:val="center"/>
              <w:rPr>
                <w:sz w:val="18"/>
                <w:szCs w:val="18"/>
              </w:rPr>
            </w:pPr>
            <w:r w:rsidRPr="00FE7296">
              <w:rPr>
                <w:sz w:val="18"/>
                <w:szCs w:val="18"/>
              </w:rPr>
              <w:t>12</w:t>
            </w:r>
          </w:p>
        </w:tc>
        <w:tc>
          <w:tcPr>
            <w:tcW w:w="407" w:type="pct"/>
            <w:gridSpan w:val="2"/>
            <w:vAlign w:val="center"/>
          </w:tcPr>
          <w:p w:rsidR="00A9004B" w:rsidRPr="002C6B0C" w:rsidRDefault="00A9004B" w:rsidP="00D26553">
            <w:pPr>
              <w:spacing w:line="240" w:lineRule="auto"/>
              <w:jc w:val="center"/>
              <w:rPr>
                <w:sz w:val="18"/>
                <w:szCs w:val="18"/>
              </w:rPr>
            </w:pPr>
            <w:r w:rsidRPr="002C6B0C">
              <w:rPr>
                <w:sz w:val="18"/>
                <w:szCs w:val="18"/>
              </w:rPr>
              <w:t>12</w:t>
            </w:r>
          </w:p>
        </w:tc>
        <w:tc>
          <w:tcPr>
            <w:tcW w:w="414" w:type="pct"/>
            <w:gridSpan w:val="2"/>
            <w:vAlign w:val="center"/>
          </w:tcPr>
          <w:p w:rsidR="00A9004B" w:rsidRPr="00302AE1" w:rsidRDefault="00A9004B" w:rsidP="008A2054">
            <w:pPr>
              <w:spacing w:line="240" w:lineRule="auto"/>
              <w:jc w:val="center"/>
              <w:rPr>
                <w:sz w:val="18"/>
                <w:szCs w:val="18"/>
              </w:rPr>
            </w:pPr>
            <w:r w:rsidRPr="00302AE1">
              <w:rPr>
                <w:sz w:val="18"/>
                <w:szCs w:val="18"/>
              </w:rPr>
              <w:t>12</w:t>
            </w:r>
          </w:p>
        </w:tc>
        <w:tc>
          <w:tcPr>
            <w:tcW w:w="415" w:type="pct"/>
            <w:gridSpan w:val="2"/>
            <w:shd w:val="clear" w:color="auto" w:fill="auto"/>
            <w:vAlign w:val="center"/>
          </w:tcPr>
          <w:p w:rsidR="00A9004B" w:rsidRPr="002139AC" w:rsidRDefault="00A9004B" w:rsidP="00193BCF">
            <w:pPr>
              <w:spacing w:line="240" w:lineRule="auto"/>
              <w:jc w:val="center"/>
              <w:rPr>
                <w:color w:val="000000"/>
                <w:sz w:val="18"/>
                <w:szCs w:val="18"/>
                <w:lang w:val="en-US"/>
              </w:rPr>
            </w:pPr>
            <w:r w:rsidRPr="002139AC">
              <w:rPr>
                <w:color w:val="000000"/>
                <w:sz w:val="18"/>
                <w:szCs w:val="18"/>
                <w:lang w:val="en-US"/>
              </w:rPr>
              <w:t>14</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50</w:t>
            </w:r>
          </w:p>
        </w:tc>
      </w:tr>
      <w:tr w:rsidR="00A9004B" w:rsidRPr="00B92C54" w:rsidTr="000A5498">
        <w:tc>
          <w:tcPr>
            <w:tcW w:w="789" w:type="pct"/>
          </w:tcPr>
          <w:p w:rsidR="00A9004B" w:rsidRPr="00B92C54" w:rsidRDefault="00A9004B"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2</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11</w:t>
            </w:r>
          </w:p>
        </w:tc>
        <w:tc>
          <w:tcPr>
            <w:tcW w:w="408" w:type="pct"/>
            <w:vAlign w:val="center"/>
          </w:tcPr>
          <w:p w:rsidR="00A9004B" w:rsidRPr="005660B4" w:rsidRDefault="00A9004B" w:rsidP="00F26543">
            <w:pPr>
              <w:spacing w:line="240" w:lineRule="auto"/>
              <w:jc w:val="center"/>
              <w:rPr>
                <w:sz w:val="18"/>
                <w:szCs w:val="18"/>
              </w:rPr>
            </w:pPr>
            <w:r w:rsidRPr="005660B4">
              <w:rPr>
                <w:sz w:val="18"/>
                <w:szCs w:val="18"/>
              </w:rPr>
              <w:t>6</w:t>
            </w:r>
          </w:p>
        </w:tc>
        <w:tc>
          <w:tcPr>
            <w:tcW w:w="406" w:type="pct"/>
            <w:shd w:val="clear" w:color="auto" w:fill="auto"/>
            <w:vAlign w:val="center"/>
          </w:tcPr>
          <w:p w:rsidR="00A9004B" w:rsidRPr="005660B4" w:rsidRDefault="00A9004B" w:rsidP="007A623D">
            <w:pPr>
              <w:spacing w:line="240" w:lineRule="auto"/>
              <w:jc w:val="center"/>
              <w:rPr>
                <w:color w:val="000000"/>
                <w:sz w:val="18"/>
                <w:szCs w:val="18"/>
              </w:rPr>
            </w:pPr>
            <w:r>
              <w:rPr>
                <w:color w:val="000000"/>
                <w:sz w:val="18"/>
                <w:szCs w:val="18"/>
              </w:rPr>
              <w:t>10</w:t>
            </w:r>
          </w:p>
        </w:tc>
        <w:tc>
          <w:tcPr>
            <w:tcW w:w="461" w:type="pct"/>
            <w:shd w:val="clear" w:color="auto" w:fill="D9D9D9"/>
            <w:vAlign w:val="center"/>
          </w:tcPr>
          <w:p w:rsidR="00A9004B" w:rsidRPr="005660B4" w:rsidRDefault="00A9004B" w:rsidP="007A623D">
            <w:pPr>
              <w:spacing w:line="240" w:lineRule="auto"/>
              <w:jc w:val="center"/>
              <w:rPr>
                <w:b/>
                <w:color w:val="000000"/>
                <w:sz w:val="18"/>
                <w:szCs w:val="18"/>
              </w:rPr>
            </w:pPr>
            <w:r>
              <w:rPr>
                <w:b/>
                <w:color w:val="000000"/>
                <w:sz w:val="18"/>
                <w:szCs w:val="18"/>
              </w:rPr>
              <w:t>29</w:t>
            </w:r>
          </w:p>
        </w:tc>
        <w:tc>
          <w:tcPr>
            <w:tcW w:w="407" w:type="pct"/>
            <w:gridSpan w:val="2"/>
            <w:vAlign w:val="center"/>
          </w:tcPr>
          <w:p w:rsidR="00A9004B" w:rsidRPr="00FE7296" w:rsidRDefault="00A9004B" w:rsidP="00E90545">
            <w:pPr>
              <w:spacing w:line="240" w:lineRule="auto"/>
              <w:jc w:val="center"/>
              <w:rPr>
                <w:sz w:val="18"/>
                <w:szCs w:val="18"/>
              </w:rPr>
            </w:pPr>
            <w:r w:rsidRPr="00FE7296">
              <w:rPr>
                <w:sz w:val="18"/>
                <w:szCs w:val="18"/>
              </w:rPr>
              <w:t>6</w:t>
            </w:r>
          </w:p>
        </w:tc>
        <w:tc>
          <w:tcPr>
            <w:tcW w:w="407" w:type="pct"/>
            <w:gridSpan w:val="2"/>
            <w:vAlign w:val="center"/>
          </w:tcPr>
          <w:p w:rsidR="00A9004B" w:rsidRPr="002C6B0C" w:rsidRDefault="00A9004B" w:rsidP="00D26553">
            <w:pPr>
              <w:jc w:val="center"/>
              <w:rPr>
                <w:sz w:val="18"/>
                <w:szCs w:val="18"/>
              </w:rPr>
            </w:pPr>
            <w:r w:rsidRPr="002C6B0C">
              <w:rPr>
                <w:sz w:val="18"/>
                <w:szCs w:val="18"/>
              </w:rPr>
              <w:t>0</w:t>
            </w:r>
          </w:p>
        </w:tc>
        <w:tc>
          <w:tcPr>
            <w:tcW w:w="414" w:type="pct"/>
            <w:gridSpan w:val="2"/>
            <w:vAlign w:val="center"/>
          </w:tcPr>
          <w:p w:rsidR="00A9004B" w:rsidRPr="00302AE1" w:rsidRDefault="00A9004B" w:rsidP="008A2054">
            <w:pPr>
              <w:spacing w:line="240" w:lineRule="auto"/>
              <w:jc w:val="center"/>
              <w:rPr>
                <w:sz w:val="18"/>
                <w:szCs w:val="18"/>
              </w:rPr>
            </w:pPr>
            <w:r w:rsidRPr="00302AE1">
              <w:rPr>
                <w:sz w:val="18"/>
                <w:szCs w:val="18"/>
              </w:rPr>
              <w:t>3</w:t>
            </w:r>
          </w:p>
        </w:tc>
        <w:tc>
          <w:tcPr>
            <w:tcW w:w="415" w:type="pct"/>
            <w:gridSpan w:val="2"/>
            <w:shd w:val="clear" w:color="auto" w:fill="auto"/>
            <w:vAlign w:val="center"/>
          </w:tcPr>
          <w:p w:rsidR="00A9004B" w:rsidRPr="002139AC" w:rsidRDefault="00A9004B" w:rsidP="00193BCF">
            <w:pPr>
              <w:spacing w:line="240" w:lineRule="auto"/>
              <w:jc w:val="center"/>
              <w:rPr>
                <w:color w:val="000000"/>
                <w:sz w:val="18"/>
                <w:szCs w:val="18"/>
                <w:lang w:val="en-US"/>
              </w:rPr>
            </w:pPr>
            <w:r w:rsidRPr="002139AC">
              <w:rPr>
                <w:color w:val="000000"/>
                <w:sz w:val="18"/>
                <w:szCs w:val="18"/>
                <w:lang w:val="en-US"/>
              </w:rPr>
              <w:t>2</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11</w:t>
            </w:r>
          </w:p>
        </w:tc>
      </w:tr>
      <w:tr w:rsidR="00A9004B" w:rsidRPr="00B92C54" w:rsidTr="000A5498">
        <w:tc>
          <w:tcPr>
            <w:tcW w:w="789" w:type="pct"/>
          </w:tcPr>
          <w:p w:rsidR="00A9004B" w:rsidRPr="00B92C54" w:rsidRDefault="00A9004B"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vAlign w:val="center"/>
          </w:tcPr>
          <w:p w:rsidR="00A9004B" w:rsidRPr="005660B4" w:rsidRDefault="00A9004B" w:rsidP="00F26543">
            <w:pPr>
              <w:spacing w:line="240" w:lineRule="auto"/>
              <w:jc w:val="center"/>
              <w:rPr>
                <w:sz w:val="18"/>
                <w:szCs w:val="18"/>
              </w:rPr>
            </w:pPr>
            <w:r w:rsidRPr="005660B4">
              <w:rPr>
                <w:sz w:val="18"/>
                <w:szCs w:val="18"/>
              </w:rPr>
              <w:t>0</w:t>
            </w:r>
          </w:p>
        </w:tc>
        <w:tc>
          <w:tcPr>
            <w:tcW w:w="406" w:type="pct"/>
            <w:shd w:val="clear" w:color="auto" w:fill="auto"/>
            <w:vAlign w:val="center"/>
          </w:tcPr>
          <w:p w:rsidR="00A9004B" w:rsidRPr="005660B4" w:rsidRDefault="00A9004B" w:rsidP="007A623D">
            <w:pPr>
              <w:spacing w:line="240" w:lineRule="auto"/>
              <w:jc w:val="center"/>
              <w:rPr>
                <w:color w:val="000000"/>
                <w:sz w:val="18"/>
                <w:szCs w:val="18"/>
              </w:rPr>
            </w:pPr>
            <w:r>
              <w:rPr>
                <w:color w:val="000000"/>
                <w:sz w:val="18"/>
                <w:szCs w:val="18"/>
              </w:rPr>
              <w:t>0</w:t>
            </w:r>
          </w:p>
        </w:tc>
        <w:tc>
          <w:tcPr>
            <w:tcW w:w="461" w:type="pct"/>
            <w:shd w:val="clear" w:color="auto" w:fill="D9D9D9"/>
            <w:vAlign w:val="center"/>
          </w:tcPr>
          <w:p w:rsidR="00A9004B" w:rsidRPr="005660B4" w:rsidRDefault="00A9004B" w:rsidP="007A623D">
            <w:pPr>
              <w:spacing w:line="240" w:lineRule="auto"/>
              <w:jc w:val="center"/>
              <w:rPr>
                <w:b/>
                <w:color w:val="000000"/>
                <w:sz w:val="18"/>
                <w:szCs w:val="18"/>
              </w:rPr>
            </w:pPr>
            <w:r>
              <w:rPr>
                <w:b/>
                <w:color w:val="000000"/>
                <w:sz w:val="18"/>
                <w:szCs w:val="18"/>
              </w:rPr>
              <w:t>0</w:t>
            </w:r>
          </w:p>
        </w:tc>
        <w:tc>
          <w:tcPr>
            <w:tcW w:w="407" w:type="pct"/>
            <w:gridSpan w:val="2"/>
            <w:vAlign w:val="center"/>
          </w:tcPr>
          <w:p w:rsidR="00A9004B" w:rsidRPr="00FE7296" w:rsidRDefault="00A9004B" w:rsidP="00E90545">
            <w:pPr>
              <w:spacing w:line="240" w:lineRule="auto"/>
              <w:jc w:val="center"/>
              <w:rPr>
                <w:sz w:val="18"/>
                <w:szCs w:val="18"/>
              </w:rPr>
            </w:pPr>
            <w:r w:rsidRPr="00FE7296">
              <w:rPr>
                <w:sz w:val="18"/>
                <w:szCs w:val="18"/>
              </w:rPr>
              <w:t>0</w:t>
            </w:r>
          </w:p>
        </w:tc>
        <w:tc>
          <w:tcPr>
            <w:tcW w:w="407" w:type="pct"/>
            <w:gridSpan w:val="2"/>
            <w:vAlign w:val="center"/>
          </w:tcPr>
          <w:p w:rsidR="00A9004B" w:rsidRPr="002C6B0C" w:rsidRDefault="00A9004B" w:rsidP="00D26553">
            <w:pPr>
              <w:jc w:val="center"/>
              <w:rPr>
                <w:sz w:val="18"/>
                <w:szCs w:val="18"/>
              </w:rPr>
            </w:pPr>
            <w:r w:rsidRPr="002C6B0C">
              <w:rPr>
                <w:sz w:val="18"/>
                <w:szCs w:val="18"/>
              </w:rPr>
              <w:t>0</w:t>
            </w:r>
          </w:p>
        </w:tc>
        <w:tc>
          <w:tcPr>
            <w:tcW w:w="414" w:type="pct"/>
            <w:gridSpan w:val="2"/>
            <w:vAlign w:val="center"/>
          </w:tcPr>
          <w:p w:rsidR="00A9004B" w:rsidRPr="00302AE1" w:rsidRDefault="00A9004B" w:rsidP="008A2054">
            <w:pPr>
              <w:jc w:val="center"/>
              <w:rPr>
                <w:sz w:val="18"/>
                <w:szCs w:val="18"/>
              </w:rPr>
            </w:pPr>
            <w:r w:rsidRPr="00302AE1">
              <w:rPr>
                <w:sz w:val="18"/>
                <w:szCs w:val="18"/>
              </w:rPr>
              <w:t>0</w:t>
            </w:r>
          </w:p>
        </w:tc>
        <w:tc>
          <w:tcPr>
            <w:tcW w:w="415" w:type="pct"/>
            <w:gridSpan w:val="2"/>
            <w:shd w:val="clear" w:color="auto" w:fill="auto"/>
            <w:vAlign w:val="center"/>
          </w:tcPr>
          <w:p w:rsidR="00A9004B" w:rsidRPr="002139AC" w:rsidRDefault="00A9004B" w:rsidP="00193BCF">
            <w:pPr>
              <w:spacing w:line="240" w:lineRule="auto"/>
              <w:jc w:val="center"/>
              <w:rPr>
                <w:color w:val="000000"/>
                <w:sz w:val="18"/>
                <w:szCs w:val="18"/>
                <w:lang w:val="en-US"/>
              </w:rPr>
            </w:pPr>
            <w:r w:rsidRPr="002139AC">
              <w:rPr>
                <w:color w:val="000000"/>
                <w:sz w:val="18"/>
                <w:szCs w:val="18"/>
                <w:lang w:val="en-US"/>
              </w:rPr>
              <w:t>0</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0</w:t>
            </w:r>
          </w:p>
        </w:tc>
      </w:tr>
      <w:tr w:rsidR="00A9004B" w:rsidRPr="00B92C54" w:rsidTr="000A5498">
        <w:tc>
          <w:tcPr>
            <w:tcW w:w="789" w:type="pct"/>
          </w:tcPr>
          <w:p w:rsidR="00A9004B" w:rsidRPr="00B92C54" w:rsidRDefault="00A9004B"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3</w:t>
            </w:r>
          </w:p>
        </w:tc>
        <w:tc>
          <w:tcPr>
            <w:tcW w:w="408" w:type="pct"/>
            <w:vAlign w:val="center"/>
          </w:tcPr>
          <w:p w:rsidR="00A9004B" w:rsidRPr="005660B4" w:rsidRDefault="00A9004B" w:rsidP="00F26543">
            <w:pPr>
              <w:spacing w:line="240" w:lineRule="auto"/>
              <w:jc w:val="center"/>
              <w:rPr>
                <w:sz w:val="18"/>
                <w:szCs w:val="18"/>
              </w:rPr>
            </w:pPr>
            <w:r w:rsidRPr="005660B4">
              <w:rPr>
                <w:sz w:val="18"/>
                <w:szCs w:val="18"/>
              </w:rPr>
              <w:t>0</w:t>
            </w:r>
          </w:p>
        </w:tc>
        <w:tc>
          <w:tcPr>
            <w:tcW w:w="406" w:type="pct"/>
            <w:shd w:val="clear" w:color="auto" w:fill="auto"/>
            <w:vAlign w:val="center"/>
          </w:tcPr>
          <w:p w:rsidR="00A9004B" w:rsidRPr="005660B4" w:rsidRDefault="00A9004B" w:rsidP="007A623D">
            <w:pPr>
              <w:spacing w:line="240" w:lineRule="auto"/>
              <w:jc w:val="center"/>
              <w:rPr>
                <w:color w:val="000000"/>
                <w:sz w:val="18"/>
                <w:szCs w:val="18"/>
              </w:rPr>
            </w:pPr>
            <w:r>
              <w:rPr>
                <w:color w:val="000000"/>
                <w:sz w:val="18"/>
                <w:szCs w:val="18"/>
              </w:rPr>
              <w:t>0</w:t>
            </w:r>
          </w:p>
        </w:tc>
        <w:tc>
          <w:tcPr>
            <w:tcW w:w="461" w:type="pct"/>
            <w:shd w:val="clear" w:color="auto" w:fill="D9D9D9"/>
            <w:vAlign w:val="center"/>
          </w:tcPr>
          <w:p w:rsidR="00A9004B" w:rsidRPr="005660B4" w:rsidRDefault="00A9004B" w:rsidP="007A623D">
            <w:pPr>
              <w:spacing w:line="240" w:lineRule="auto"/>
              <w:jc w:val="center"/>
              <w:rPr>
                <w:b/>
                <w:color w:val="000000"/>
                <w:sz w:val="18"/>
                <w:szCs w:val="18"/>
              </w:rPr>
            </w:pPr>
            <w:r>
              <w:rPr>
                <w:b/>
                <w:color w:val="000000"/>
                <w:sz w:val="18"/>
                <w:szCs w:val="18"/>
              </w:rPr>
              <w:t>3</w:t>
            </w:r>
          </w:p>
        </w:tc>
        <w:tc>
          <w:tcPr>
            <w:tcW w:w="407" w:type="pct"/>
            <w:gridSpan w:val="2"/>
            <w:vAlign w:val="center"/>
          </w:tcPr>
          <w:p w:rsidR="00A9004B" w:rsidRPr="00FE7296" w:rsidRDefault="00A9004B" w:rsidP="00E90545">
            <w:pPr>
              <w:spacing w:line="240" w:lineRule="auto"/>
              <w:jc w:val="center"/>
              <w:rPr>
                <w:sz w:val="18"/>
                <w:szCs w:val="18"/>
              </w:rPr>
            </w:pPr>
            <w:r w:rsidRPr="00FE7296">
              <w:rPr>
                <w:sz w:val="18"/>
                <w:szCs w:val="18"/>
              </w:rPr>
              <w:t>1</w:t>
            </w:r>
          </w:p>
        </w:tc>
        <w:tc>
          <w:tcPr>
            <w:tcW w:w="407" w:type="pct"/>
            <w:gridSpan w:val="2"/>
            <w:vAlign w:val="center"/>
          </w:tcPr>
          <w:p w:rsidR="00A9004B" w:rsidRPr="002C6B0C" w:rsidRDefault="00A9004B" w:rsidP="00D26553">
            <w:pPr>
              <w:jc w:val="center"/>
              <w:rPr>
                <w:sz w:val="18"/>
                <w:szCs w:val="18"/>
              </w:rPr>
            </w:pPr>
            <w:r w:rsidRPr="002C6B0C">
              <w:rPr>
                <w:sz w:val="18"/>
                <w:szCs w:val="18"/>
              </w:rPr>
              <w:t>0</w:t>
            </w:r>
          </w:p>
        </w:tc>
        <w:tc>
          <w:tcPr>
            <w:tcW w:w="414" w:type="pct"/>
            <w:gridSpan w:val="2"/>
            <w:vAlign w:val="center"/>
          </w:tcPr>
          <w:p w:rsidR="00A9004B" w:rsidRPr="00302AE1" w:rsidRDefault="00A9004B" w:rsidP="008A2054">
            <w:pPr>
              <w:jc w:val="center"/>
              <w:rPr>
                <w:sz w:val="18"/>
                <w:szCs w:val="18"/>
              </w:rPr>
            </w:pPr>
            <w:r w:rsidRPr="00302AE1">
              <w:rPr>
                <w:sz w:val="18"/>
                <w:szCs w:val="18"/>
              </w:rPr>
              <w:t>0</w:t>
            </w:r>
          </w:p>
        </w:tc>
        <w:tc>
          <w:tcPr>
            <w:tcW w:w="415" w:type="pct"/>
            <w:gridSpan w:val="2"/>
            <w:shd w:val="clear" w:color="auto" w:fill="auto"/>
            <w:vAlign w:val="center"/>
          </w:tcPr>
          <w:p w:rsidR="00A9004B" w:rsidRPr="002139AC" w:rsidRDefault="00A9004B" w:rsidP="00193BCF">
            <w:pPr>
              <w:spacing w:line="240" w:lineRule="auto"/>
              <w:jc w:val="center"/>
              <w:rPr>
                <w:color w:val="000000"/>
                <w:sz w:val="18"/>
                <w:szCs w:val="18"/>
                <w:lang w:val="en-US"/>
              </w:rPr>
            </w:pPr>
            <w:r w:rsidRPr="002139AC">
              <w:rPr>
                <w:color w:val="000000"/>
                <w:sz w:val="18"/>
                <w:szCs w:val="18"/>
                <w:lang w:val="en-US"/>
              </w:rPr>
              <w:t>0</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1</w:t>
            </w:r>
          </w:p>
        </w:tc>
      </w:tr>
      <w:tr w:rsidR="005A06AE" w:rsidRPr="00B92C54" w:rsidTr="00137EFE">
        <w:tc>
          <w:tcPr>
            <w:tcW w:w="5000" w:type="pct"/>
            <w:gridSpan w:val="15"/>
          </w:tcPr>
          <w:p w:rsidR="005A06AE" w:rsidRPr="00B92C54" w:rsidRDefault="005A06AE"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77617B" w:rsidRPr="00B92C54" w:rsidTr="00F6570E">
        <w:tc>
          <w:tcPr>
            <w:tcW w:w="789" w:type="pct"/>
          </w:tcPr>
          <w:p w:rsidR="0077617B" w:rsidRPr="00B92C54" w:rsidRDefault="0077617B" w:rsidP="00137EFE">
            <w:pPr>
              <w:spacing w:line="240" w:lineRule="auto"/>
              <w:rPr>
                <w:color w:val="000000"/>
                <w:sz w:val="18"/>
                <w:szCs w:val="18"/>
              </w:rPr>
            </w:pPr>
          </w:p>
        </w:tc>
        <w:tc>
          <w:tcPr>
            <w:tcW w:w="433"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4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6"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67" w:type="pct"/>
            <w:gridSpan w:val="2"/>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9"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11"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13"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04"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412"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B92C54" w:rsidTr="009E69A3">
        <w:tc>
          <w:tcPr>
            <w:tcW w:w="789" w:type="pct"/>
          </w:tcPr>
          <w:p w:rsidR="00A9004B" w:rsidRPr="00B92C54" w:rsidRDefault="00A9004B"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vAlign w:val="center"/>
          </w:tcPr>
          <w:p w:rsidR="00A9004B" w:rsidRPr="005660B4" w:rsidRDefault="00A9004B" w:rsidP="00F26543">
            <w:pPr>
              <w:spacing w:line="240" w:lineRule="auto"/>
              <w:jc w:val="center"/>
              <w:rPr>
                <w:color w:val="000000"/>
                <w:sz w:val="18"/>
                <w:szCs w:val="18"/>
              </w:rPr>
            </w:pPr>
            <w:r w:rsidRPr="005660B4">
              <w:rPr>
                <w:color w:val="000000"/>
                <w:sz w:val="18"/>
                <w:szCs w:val="18"/>
              </w:rPr>
              <w:t>1</w:t>
            </w:r>
          </w:p>
        </w:tc>
        <w:tc>
          <w:tcPr>
            <w:tcW w:w="406" w:type="pct"/>
            <w:shd w:val="clear" w:color="auto" w:fill="auto"/>
            <w:vAlign w:val="center"/>
          </w:tcPr>
          <w:p w:rsidR="00A9004B" w:rsidRPr="005660B4" w:rsidRDefault="00A9004B" w:rsidP="00F26543">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A9004B" w:rsidRPr="005660B4" w:rsidRDefault="00A9004B" w:rsidP="00F26543">
            <w:pPr>
              <w:spacing w:line="240" w:lineRule="auto"/>
              <w:jc w:val="center"/>
              <w:rPr>
                <w:b/>
                <w:color w:val="000000"/>
                <w:sz w:val="18"/>
                <w:szCs w:val="18"/>
              </w:rPr>
            </w:pPr>
            <w:r w:rsidRPr="005660B4">
              <w:rPr>
                <w:b/>
                <w:color w:val="000000"/>
                <w:sz w:val="18"/>
                <w:szCs w:val="18"/>
              </w:rPr>
              <w:t>1</w:t>
            </w:r>
          </w:p>
        </w:tc>
        <w:tc>
          <w:tcPr>
            <w:tcW w:w="409" w:type="pct"/>
            <w:gridSpan w:val="2"/>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11" w:type="pct"/>
            <w:gridSpan w:val="2"/>
            <w:vAlign w:val="center"/>
          </w:tcPr>
          <w:p w:rsidR="00A9004B" w:rsidRPr="00B92C54" w:rsidRDefault="00A9004B" w:rsidP="00D26553">
            <w:pPr>
              <w:spacing w:line="240" w:lineRule="auto"/>
              <w:jc w:val="center"/>
              <w:rPr>
                <w:color w:val="000000"/>
                <w:sz w:val="18"/>
                <w:szCs w:val="18"/>
              </w:rPr>
            </w:pPr>
            <w:r>
              <w:rPr>
                <w:color w:val="000000"/>
                <w:sz w:val="18"/>
                <w:szCs w:val="18"/>
              </w:rPr>
              <w:t>0</w:t>
            </w:r>
          </w:p>
        </w:tc>
        <w:tc>
          <w:tcPr>
            <w:tcW w:w="413"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0</w:t>
            </w:r>
          </w:p>
        </w:tc>
      </w:tr>
      <w:tr w:rsidR="00A9004B" w:rsidRPr="00B92C54" w:rsidTr="009E69A3">
        <w:tc>
          <w:tcPr>
            <w:tcW w:w="789" w:type="pct"/>
          </w:tcPr>
          <w:p w:rsidR="00A9004B" w:rsidRPr="00B92C54" w:rsidRDefault="00A9004B"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vAlign w:val="center"/>
          </w:tcPr>
          <w:p w:rsidR="00A9004B" w:rsidRPr="005660B4" w:rsidRDefault="00A9004B" w:rsidP="00F26543">
            <w:pPr>
              <w:spacing w:line="240" w:lineRule="auto"/>
              <w:jc w:val="center"/>
              <w:rPr>
                <w:color w:val="000000"/>
                <w:sz w:val="18"/>
                <w:szCs w:val="18"/>
              </w:rPr>
            </w:pPr>
            <w:r w:rsidRPr="005660B4">
              <w:rPr>
                <w:color w:val="000000"/>
                <w:sz w:val="18"/>
                <w:szCs w:val="18"/>
              </w:rPr>
              <w:t>3</w:t>
            </w:r>
          </w:p>
        </w:tc>
        <w:tc>
          <w:tcPr>
            <w:tcW w:w="406" w:type="pct"/>
            <w:shd w:val="clear" w:color="auto" w:fill="auto"/>
            <w:vAlign w:val="center"/>
          </w:tcPr>
          <w:p w:rsidR="00A9004B" w:rsidRPr="005660B4" w:rsidRDefault="00A9004B" w:rsidP="00F26543">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A9004B" w:rsidRPr="005660B4" w:rsidRDefault="00A9004B" w:rsidP="00F26543">
            <w:pPr>
              <w:spacing w:line="240" w:lineRule="auto"/>
              <w:jc w:val="center"/>
              <w:rPr>
                <w:b/>
                <w:color w:val="000000"/>
                <w:sz w:val="18"/>
                <w:szCs w:val="18"/>
              </w:rPr>
            </w:pPr>
            <w:r w:rsidRPr="005660B4">
              <w:rPr>
                <w:b/>
                <w:color w:val="000000"/>
                <w:sz w:val="18"/>
                <w:szCs w:val="18"/>
              </w:rPr>
              <w:t>3</w:t>
            </w:r>
          </w:p>
        </w:tc>
        <w:tc>
          <w:tcPr>
            <w:tcW w:w="409" w:type="pct"/>
            <w:gridSpan w:val="2"/>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11" w:type="pct"/>
            <w:gridSpan w:val="2"/>
            <w:vAlign w:val="center"/>
          </w:tcPr>
          <w:p w:rsidR="00A9004B" w:rsidRPr="00B92C54" w:rsidRDefault="00A9004B" w:rsidP="00D26553">
            <w:pPr>
              <w:spacing w:line="240" w:lineRule="auto"/>
              <w:jc w:val="center"/>
              <w:rPr>
                <w:color w:val="000000"/>
                <w:sz w:val="18"/>
                <w:szCs w:val="18"/>
              </w:rPr>
            </w:pPr>
            <w:r>
              <w:rPr>
                <w:color w:val="000000"/>
                <w:sz w:val="18"/>
                <w:szCs w:val="18"/>
              </w:rPr>
              <w:t>0</w:t>
            </w:r>
          </w:p>
        </w:tc>
        <w:tc>
          <w:tcPr>
            <w:tcW w:w="413"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A9004B" w:rsidRPr="002139AC" w:rsidRDefault="00A9004B" w:rsidP="00193BCF">
            <w:pPr>
              <w:jc w:val="center"/>
              <w:rPr>
                <w:sz w:val="18"/>
                <w:szCs w:val="18"/>
              </w:rPr>
            </w:pPr>
            <w:r w:rsidRPr="002139AC">
              <w:rPr>
                <w:sz w:val="18"/>
                <w:szCs w:val="18"/>
              </w:rPr>
              <w:t>0</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0</w:t>
            </w:r>
          </w:p>
        </w:tc>
      </w:tr>
      <w:tr w:rsidR="00A9004B" w:rsidRPr="00B92C54" w:rsidTr="009E69A3">
        <w:tc>
          <w:tcPr>
            <w:tcW w:w="789" w:type="pct"/>
          </w:tcPr>
          <w:p w:rsidR="00A9004B" w:rsidRPr="00B92C54" w:rsidRDefault="00A9004B"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vAlign w:val="center"/>
          </w:tcPr>
          <w:p w:rsidR="00A9004B" w:rsidRPr="005660B4" w:rsidRDefault="00A9004B" w:rsidP="00F26543">
            <w:pPr>
              <w:spacing w:line="240" w:lineRule="auto"/>
              <w:jc w:val="center"/>
              <w:rPr>
                <w:color w:val="000000"/>
                <w:sz w:val="18"/>
                <w:szCs w:val="18"/>
              </w:rPr>
            </w:pPr>
            <w:r w:rsidRPr="005660B4">
              <w:rPr>
                <w:color w:val="000000"/>
                <w:sz w:val="18"/>
                <w:szCs w:val="18"/>
              </w:rPr>
              <w:t>0</w:t>
            </w:r>
          </w:p>
        </w:tc>
        <w:tc>
          <w:tcPr>
            <w:tcW w:w="406" w:type="pct"/>
            <w:shd w:val="clear" w:color="auto" w:fill="auto"/>
            <w:vAlign w:val="center"/>
          </w:tcPr>
          <w:p w:rsidR="00A9004B" w:rsidRPr="005660B4" w:rsidRDefault="00A9004B" w:rsidP="00F26543">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A9004B" w:rsidRPr="005660B4" w:rsidRDefault="00A9004B" w:rsidP="00F26543">
            <w:pPr>
              <w:spacing w:line="240" w:lineRule="auto"/>
              <w:jc w:val="center"/>
              <w:rPr>
                <w:b/>
                <w:color w:val="000000"/>
                <w:sz w:val="18"/>
                <w:szCs w:val="18"/>
              </w:rPr>
            </w:pPr>
            <w:r w:rsidRPr="005660B4">
              <w:rPr>
                <w:b/>
                <w:color w:val="000000"/>
                <w:sz w:val="18"/>
                <w:szCs w:val="18"/>
              </w:rPr>
              <w:t>0</w:t>
            </w:r>
          </w:p>
        </w:tc>
        <w:tc>
          <w:tcPr>
            <w:tcW w:w="409" w:type="pct"/>
            <w:gridSpan w:val="2"/>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11" w:type="pct"/>
            <w:gridSpan w:val="2"/>
            <w:vAlign w:val="center"/>
          </w:tcPr>
          <w:p w:rsidR="00A9004B" w:rsidRPr="00B92C54" w:rsidRDefault="00A9004B" w:rsidP="00D26553">
            <w:pPr>
              <w:spacing w:line="240" w:lineRule="auto"/>
              <w:jc w:val="center"/>
              <w:rPr>
                <w:color w:val="000000"/>
                <w:sz w:val="18"/>
                <w:szCs w:val="18"/>
              </w:rPr>
            </w:pPr>
            <w:r>
              <w:rPr>
                <w:color w:val="000000"/>
                <w:sz w:val="18"/>
                <w:szCs w:val="18"/>
              </w:rPr>
              <w:t>0</w:t>
            </w:r>
          </w:p>
        </w:tc>
        <w:tc>
          <w:tcPr>
            <w:tcW w:w="413"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A9004B" w:rsidRPr="002139AC" w:rsidRDefault="00A9004B" w:rsidP="00193BCF">
            <w:pPr>
              <w:jc w:val="center"/>
              <w:rPr>
                <w:sz w:val="18"/>
                <w:szCs w:val="18"/>
              </w:rPr>
            </w:pPr>
            <w:r w:rsidRPr="002139AC">
              <w:rPr>
                <w:sz w:val="18"/>
                <w:szCs w:val="18"/>
              </w:rPr>
              <w:t>0</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0</w:t>
            </w:r>
          </w:p>
        </w:tc>
      </w:tr>
      <w:tr w:rsidR="00A9004B" w:rsidRPr="00B92C54" w:rsidTr="009E69A3">
        <w:tc>
          <w:tcPr>
            <w:tcW w:w="789" w:type="pct"/>
          </w:tcPr>
          <w:p w:rsidR="00A9004B" w:rsidRPr="00B92C54" w:rsidRDefault="00A9004B"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4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vAlign w:val="center"/>
          </w:tcPr>
          <w:p w:rsidR="00A9004B" w:rsidRPr="005660B4" w:rsidRDefault="00A9004B" w:rsidP="00F26543">
            <w:pPr>
              <w:spacing w:line="240" w:lineRule="auto"/>
              <w:jc w:val="center"/>
              <w:rPr>
                <w:color w:val="000000"/>
                <w:sz w:val="18"/>
                <w:szCs w:val="18"/>
              </w:rPr>
            </w:pPr>
            <w:r w:rsidRPr="005660B4">
              <w:rPr>
                <w:color w:val="000000"/>
                <w:sz w:val="18"/>
                <w:szCs w:val="18"/>
              </w:rPr>
              <w:t>2</w:t>
            </w:r>
          </w:p>
        </w:tc>
        <w:tc>
          <w:tcPr>
            <w:tcW w:w="406" w:type="pct"/>
            <w:shd w:val="clear" w:color="auto" w:fill="auto"/>
            <w:vAlign w:val="center"/>
          </w:tcPr>
          <w:p w:rsidR="00A9004B" w:rsidRPr="005660B4" w:rsidRDefault="00A9004B" w:rsidP="00F26543">
            <w:pPr>
              <w:spacing w:line="240" w:lineRule="auto"/>
              <w:jc w:val="center"/>
              <w:rPr>
                <w:color w:val="000000"/>
                <w:sz w:val="18"/>
                <w:szCs w:val="18"/>
              </w:rPr>
            </w:pPr>
            <w:r>
              <w:rPr>
                <w:color w:val="000000"/>
                <w:sz w:val="18"/>
                <w:szCs w:val="18"/>
              </w:rPr>
              <w:t>0</w:t>
            </w:r>
          </w:p>
        </w:tc>
        <w:tc>
          <w:tcPr>
            <w:tcW w:w="467" w:type="pct"/>
            <w:gridSpan w:val="2"/>
            <w:shd w:val="clear" w:color="auto" w:fill="D9D9D9"/>
            <w:vAlign w:val="center"/>
          </w:tcPr>
          <w:p w:rsidR="00A9004B" w:rsidRPr="005660B4" w:rsidRDefault="00A9004B" w:rsidP="00F26543">
            <w:pPr>
              <w:spacing w:line="240" w:lineRule="auto"/>
              <w:jc w:val="center"/>
              <w:rPr>
                <w:b/>
                <w:color w:val="000000"/>
                <w:sz w:val="18"/>
                <w:szCs w:val="18"/>
              </w:rPr>
            </w:pPr>
            <w:r w:rsidRPr="005660B4">
              <w:rPr>
                <w:b/>
                <w:color w:val="000000"/>
                <w:sz w:val="18"/>
                <w:szCs w:val="18"/>
              </w:rPr>
              <w:t>2</w:t>
            </w:r>
          </w:p>
        </w:tc>
        <w:tc>
          <w:tcPr>
            <w:tcW w:w="409" w:type="pct"/>
            <w:gridSpan w:val="2"/>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11" w:type="pct"/>
            <w:gridSpan w:val="2"/>
            <w:vAlign w:val="center"/>
          </w:tcPr>
          <w:p w:rsidR="00A9004B" w:rsidRPr="00B92C54" w:rsidRDefault="00A9004B" w:rsidP="00D26553">
            <w:pPr>
              <w:spacing w:line="240" w:lineRule="auto"/>
              <w:jc w:val="center"/>
              <w:rPr>
                <w:color w:val="000000"/>
                <w:sz w:val="18"/>
                <w:szCs w:val="18"/>
              </w:rPr>
            </w:pPr>
            <w:r>
              <w:rPr>
                <w:color w:val="000000"/>
                <w:sz w:val="18"/>
                <w:szCs w:val="18"/>
              </w:rPr>
              <w:t>0</w:t>
            </w:r>
          </w:p>
        </w:tc>
        <w:tc>
          <w:tcPr>
            <w:tcW w:w="413"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4" w:type="pct"/>
            <w:shd w:val="clear" w:color="auto" w:fill="auto"/>
            <w:vAlign w:val="center"/>
          </w:tcPr>
          <w:p w:rsidR="00A9004B" w:rsidRPr="002139AC" w:rsidRDefault="00A9004B" w:rsidP="00193BCF">
            <w:pPr>
              <w:jc w:val="center"/>
              <w:rPr>
                <w:sz w:val="18"/>
                <w:szCs w:val="18"/>
              </w:rPr>
            </w:pPr>
            <w:r w:rsidRPr="002139AC">
              <w:rPr>
                <w:sz w:val="18"/>
                <w:szCs w:val="18"/>
              </w:rPr>
              <w:t>0</w:t>
            </w:r>
          </w:p>
        </w:tc>
        <w:tc>
          <w:tcPr>
            <w:tcW w:w="412" w:type="pct"/>
            <w:shd w:val="clear" w:color="auto" w:fill="D9D9D9"/>
            <w:vAlign w:val="center"/>
          </w:tcPr>
          <w:p w:rsidR="00A9004B" w:rsidRPr="002139AC" w:rsidRDefault="00A9004B" w:rsidP="00193BCF">
            <w:pPr>
              <w:spacing w:line="240" w:lineRule="auto"/>
              <w:jc w:val="center"/>
              <w:rPr>
                <w:b/>
                <w:color w:val="000000"/>
                <w:sz w:val="18"/>
                <w:szCs w:val="18"/>
              </w:rPr>
            </w:pPr>
            <w:r w:rsidRPr="002139AC">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77617B" w:rsidRPr="00E40FDE" w:rsidTr="00F6570E">
        <w:tc>
          <w:tcPr>
            <w:tcW w:w="936" w:type="pct"/>
          </w:tcPr>
          <w:p w:rsidR="0077617B" w:rsidRPr="00E40FDE" w:rsidRDefault="0077617B" w:rsidP="007F33A2">
            <w:pPr>
              <w:spacing w:line="240" w:lineRule="auto"/>
              <w:rPr>
                <w:sz w:val="18"/>
                <w:szCs w:val="18"/>
              </w:rPr>
            </w:pPr>
          </w:p>
        </w:tc>
        <w:tc>
          <w:tcPr>
            <w:tcW w:w="411"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5A06AE">
        <w:tc>
          <w:tcPr>
            <w:tcW w:w="936" w:type="pct"/>
          </w:tcPr>
          <w:p w:rsidR="00A9004B" w:rsidRPr="00E40FDE" w:rsidRDefault="00A9004B" w:rsidP="007F33A2">
            <w:pPr>
              <w:spacing w:line="240" w:lineRule="auto"/>
              <w:rPr>
                <w:sz w:val="18"/>
                <w:szCs w:val="18"/>
              </w:rPr>
            </w:pPr>
            <w:r w:rsidRPr="00E40FDE">
              <w:rPr>
                <w:sz w:val="18"/>
                <w:szCs w:val="18"/>
              </w:rPr>
              <w:t>Запланировано</w:t>
            </w:r>
          </w:p>
        </w:tc>
        <w:tc>
          <w:tcPr>
            <w:tcW w:w="411" w:type="pct"/>
            <w:vAlign w:val="center"/>
          </w:tcPr>
          <w:p w:rsidR="00A9004B" w:rsidRPr="00B92C54" w:rsidRDefault="00A9004B" w:rsidP="00E90545">
            <w:pPr>
              <w:spacing w:line="240" w:lineRule="auto"/>
              <w:jc w:val="center"/>
              <w:rPr>
                <w:color w:val="000000"/>
                <w:sz w:val="18"/>
                <w:szCs w:val="18"/>
              </w:rPr>
            </w:pPr>
            <w:r>
              <w:rPr>
                <w:color w:val="000000"/>
                <w:sz w:val="18"/>
                <w:szCs w:val="18"/>
              </w:rPr>
              <w:t>31</w:t>
            </w:r>
          </w:p>
        </w:tc>
        <w:tc>
          <w:tcPr>
            <w:tcW w:w="408" w:type="pct"/>
            <w:vAlign w:val="center"/>
          </w:tcPr>
          <w:p w:rsidR="00A9004B" w:rsidRPr="003A0BAE" w:rsidRDefault="00A9004B" w:rsidP="00E90545">
            <w:pPr>
              <w:spacing w:line="240" w:lineRule="auto"/>
              <w:jc w:val="center"/>
              <w:rPr>
                <w:color w:val="000000"/>
                <w:sz w:val="18"/>
                <w:szCs w:val="18"/>
              </w:rPr>
            </w:pPr>
            <w:r>
              <w:rPr>
                <w:color w:val="000000"/>
                <w:sz w:val="18"/>
                <w:szCs w:val="18"/>
              </w:rPr>
              <w:t>31</w:t>
            </w:r>
          </w:p>
        </w:tc>
        <w:tc>
          <w:tcPr>
            <w:tcW w:w="409" w:type="pct"/>
            <w:vAlign w:val="center"/>
          </w:tcPr>
          <w:p w:rsidR="00A9004B" w:rsidRPr="005660B4" w:rsidRDefault="00A9004B" w:rsidP="00F26543">
            <w:pPr>
              <w:spacing w:line="240" w:lineRule="auto"/>
              <w:jc w:val="center"/>
              <w:rPr>
                <w:sz w:val="18"/>
                <w:szCs w:val="18"/>
              </w:rPr>
            </w:pPr>
            <w:r w:rsidRPr="005660B4">
              <w:rPr>
                <w:sz w:val="18"/>
                <w:szCs w:val="18"/>
              </w:rPr>
              <w:t>31</w:t>
            </w:r>
          </w:p>
        </w:tc>
        <w:tc>
          <w:tcPr>
            <w:tcW w:w="408" w:type="pct"/>
            <w:shd w:val="clear" w:color="auto" w:fill="auto"/>
            <w:vAlign w:val="center"/>
          </w:tcPr>
          <w:p w:rsidR="00A9004B" w:rsidRPr="005660B4" w:rsidRDefault="00A9004B" w:rsidP="007A623D">
            <w:pPr>
              <w:spacing w:line="240" w:lineRule="auto"/>
              <w:jc w:val="center"/>
              <w:rPr>
                <w:sz w:val="18"/>
                <w:szCs w:val="18"/>
              </w:rPr>
            </w:pPr>
            <w:r>
              <w:rPr>
                <w:sz w:val="18"/>
                <w:szCs w:val="18"/>
              </w:rPr>
              <w:t>30</w:t>
            </w:r>
          </w:p>
        </w:tc>
        <w:tc>
          <w:tcPr>
            <w:tcW w:w="408" w:type="pct"/>
            <w:shd w:val="clear" w:color="auto" w:fill="D9D9D9"/>
            <w:vAlign w:val="center"/>
          </w:tcPr>
          <w:p w:rsidR="00A9004B" w:rsidRPr="005660B4" w:rsidRDefault="00A9004B" w:rsidP="007A623D">
            <w:pPr>
              <w:spacing w:line="240" w:lineRule="auto"/>
              <w:jc w:val="center"/>
              <w:rPr>
                <w:b/>
                <w:sz w:val="18"/>
                <w:szCs w:val="18"/>
              </w:rPr>
            </w:pPr>
            <w:r>
              <w:rPr>
                <w:b/>
                <w:sz w:val="18"/>
                <w:szCs w:val="18"/>
              </w:rPr>
              <w:t>123</w:t>
            </w:r>
          </w:p>
        </w:tc>
        <w:tc>
          <w:tcPr>
            <w:tcW w:w="408" w:type="pct"/>
            <w:vAlign w:val="center"/>
          </w:tcPr>
          <w:p w:rsidR="00A9004B" w:rsidRPr="00331B8D" w:rsidRDefault="00A9004B" w:rsidP="00E90545">
            <w:pPr>
              <w:spacing w:line="240" w:lineRule="auto"/>
              <w:jc w:val="center"/>
              <w:rPr>
                <w:sz w:val="18"/>
                <w:szCs w:val="18"/>
              </w:rPr>
            </w:pPr>
            <w:r>
              <w:rPr>
                <w:sz w:val="18"/>
                <w:szCs w:val="18"/>
              </w:rPr>
              <w:t>28</w:t>
            </w:r>
          </w:p>
        </w:tc>
        <w:tc>
          <w:tcPr>
            <w:tcW w:w="408" w:type="pct"/>
            <w:vAlign w:val="center"/>
          </w:tcPr>
          <w:p w:rsidR="00A9004B" w:rsidRPr="002C6B0C" w:rsidRDefault="00A9004B" w:rsidP="00D26553">
            <w:pPr>
              <w:spacing w:line="240" w:lineRule="auto"/>
              <w:jc w:val="center"/>
              <w:rPr>
                <w:sz w:val="18"/>
                <w:szCs w:val="18"/>
              </w:rPr>
            </w:pPr>
            <w:r w:rsidRPr="002C6B0C">
              <w:rPr>
                <w:sz w:val="18"/>
                <w:szCs w:val="18"/>
              </w:rPr>
              <w:t>30</w:t>
            </w:r>
          </w:p>
        </w:tc>
        <w:tc>
          <w:tcPr>
            <w:tcW w:w="407" w:type="pct"/>
            <w:vAlign w:val="center"/>
          </w:tcPr>
          <w:p w:rsidR="00A9004B" w:rsidRPr="00302AE1" w:rsidRDefault="00A9004B" w:rsidP="008A2054">
            <w:pPr>
              <w:spacing w:line="240" w:lineRule="auto"/>
              <w:jc w:val="center"/>
              <w:rPr>
                <w:sz w:val="18"/>
                <w:szCs w:val="18"/>
              </w:rPr>
            </w:pPr>
            <w:r w:rsidRPr="00302AE1">
              <w:rPr>
                <w:sz w:val="18"/>
                <w:szCs w:val="18"/>
              </w:rPr>
              <w:t>32</w:t>
            </w:r>
          </w:p>
        </w:tc>
        <w:tc>
          <w:tcPr>
            <w:tcW w:w="409" w:type="pct"/>
            <w:shd w:val="clear" w:color="auto" w:fill="auto"/>
            <w:vAlign w:val="center"/>
          </w:tcPr>
          <w:p w:rsidR="00A9004B" w:rsidRPr="002139AC" w:rsidRDefault="00A9004B" w:rsidP="00193BCF">
            <w:pPr>
              <w:spacing w:line="240" w:lineRule="auto"/>
              <w:jc w:val="center"/>
              <w:rPr>
                <w:sz w:val="18"/>
                <w:szCs w:val="18"/>
                <w:lang w:val="en-US"/>
              </w:rPr>
            </w:pPr>
            <w:r w:rsidRPr="002139AC">
              <w:rPr>
                <w:sz w:val="18"/>
                <w:szCs w:val="18"/>
                <w:lang w:val="en-US"/>
              </w:rPr>
              <w:t>27</w:t>
            </w:r>
          </w:p>
        </w:tc>
        <w:tc>
          <w:tcPr>
            <w:tcW w:w="388" w:type="pct"/>
            <w:shd w:val="clear" w:color="auto" w:fill="D9D9D9"/>
            <w:vAlign w:val="center"/>
          </w:tcPr>
          <w:p w:rsidR="00A9004B" w:rsidRPr="002139AC" w:rsidRDefault="00A9004B" w:rsidP="00193BCF">
            <w:pPr>
              <w:spacing w:line="240" w:lineRule="auto"/>
              <w:jc w:val="center"/>
              <w:rPr>
                <w:b/>
                <w:sz w:val="18"/>
                <w:szCs w:val="18"/>
                <w:lang w:val="en-US"/>
              </w:rPr>
            </w:pPr>
            <w:r w:rsidRPr="002139AC">
              <w:rPr>
                <w:b/>
                <w:sz w:val="18"/>
                <w:szCs w:val="18"/>
                <w:lang w:val="en-US"/>
              </w:rPr>
              <w:t>117</w:t>
            </w:r>
          </w:p>
        </w:tc>
      </w:tr>
      <w:tr w:rsidR="00A9004B" w:rsidRPr="00E40FDE" w:rsidTr="005A06AE">
        <w:tc>
          <w:tcPr>
            <w:tcW w:w="936" w:type="pct"/>
          </w:tcPr>
          <w:p w:rsidR="00A9004B" w:rsidRPr="00E40FDE" w:rsidRDefault="00A9004B" w:rsidP="007F33A2">
            <w:pPr>
              <w:spacing w:line="240" w:lineRule="auto"/>
              <w:rPr>
                <w:sz w:val="18"/>
                <w:szCs w:val="18"/>
              </w:rPr>
            </w:pPr>
            <w:r w:rsidRPr="00E40FDE">
              <w:rPr>
                <w:sz w:val="18"/>
                <w:szCs w:val="18"/>
              </w:rPr>
              <w:t>Проведено</w:t>
            </w:r>
          </w:p>
        </w:tc>
        <w:tc>
          <w:tcPr>
            <w:tcW w:w="411" w:type="pct"/>
            <w:vAlign w:val="center"/>
          </w:tcPr>
          <w:p w:rsidR="00A9004B" w:rsidRPr="00B92C54" w:rsidRDefault="00A9004B" w:rsidP="00E90545">
            <w:pPr>
              <w:spacing w:line="240" w:lineRule="auto"/>
              <w:jc w:val="center"/>
              <w:rPr>
                <w:color w:val="000000"/>
                <w:sz w:val="18"/>
                <w:szCs w:val="18"/>
              </w:rPr>
            </w:pPr>
            <w:r>
              <w:rPr>
                <w:color w:val="000000"/>
                <w:sz w:val="18"/>
                <w:szCs w:val="18"/>
              </w:rPr>
              <w:t>27</w:t>
            </w:r>
          </w:p>
        </w:tc>
        <w:tc>
          <w:tcPr>
            <w:tcW w:w="408" w:type="pct"/>
            <w:vAlign w:val="center"/>
          </w:tcPr>
          <w:p w:rsidR="00A9004B" w:rsidRPr="003A0BAE" w:rsidRDefault="00A9004B" w:rsidP="00E90545">
            <w:pPr>
              <w:spacing w:line="240" w:lineRule="auto"/>
              <w:jc w:val="center"/>
              <w:rPr>
                <w:color w:val="000000"/>
                <w:sz w:val="18"/>
                <w:szCs w:val="18"/>
              </w:rPr>
            </w:pPr>
            <w:r>
              <w:rPr>
                <w:color w:val="000000"/>
                <w:sz w:val="18"/>
                <w:szCs w:val="18"/>
              </w:rPr>
              <w:t>24</w:t>
            </w:r>
          </w:p>
        </w:tc>
        <w:tc>
          <w:tcPr>
            <w:tcW w:w="409" w:type="pct"/>
            <w:vAlign w:val="center"/>
          </w:tcPr>
          <w:p w:rsidR="00A9004B" w:rsidRPr="005660B4" w:rsidRDefault="00A9004B" w:rsidP="00F26543">
            <w:pPr>
              <w:spacing w:line="240" w:lineRule="auto"/>
              <w:jc w:val="center"/>
              <w:rPr>
                <w:sz w:val="18"/>
                <w:szCs w:val="18"/>
              </w:rPr>
            </w:pPr>
            <w:r w:rsidRPr="005660B4">
              <w:rPr>
                <w:sz w:val="18"/>
                <w:szCs w:val="18"/>
              </w:rPr>
              <w:t>27</w:t>
            </w:r>
          </w:p>
        </w:tc>
        <w:tc>
          <w:tcPr>
            <w:tcW w:w="408" w:type="pct"/>
            <w:shd w:val="clear" w:color="auto" w:fill="auto"/>
            <w:vAlign w:val="center"/>
          </w:tcPr>
          <w:p w:rsidR="00A9004B" w:rsidRPr="005660B4" w:rsidRDefault="00A9004B" w:rsidP="007A623D">
            <w:pPr>
              <w:spacing w:line="240" w:lineRule="auto"/>
              <w:jc w:val="center"/>
              <w:rPr>
                <w:sz w:val="18"/>
                <w:szCs w:val="18"/>
              </w:rPr>
            </w:pPr>
            <w:r>
              <w:rPr>
                <w:sz w:val="18"/>
                <w:szCs w:val="18"/>
              </w:rPr>
              <w:t>23</w:t>
            </w:r>
          </w:p>
        </w:tc>
        <w:tc>
          <w:tcPr>
            <w:tcW w:w="408" w:type="pct"/>
            <w:shd w:val="clear" w:color="auto" w:fill="D9D9D9"/>
            <w:vAlign w:val="center"/>
          </w:tcPr>
          <w:p w:rsidR="00A9004B" w:rsidRPr="005660B4" w:rsidRDefault="00A9004B" w:rsidP="007A623D">
            <w:pPr>
              <w:spacing w:line="240" w:lineRule="auto"/>
              <w:jc w:val="center"/>
              <w:rPr>
                <w:b/>
                <w:sz w:val="18"/>
                <w:szCs w:val="18"/>
              </w:rPr>
            </w:pPr>
            <w:r>
              <w:rPr>
                <w:b/>
                <w:sz w:val="18"/>
                <w:szCs w:val="18"/>
              </w:rPr>
              <w:t>101</w:t>
            </w:r>
          </w:p>
        </w:tc>
        <w:tc>
          <w:tcPr>
            <w:tcW w:w="408" w:type="pct"/>
            <w:vAlign w:val="center"/>
          </w:tcPr>
          <w:p w:rsidR="00A9004B" w:rsidRPr="00331B8D" w:rsidRDefault="00A9004B" w:rsidP="00E90545">
            <w:pPr>
              <w:spacing w:line="240" w:lineRule="auto"/>
              <w:jc w:val="center"/>
              <w:rPr>
                <w:sz w:val="18"/>
                <w:szCs w:val="18"/>
              </w:rPr>
            </w:pPr>
            <w:r>
              <w:rPr>
                <w:sz w:val="18"/>
                <w:szCs w:val="18"/>
              </w:rPr>
              <w:t>25</w:t>
            </w:r>
          </w:p>
        </w:tc>
        <w:tc>
          <w:tcPr>
            <w:tcW w:w="408" w:type="pct"/>
            <w:vAlign w:val="center"/>
          </w:tcPr>
          <w:p w:rsidR="00A9004B" w:rsidRPr="002C6B0C" w:rsidRDefault="00A9004B" w:rsidP="00D26553">
            <w:pPr>
              <w:spacing w:line="240" w:lineRule="auto"/>
              <w:jc w:val="center"/>
              <w:rPr>
                <w:sz w:val="18"/>
                <w:szCs w:val="18"/>
              </w:rPr>
            </w:pPr>
            <w:r w:rsidRPr="002C6B0C">
              <w:rPr>
                <w:sz w:val="18"/>
                <w:szCs w:val="18"/>
              </w:rPr>
              <w:t>26</w:t>
            </w:r>
          </w:p>
        </w:tc>
        <w:tc>
          <w:tcPr>
            <w:tcW w:w="407" w:type="pct"/>
            <w:vAlign w:val="center"/>
          </w:tcPr>
          <w:p w:rsidR="00A9004B" w:rsidRPr="00302AE1" w:rsidRDefault="00A9004B" w:rsidP="008A2054">
            <w:pPr>
              <w:spacing w:line="240" w:lineRule="auto"/>
              <w:jc w:val="center"/>
              <w:rPr>
                <w:sz w:val="18"/>
                <w:szCs w:val="18"/>
              </w:rPr>
            </w:pPr>
            <w:r w:rsidRPr="00302AE1">
              <w:rPr>
                <w:sz w:val="18"/>
                <w:szCs w:val="18"/>
              </w:rPr>
              <w:t>26</w:t>
            </w:r>
          </w:p>
        </w:tc>
        <w:tc>
          <w:tcPr>
            <w:tcW w:w="409" w:type="pct"/>
            <w:shd w:val="clear" w:color="auto" w:fill="auto"/>
            <w:vAlign w:val="center"/>
          </w:tcPr>
          <w:p w:rsidR="00A9004B" w:rsidRPr="002139AC" w:rsidRDefault="00A9004B" w:rsidP="00193BCF">
            <w:pPr>
              <w:spacing w:line="240" w:lineRule="auto"/>
              <w:jc w:val="center"/>
              <w:rPr>
                <w:sz w:val="18"/>
                <w:szCs w:val="18"/>
                <w:lang w:val="en-US"/>
              </w:rPr>
            </w:pPr>
            <w:r w:rsidRPr="002139AC">
              <w:rPr>
                <w:sz w:val="18"/>
                <w:szCs w:val="18"/>
                <w:lang w:val="en-US"/>
              </w:rPr>
              <w:t>25</w:t>
            </w:r>
          </w:p>
        </w:tc>
        <w:tc>
          <w:tcPr>
            <w:tcW w:w="388" w:type="pct"/>
            <w:shd w:val="clear" w:color="auto" w:fill="D9D9D9"/>
            <w:vAlign w:val="center"/>
          </w:tcPr>
          <w:p w:rsidR="00A9004B" w:rsidRPr="002139AC" w:rsidRDefault="00A9004B" w:rsidP="00193BCF">
            <w:pPr>
              <w:spacing w:line="240" w:lineRule="auto"/>
              <w:jc w:val="center"/>
              <w:rPr>
                <w:b/>
                <w:sz w:val="18"/>
                <w:szCs w:val="18"/>
                <w:lang w:val="en-US"/>
              </w:rPr>
            </w:pPr>
            <w:r w:rsidRPr="002139AC">
              <w:rPr>
                <w:b/>
                <w:sz w:val="18"/>
                <w:szCs w:val="18"/>
                <w:lang w:val="en-US"/>
              </w:rPr>
              <w:t>102</w:t>
            </w:r>
          </w:p>
        </w:tc>
      </w:tr>
      <w:tr w:rsidR="00A9004B" w:rsidRPr="00E40FDE" w:rsidTr="00D26553">
        <w:tc>
          <w:tcPr>
            <w:tcW w:w="936" w:type="pct"/>
          </w:tcPr>
          <w:p w:rsidR="00A9004B" w:rsidRPr="00E40FDE" w:rsidRDefault="00A9004B" w:rsidP="007F33A2">
            <w:pPr>
              <w:spacing w:line="240" w:lineRule="auto"/>
              <w:rPr>
                <w:sz w:val="18"/>
                <w:szCs w:val="18"/>
              </w:rPr>
            </w:pPr>
            <w:r w:rsidRPr="00E40FDE">
              <w:rPr>
                <w:sz w:val="18"/>
                <w:szCs w:val="18"/>
              </w:rPr>
              <w:t>Выявлено нарушений</w:t>
            </w:r>
          </w:p>
        </w:tc>
        <w:tc>
          <w:tcPr>
            <w:tcW w:w="411" w:type="pct"/>
            <w:vAlign w:val="center"/>
          </w:tcPr>
          <w:p w:rsidR="00A9004B" w:rsidRPr="00B92C54" w:rsidRDefault="00A9004B" w:rsidP="00E90545">
            <w:pPr>
              <w:spacing w:line="240" w:lineRule="auto"/>
              <w:jc w:val="center"/>
              <w:rPr>
                <w:color w:val="000000"/>
                <w:sz w:val="18"/>
                <w:szCs w:val="18"/>
              </w:rPr>
            </w:pPr>
            <w:r>
              <w:rPr>
                <w:color w:val="000000"/>
                <w:sz w:val="18"/>
                <w:szCs w:val="18"/>
              </w:rPr>
              <w:t>30</w:t>
            </w:r>
          </w:p>
        </w:tc>
        <w:tc>
          <w:tcPr>
            <w:tcW w:w="408" w:type="pct"/>
            <w:vAlign w:val="center"/>
          </w:tcPr>
          <w:p w:rsidR="00A9004B" w:rsidRPr="003A0BAE" w:rsidRDefault="00A9004B" w:rsidP="00E90545">
            <w:pPr>
              <w:spacing w:line="240" w:lineRule="auto"/>
              <w:jc w:val="center"/>
              <w:rPr>
                <w:color w:val="000000"/>
                <w:sz w:val="18"/>
                <w:szCs w:val="18"/>
              </w:rPr>
            </w:pPr>
            <w:r>
              <w:rPr>
                <w:color w:val="000000"/>
                <w:sz w:val="18"/>
                <w:szCs w:val="18"/>
              </w:rPr>
              <w:t>23</w:t>
            </w:r>
          </w:p>
        </w:tc>
        <w:tc>
          <w:tcPr>
            <w:tcW w:w="409" w:type="pct"/>
            <w:vAlign w:val="center"/>
          </w:tcPr>
          <w:p w:rsidR="00A9004B" w:rsidRPr="005660B4" w:rsidRDefault="00A9004B" w:rsidP="00F26543">
            <w:pPr>
              <w:spacing w:line="240" w:lineRule="auto"/>
              <w:jc w:val="center"/>
              <w:rPr>
                <w:sz w:val="18"/>
                <w:szCs w:val="18"/>
              </w:rPr>
            </w:pPr>
            <w:r w:rsidRPr="005660B4">
              <w:rPr>
                <w:sz w:val="18"/>
                <w:szCs w:val="18"/>
              </w:rPr>
              <w:t>19</w:t>
            </w:r>
          </w:p>
        </w:tc>
        <w:tc>
          <w:tcPr>
            <w:tcW w:w="408" w:type="pct"/>
            <w:shd w:val="clear" w:color="auto" w:fill="auto"/>
            <w:vAlign w:val="center"/>
          </w:tcPr>
          <w:p w:rsidR="00A9004B" w:rsidRPr="005660B4" w:rsidRDefault="00A9004B" w:rsidP="007A623D">
            <w:pPr>
              <w:spacing w:line="240" w:lineRule="auto"/>
              <w:jc w:val="center"/>
              <w:rPr>
                <w:sz w:val="18"/>
                <w:szCs w:val="18"/>
              </w:rPr>
            </w:pPr>
            <w:r>
              <w:rPr>
                <w:sz w:val="18"/>
                <w:szCs w:val="18"/>
              </w:rPr>
              <w:t>22</w:t>
            </w:r>
          </w:p>
        </w:tc>
        <w:tc>
          <w:tcPr>
            <w:tcW w:w="408" w:type="pct"/>
            <w:shd w:val="clear" w:color="auto" w:fill="D9D9D9"/>
            <w:vAlign w:val="center"/>
          </w:tcPr>
          <w:p w:rsidR="00A9004B" w:rsidRPr="005660B4" w:rsidRDefault="00A9004B" w:rsidP="007A623D">
            <w:pPr>
              <w:spacing w:line="240" w:lineRule="auto"/>
              <w:jc w:val="center"/>
              <w:rPr>
                <w:b/>
                <w:sz w:val="18"/>
                <w:szCs w:val="18"/>
              </w:rPr>
            </w:pPr>
            <w:r>
              <w:rPr>
                <w:b/>
                <w:sz w:val="18"/>
                <w:szCs w:val="18"/>
              </w:rPr>
              <w:t>94</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29</w:t>
            </w:r>
          </w:p>
        </w:tc>
        <w:tc>
          <w:tcPr>
            <w:tcW w:w="408" w:type="pct"/>
            <w:vAlign w:val="bottom"/>
          </w:tcPr>
          <w:p w:rsidR="00A9004B" w:rsidRPr="002C6B0C" w:rsidRDefault="00A9004B" w:rsidP="00D26553">
            <w:pPr>
              <w:jc w:val="center"/>
              <w:rPr>
                <w:sz w:val="18"/>
                <w:szCs w:val="18"/>
              </w:rPr>
            </w:pPr>
            <w:r w:rsidRPr="002C6B0C">
              <w:rPr>
                <w:sz w:val="18"/>
                <w:szCs w:val="18"/>
              </w:rPr>
              <w:t>27</w:t>
            </w:r>
          </w:p>
        </w:tc>
        <w:tc>
          <w:tcPr>
            <w:tcW w:w="407" w:type="pct"/>
            <w:vAlign w:val="center"/>
          </w:tcPr>
          <w:p w:rsidR="00A9004B" w:rsidRPr="00302AE1" w:rsidRDefault="00A9004B" w:rsidP="008A2054">
            <w:pPr>
              <w:spacing w:line="240" w:lineRule="auto"/>
              <w:jc w:val="center"/>
              <w:rPr>
                <w:sz w:val="18"/>
                <w:szCs w:val="18"/>
              </w:rPr>
            </w:pPr>
            <w:r w:rsidRPr="00302AE1">
              <w:rPr>
                <w:sz w:val="18"/>
                <w:szCs w:val="18"/>
              </w:rPr>
              <w:t>26</w:t>
            </w:r>
          </w:p>
        </w:tc>
        <w:tc>
          <w:tcPr>
            <w:tcW w:w="409" w:type="pct"/>
            <w:shd w:val="clear" w:color="auto" w:fill="auto"/>
            <w:vAlign w:val="center"/>
          </w:tcPr>
          <w:p w:rsidR="00A9004B" w:rsidRPr="002139AC" w:rsidRDefault="00A9004B" w:rsidP="00193BCF">
            <w:pPr>
              <w:spacing w:line="240" w:lineRule="auto"/>
              <w:jc w:val="center"/>
              <w:rPr>
                <w:sz w:val="18"/>
                <w:szCs w:val="18"/>
                <w:lang w:val="en-US"/>
              </w:rPr>
            </w:pPr>
            <w:r w:rsidRPr="002139AC">
              <w:rPr>
                <w:sz w:val="18"/>
                <w:szCs w:val="18"/>
                <w:lang w:val="en-US"/>
              </w:rPr>
              <w:t>32</w:t>
            </w:r>
          </w:p>
        </w:tc>
        <w:tc>
          <w:tcPr>
            <w:tcW w:w="388" w:type="pct"/>
            <w:shd w:val="clear" w:color="auto" w:fill="D9D9D9"/>
            <w:vAlign w:val="center"/>
          </w:tcPr>
          <w:p w:rsidR="00A9004B" w:rsidRPr="002139AC" w:rsidRDefault="00A9004B" w:rsidP="00193BCF">
            <w:pPr>
              <w:spacing w:line="240" w:lineRule="auto"/>
              <w:jc w:val="center"/>
              <w:rPr>
                <w:b/>
                <w:sz w:val="18"/>
                <w:szCs w:val="18"/>
                <w:lang w:val="en-US"/>
              </w:rPr>
            </w:pPr>
            <w:r w:rsidRPr="002139AC">
              <w:rPr>
                <w:b/>
                <w:sz w:val="18"/>
                <w:szCs w:val="18"/>
                <w:lang w:val="en-US"/>
              </w:rPr>
              <w:t>114</w:t>
            </w:r>
          </w:p>
        </w:tc>
      </w:tr>
      <w:tr w:rsidR="00A9004B" w:rsidRPr="00E40FDE" w:rsidTr="008A2054">
        <w:tc>
          <w:tcPr>
            <w:tcW w:w="936" w:type="pct"/>
          </w:tcPr>
          <w:p w:rsidR="00A9004B" w:rsidRPr="00E40FDE" w:rsidRDefault="00A9004B" w:rsidP="007F33A2">
            <w:pPr>
              <w:spacing w:line="240" w:lineRule="auto"/>
              <w:rPr>
                <w:sz w:val="18"/>
                <w:szCs w:val="18"/>
              </w:rPr>
            </w:pPr>
            <w:r w:rsidRPr="00E40FDE">
              <w:rPr>
                <w:sz w:val="18"/>
                <w:szCs w:val="18"/>
              </w:rPr>
              <w:t>Выдано предписаний</w:t>
            </w:r>
          </w:p>
        </w:tc>
        <w:tc>
          <w:tcPr>
            <w:tcW w:w="411"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9" w:type="pct"/>
            <w:vAlign w:val="center"/>
          </w:tcPr>
          <w:p w:rsidR="00A9004B" w:rsidRPr="005660B4" w:rsidRDefault="00A9004B" w:rsidP="00F26543">
            <w:pPr>
              <w:spacing w:line="240" w:lineRule="auto"/>
              <w:jc w:val="center"/>
              <w:rPr>
                <w:sz w:val="18"/>
                <w:szCs w:val="18"/>
              </w:rPr>
            </w:pPr>
            <w:r w:rsidRPr="005660B4">
              <w:rPr>
                <w:sz w:val="18"/>
                <w:szCs w:val="18"/>
              </w:rPr>
              <w:t>0</w:t>
            </w:r>
          </w:p>
        </w:tc>
        <w:tc>
          <w:tcPr>
            <w:tcW w:w="408" w:type="pct"/>
            <w:shd w:val="clear" w:color="auto" w:fill="auto"/>
            <w:vAlign w:val="center"/>
          </w:tcPr>
          <w:p w:rsidR="00A9004B" w:rsidRPr="005660B4" w:rsidRDefault="00A9004B" w:rsidP="007A623D">
            <w:pPr>
              <w:spacing w:line="240" w:lineRule="auto"/>
              <w:jc w:val="center"/>
              <w:rPr>
                <w:sz w:val="18"/>
                <w:szCs w:val="18"/>
              </w:rPr>
            </w:pPr>
            <w:r>
              <w:rPr>
                <w:sz w:val="18"/>
                <w:szCs w:val="18"/>
              </w:rPr>
              <w:t>0</w:t>
            </w:r>
          </w:p>
        </w:tc>
        <w:tc>
          <w:tcPr>
            <w:tcW w:w="408" w:type="pct"/>
            <w:shd w:val="clear" w:color="auto" w:fill="D9D9D9"/>
            <w:vAlign w:val="center"/>
          </w:tcPr>
          <w:p w:rsidR="00A9004B" w:rsidRPr="005660B4" w:rsidRDefault="00A9004B" w:rsidP="007A623D">
            <w:pPr>
              <w:spacing w:line="240" w:lineRule="auto"/>
              <w:jc w:val="center"/>
              <w:rPr>
                <w:b/>
                <w:sz w:val="18"/>
                <w:szCs w:val="18"/>
              </w:rPr>
            </w:pPr>
            <w:r>
              <w:rPr>
                <w:b/>
                <w:sz w:val="18"/>
                <w:szCs w:val="18"/>
              </w:rPr>
              <w:t>0</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vAlign w:val="center"/>
          </w:tcPr>
          <w:p w:rsidR="00A9004B" w:rsidRPr="002C6B0C" w:rsidRDefault="00A9004B" w:rsidP="001C5B32">
            <w:pPr>
              <w:jc w:val="center"/>
              <w:rPr>
                <w:sz w:val="18"/>
                <w:szCs w:val="18"/>
              </w:rPr>
            </w:pPr>
            <w:r w:rsidRPr="002C6B0C">
              <w:rPr>
                <w:sz w:val="18"/>
                <w:szCs w:val="18"/>
              </w:rPr>
              <w:t>0</w:t>
            </w:r>
          </w:p>
        </w:tc>
        <w:tc>
          <w:tcPr>
            <w:tcW w:w="407" w:type="pct"/>
            <w:vAlign w:val="bottom"/>
          </w:tcPr>
          <w:p w:rsidR="00A9004B" w:rsidRPr="00302AE1" w:rsidRDefault="00A9004B" w:rsidP="008A2054">
            <w:pPr>
              <w:jc w:val="center"/>
              <w:rPr>
                <w:sz w:val="18"/>
                <w:szCs w:val="18"/>
              </w:rPr>
            </w:pPr>
            <w:r w:rsidRPr="00302AE1">
              <w:rPr>
                <w:sz w:val="18"/>
                <w:szCs w:val="18"/>
              </w:rPr>
              <w:t>0</w:t>
            </w:r>
          </w:p>
        </w:tc>
        <w:tc>
          <w:tcPr>
            <w:tcW w:w="409" w:type="pct"/>
            <w:shd w:val="clear" w:color="auto" w:fill="auto"/>
            <w:vAlign w:val="center"/>
          </w:tcPr>
          <w:p w:rsidR="00A9004B" w:rsidRPr="002139AC" w:rsidRDefault="00A9004B" w:rsidP="00193BCF">
            <w:pPr>
              <w:spacing w:line="240" w:lineRule="auto"/>
              <w:jc w:val="center"/>
              <w:rPr>
                <w:sz w:val="18"/>
                <w:szCs w:val="18"/>
                <w:lang w:val="en-US"/>
              </w:rPr>
            </w:pPr>
            <w:r w:rsidRPr="002139AC">
              <w:rPr>
                <w:sz w:val="18"/>
                <w:szCs w:val="18"/>
                <w:lang w:val="en-US"/>
              </w:rPr>
              <w:t>0</w:t>
            </w:r>
          </w:p>
        </w:tc>
        <w:tc>
          <w:tcPr>
            <w:tcW w:w="388"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8A2054">
        <w:tc>
          <w:tcPr>
            <w:tcW w:w="936" w:type="pct"/>
          </w:tcPr>
          <w:p w:rsidR="00A9004B" w:rsidRPr="00E40FDE" w:rsidRDefault="00A9004B"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A9004B" w:rsidRPr="00B92C54" w:rsidRDefault="00A9004B" w:rsidP="00E90545">
            <w:pPr>
              <w:spacing w:line="240" w:lineRule="auto"/>
              <w:jc w:val="center"/>
              <w:rPr>
                <w:color w:val="000000"/>
                <w:sz w:val="18"/>
                <w:szCs w:val="18"/>
              </w:rPr>
            </w:pPr>
            <w:r>
              <w:rPr>
                <w:color w:val="000000"/>
                <w:sz w:val="18"/>
                <w:szCs w:val="18"/>
              </w:rPr>
              <w:t>12</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19</w:t>
            </w:r>
          </w:p>
        </w:tc>
        <w:tc>
          <w:tcPr>
            <w:tcW w:w="409" w:type="pct"/>
            <w:vAlign w:val="center"/>
          </w:tcPr>
          <w:p w:rsidR="00A9004B" w:rsidRPr="005660B4" w:rsidRDefault="00A9004B" w:rsidP="00F26543">
            <w:pPr>
              <w:spacing w:line="240" w:lineRule="auto"/>
              <w:jc w:val="center"/>
              <w:rPr>
                <w:sz w:val="18"/>
                <w:szCs w:val="18"/>
              </w:rPr>
            </w:pPr>
            <w:r w:rsidRPr="005660B4">
              <w:rPr>
                <w:sz w:val="18"/>
                <w:szCs w:val="18"/>
              </w:rPr>
              <w:t>9</w:t>
            </w:r>
          </w:p>
        </w:tc>
        <w:tc>
          <w:tcPr>
            <w:tcW w:w="408" w:type="pct"/>
            <w:shd w:val="clear" w:color="auto" w:fill="auto"/>
            <w:vAlign w:val="center"/>
          </w:tcPr>
          <w:p w:rsidR="00A9004B" w:rsidRPr="005660B4" w:rsidRDefault="00A9004B" w:rsidP="007A623D">
            <w:pPr>
              <w:spacing w:line="240" w:lineRule="auto"/>
              <w:jc w:val="center"/>
              <w:rPr>
                <w:sz w:val="18"/>
                <w:szCs w:val="18"/>
              </w:rPr>
            </w:pPr>
            <w:r>
              <w:rPr>
                <w:sz w:val="18"/>
                <w:szCs w:val="18"/>
              </w:rPr>
              <w:t>19</w:t>
            </w:r>
          </w:p>
        </w:tc>
        <w:tc>
          <w:tcPr>
            <w:tcW w:w="408" w:type="pct"/>
            <w:shd w:val="clear" w:color="auto" w:fill="D9D9D9"/>
            <w:vAlign w:val="center"/>
          </w:tcPr>
          <w:p w:rsidR="00A9004B" w:rsidRPr="005660B4" w:rsidRDefault="00A9004B" w:rsidP="007A623D">
            <w:pPr>
              <w:spacing w:line="240" w:lineRule="auto"/>
              <w:jc w:val="center"/>
              <w:rPr>
                <w:b/>
                <w:sz w:val="18"/>
                <w:szCs w:val="18"/>
              </w:rPr>
            </w:pPr>
            <w:r>
              <w:rPr>
                <w:b/>
                <w:sz w:val="18"/>
                <w:szCs w:val="18"/>
              </w:rPr>
              <w:t>59</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12</w:t>
            </w:r>
          </w:p>
        </w:tc>
        <w:tc>
          <w:tcPr>
            <w:tcW w:w="408" w:type="pct"/>
            <w:vAlign w:val="bottom"/>
          </w:tcPr>
          <w:p w:rsidR="00A9004B" w:rsidRPr="002C6B0C" w:rsidRDefault="00A9004B" w:rsidP="00D26553">
            <w:pPr>
              <w:jc w:val="center"/>
              <w:rPr>
                <w:sz w:val="18"/>
                <w:szCs w:val="18"/>
              </w:rPr>
            </w:pPr>
            <w:r w:rsidRPr="002C6B0C">
              <w:rPr>
                <w:sz w:val="18"/>
                <w:szCs w:val="18"/>
              </w:rPr>
              <w:t>0</w:t>
            </w:r>
          </w:p>
        </w:tc>
        <w:tc>
          <w:tcPr>
            <w:tcW w:w="407" w:type="pct"/>
            <w:vAlign w:val="bottom"/>
          </w:tcPr>
          <w:p w:rsidR="00A9004B" w:rsidRPr="00302AE1" w:rsidRDefault="00A9004B" w:rsidP="008A2054">
            <w:pPr>
              <w:jc w:val="center"/>
              <w:rPr>
                <w:sz w:val="18"/>
                <w:szCs w:val="18"/>
              </w:rPr>
            </w:pPr>
            <w:r w:rsidRPr="00302AE1">
              <w:rPr>
                <w:sz w:val="18"/>
                <w:szCs w:val="18"/>
              </w:rPr>
              <w:t>0</w:t>
            </w:r>
          </w:p>
        </w:tc>
        <w:tc>
          <w:tcPr>
            <w:tcW w:w="409" w:type="pct"/>
            <w:shd w:val="clear" w:color="auto" w:fill="auto"/>
            <w:vAlign w:val="center"/>
          </w:tcPr>
          <w:p w:rsidR="00A9004B" w:rsidRPr="002139AC" w:rsidRDefault="00A9004B" w:rsidP="00193BCF">
            <w:pPr>
              <w:spacing w:line="240" w:lineRule="auto"/>
              <w:jc w:val="center"/>
              <w:rPr>
                <w:sz w:val="18"/>
                <w:szCs w:val="18"/>
                <w:lang w:val="en-US"/>
              </w:rPr>
            </w:pPr>
            <w:r w:rsidRPr="002139AC">
              <w:rPr>
                <w:sz w:val="18"/>
                <w:szCs w:val="18"/>
                <w:lang w:val="en-US"/>
              </w:rPr>
              <w:t>0</w:t>
            </w:r>
          </w:p>
        </w:tc>
        <w:tc>
          <w:tcPr>
            <w:tcW w:w="388"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12</w:t>
            </w:r>
          </w:p>
        </w:tc>
      </w:tr>
      <w:tr w:rsidR="005A06AE" w:rsidRPr="00E40FDE" w:rsidTr="00565BBF">
        <w:tc>
          <w:tcPr>
            <w:tcW w:w="5000" w:type="pct"/>
            <w:gridSpan w:val="11"/>
          </w:tcPr>
          <w:p w:rsidR="005A06AE" w:rsidRPr="00503942" w:rsidRDefault="005A06AE" w:rsidP="007F33A2">
            <w:pPr>
              <w:spacing w:line="240" w:lineRule="auto"/>
              <w:jc w:val="center"/>
              <w:rPr>
                <w:b/>
                <w:i/>
                <w:sz w:val="18"/>
                <w:szCs w:val="18"/>
              </w:rPr>
            </w:pPr>
            <w:r w:rsidRPr="00503942">
              <w:rPr>
                <w:b/>
                <w:i/>
                <w:sz w:val="18"/>
                <w:szCs w:val="18"/>
              </w:rPr>
              <w:t>Внеплановые мероприятия</w:t>
            </w:r>
          </w:p>
        </w:tc>
      </w:tr>
      <w:tr w:rsidR="0077617B" w:rsidRPr="00E40FDE" w:rsidTr="0057463D">
        <w:tc>
          <w:tcPr>
            <w:tcW w:w="936" w:type="pct"/>
          </w:tcPr>
          <w:p w:rsidR="0077617B" w:rsidRPr="00E40FDE" w:rsidRDefault="0077617B" w:rsidP="007F33A2">
            <w:pPr>
              <w:spacing w:line="240" w:lineRule="auto"/>
              <w:rPr>
                <w:sz w:val="18"/>
                <w:szCs w:val="18"/>
              </w:rPr>
            </w:pPr>
          </w:p>
        </w:tc>
        <w:tc>
          <w:tcPr>
            <w:tcW w:w="411"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193BCF">
        <w:tc>
          <w:tcPr>
            <w:tcW w:w="936" w:type="pct"/>
          </w:tcPr>
          <w:p w:rsidR="00A9004B" w:rsidRPr="00E40FDE" w:rsidRDefault="00A9004B" w:rsidP="007F33A2">
            <w:pPr>
              <w:spacing w:line="240" w:lineRule="auto"/>
              <w:rPr>
                <w:sz w:val="18"/>
                <w:szCs w:val="18"/>
              </w:rPr>
            </w:pPr>
            <w:r w:rsidRPr="00E40FDE">
              <w:rPr>
                <w:sz w:val="18"/>
                <w:szCs w:val="18"/>
              </w:rPr>
              <w:t>Проведено</w:t>
            </w:r>
          </w:p>
        </w:tc>
        <w:tc>
          <w:tcPr>
            <w:tcW w:w="411"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9"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shd w:val="clear" w:color="auto" w:fill="auto"/>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shd w:val="clear" w:color="auto" w:fill="D9D9D9"/>
          </w:tcPr>
          <w:p w:rsidR="00A9004B" w:rsidRPr="000B78AB" w:rsidRDefault="00A9004B" w:rsidP="00E90545">
            <w:pPr>
              <w:spacing w:line="240" w:lineRule="auto"/>
              <w:jc w:val="center"/>
              <w:rPr>
                <w:b/>
                <w:sz w:val="18"/>
                <w:szCs w:val="18"/>
              </w:rPr>
            </w:pPr>
            <w:r>
              <w:rPr>
                <w:b/>
                <w:sz w:val="18"/>
                <w:szCs w:val="18"/>
              </w:rPr>
              <w:t>0</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CA62C9">
            <w:pPr>
              <w:spacing w:line="240" w:lineRule="auto"/>
              <w:jc w:val="center"/>
              <w:rPr>
                <w:color w:val="000000"/>
                <w:sz w:val="18"/>
                <w:szCs w:val="18"/>
              </w:rPr>
            </w:pPr>
            <w:r>
              <w:rPr>
                <w:color w:val="000000"/>
                <w:sz w:val="18"/>
                <w:szCs w:val="18"/>
              </w:rPr>
              <w:t>0</w:t>
            </w:r>
          </w:p>
        </w:tc>
        <w:tc>
          <w:tcPr>
            <w:tcW w:w="407" w:type="pct"/>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88" w:type="pct"/>
            <w:shd w:val="clear" w:color="auto" w:fill="D9D9D9"/>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193BCF">
        <w:tc>
          <w:tcPr>
            <w:tcW w:w="936" w:type="pct"/>
          </w:tcPr>
          <w:p w:rsidR="00A9004B" w:rsidRPr="00E40FDE" w:rsidRDefault="00A9004B" w:rsidP="007F33A2">
            <w:pPr>
              <w:spacing w:line="240" w:lineRule="auto"/>
              <w:rPr>
                <w:sz w:val="18"/>
                <w:szCs w:val="18"/>
              </w:rPr>
            </w:pPr>
            <w:r w:rsidRPr="00E40FDE">
              <w:rPr>
                <w:sz w:val="18"/>
                <w:szCs w:val="18"/>
              </w:rPr>
              <w:t>Выявлено нарушений</w:t>
            </w:r>
          </w:p>
        </w:tc>
        <w:tc>
          <w:tcPr>
            <w:tcW w:w="411"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9"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shd w:val="clear" w:color="auto" w:fill="auto"/>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shd w:val="clear" w:color="auto" w:fill="D9D9D9"/>
          </w:tcPr>
          <w:p w:rsidR="00A9004B" w:rsidRPr="000B78AB" w:rsidRDefault="00A9004B" w:rsidP="00E90545">
            <w:pPr>
              <w:spacing w:line="240" w:lineRule="auto"/>
              <w:jc w:val="center"/>
              <w:rPr>
                <w:b/>
                <w:sz w:val="18"/>
                <w:szCs w:val="18"/>
              </w:rPr>
            </w:pPr>
            <w:r>
              <w:rPr>
                <w:b/>
                <w:sz w:val="18"/>
                <w:szCs w:val="18"/>
              </w:rPr>
              <w:t>0</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CA62C9">
            <w:pPr>
              <w:spacing w:line="240" w:lineRule="auto"/>
              <w:jc w:val="center"/>
              <w:rPr>
                <w:color w:val="000000"/>
                <w:sz w:val="18"/>
                <w:szCs w:val="18"/>
              </w:rPr>
            </w:pPr>
            <w:r>
              <w:rPr>
                <w:color w:val="000000"/>
                <w:sz w:val="18"/>
                <w:szCs w:val="18"/>
              </w:rPr>
              <w:t>0</w:t>
            </w:r>
          </w:p>
        </w:tc>
        <w:tc>
          <w:tcPr>
            <w:tcW w:w="407" w:type="pct"/>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88" w:type="pct"/>
            <w:shd w:val="clear" w:color="auto" w:fill="D9D9D9"/>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193BCF">
        <w:tc>
          <w:tcPr>
            <w:tcW w:w="936" w:type="pct"/>
          </w:tcPr>
          <w:p w:rsidR="00A9004B" w:rsidRPr="00E40FDE" w:rsidRDefault="00A9004B" w:rsidP="007F33A2">
            <w:pPr>
              <w:spacing w:line="240" w:lineRule="auto"/>
              <w:rPr>
                <w:sz w:val="18"/>
                <w:szCs w:val="18"/>
              </w:rPr>
            </w:pPr>
            <w:r w:rsidRPr="00E40FDE">
              <w:rPr>
                <w:sz w:val="18"/>
                <w:szCs w:val="18"/>
              </w:rPr>
              <w:t>Выдано предписаний</w:t>
            </w:r>
          </w:p>
        </w:tc>
        <w:tc>
          <w:tcPr>
            <w:tcW w:w="411"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9"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shd w:val="clear" w:color="auto" w:fill="auto"/>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shd w:val="clear" w:color="auto" w:fill="D9D9D9"/>
          </w:tcPr>
          <w:p w:rsidR="00A9004B" w:rsidRPr="000B78AB" w:rsidRDefault="00A9004B" w:rsidP="00E90545">
            <w:pPr>
              <w:spacing w:line="240" w:lineRule="auto"/>
              <w:jc w:val="center"/>
              <w:rPr>
                <w:b/>
                <w:sz w:val="18"/>
                <w:szCs w:val="18"/>
              </w:rPr>
            </w:pPr>
            <w:r>
              <w:rPr>
                <w:b/>
                <w:sz w:val="18"/>
                <w:szCs w:val="18"/>
              </w:rPr>
              <w:t>0</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CA62C9">
            <w:pPr>
              <w:spacing w:line="240" w:lineRule="auto"/>
              <w:jc w:val="center"/>
              <w:rPr>
                <w:color w:val="000000"/>
                <w:sz w:val="18"/>
                <w:szCs w:val="18"/>
              </w:rPr>
            </w:pPr>
            <w:r>
              <w:rPr>
                <w:color w:val="000000"/>
                <w:sz w:val="18"/>
                <w:szCs w:val="18"/>
              </w:rPr>
              <w:t>0</w:t>
            </w:r>
          </w:p>
        </w:tc>
        <w:tc>
          <w:tcPr>
            <w:tcW w:w="407" w:type="pct"/>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88" w:type="pct"/>
            <w:shd w:val="clear" w:color="auto" w:fill="D9D9D9"/>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4C7276">
        <w:tc>
          <w:tcPr>
            <w:tcW w:w="936" w:type="pct"/>
          </w:tcPr>
          <w:p w:rsidR="00A9004B" w:rsidRPr="00E40FDE" w:rsidRDefault="00A9004B"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9"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shd w:val="clear" w:color="auto" w:fill="auto"/>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08" w:type="pct"/>
            <w:shd w:val="clear" w:color="auto" w:fill="D9D9D9"/>
            <w:vAlign w:val="center"/>
          </w:tcPr>
          <w:p w:rsidR="00A9004B" w:rsidRPr="000B78AB" w:rsidRDefault="00A9004B" w:rsidP="00E90545">
            <w:pPr>
              <w:spacing w:line="240" w:lineRule="auto"/>
              <w:jc w:val="center"/>
              <w:rPr>
                <w:b/>
                <w:sz w:val="18"/>
                <w:szCs w:val="18"/>
              </w:rPr>
            </w:pPr>
            <w:r>
              <w:rPr>
                <w:b/>
                <w:sz w:val="18"/>
                <w:szCs w:val="18"/>
              </w:rPr>
              <w:t>0</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B92C54" w:rsidRDefault="00A9004B" w:rsidP="00CA62C9">
            <w:pPr>
              <w:spacing w:line="240" w:lineRule="auto"/>
              <w:jc w:val="center"/>
              <w:rPr>
                <w:color w:val="000000"/>
                <w:sz w:val="18"/>
                <w:szCs w:val="18"/>
              </w:rPr>
            </w:pPr>
            <w:r>
              <w:rPr>
                <w:color w:val="000000"/>
                <w:sz w:val="18"/>
                <w:szCs w:val="18"/>
              </w:rPr>
              <w:t>0</w:t>
            </w:r>
          </w:p>
        </w:tc>
        <w:tc>
          <w:tcPr>
            <w:tcW w:w="407" w:type="pct"/>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09"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88"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77617B" w:rsidRPr="00E40FDE" w:rsidTr="00F6570E">
        <w:tc>
          <w:tcPr>
            <w:tcW w:w="875" w:type="pct"/>
            <w:gridSpan w:val="2"/>
          </w:tcPr>
          <w:p w:rsidR="0077617B" w:rsidRPr="00E40FDE" w:rsidRDefault="0077617B" w:rsidP="0008771B">
            <w:pPr>
              <w:spacing w:line="240" w:lineRule="auto"/>
              <w:rPr>
                <w:sz w:val="18"/>
                <w:szCs w:val="18"/>
              </w:rPr>
            </w:pPr>
          </w:p>
        </w:tc>
        <w:tc>
          <w:tcPr>
            <w:tcW w:w="408"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10"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7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13" w:type="pct"/>
            <w:gridSpan w:val="2"/>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76"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9004B" w:rsidRPr="00E40FDE" w:rsidTr="00081AAB">
        <w:tc>
          <w:tcPr>
            <w:tcW w:w="875" w:type="pct"/>
            <w:gridSpan w:val="2"/>
          </w:tcPr>
          <w:p w:rsidR="00A9004B" w:rsidRPr="00E40FDE" w:rsidRDefault="00A9004B" w:rsidP="0008771B">
            <w:pPr>
              <w:spacing w:line="240" w:lineRule="auto"/>
              <w:rPr>
                <w:sz w:val="18"/>
                <w:szCs w:val="18"/>
              </w:rPr>
            </w:pPr>
            <w:r w:rsidRPr="00E40FDE">
              <w:rPr>
                <w:sz w:val="18"/>
                <w:szCs w:val="18"/>
              </w:rPr>
              <w:t>Выявлено нарушений</w:t>
            </w:r>
          </w:p>
        </w:tc>
        <w:tc>
          <w:tcPr>
            <w:tcW w:w="408" w:type="pct"/>
            <w:gridSpan w:val="2"/>
            <w:vAlign w:val="center"/>
          </w:tcPr>
          <w:p w:rsidR="00A9004B" w:rsidRPr="00E40FDE" w:rsidRDefault="00A9004B" w:rsidP="00E90545">
            <w:pPr>
              <w:spacing w:line="240" w:lineRule="auto"/>
              <w:jc w:val="center"/>
              <w:rPr>
                <w:sz w:val="18"/>
                <w:szCs w:val="18"/>
              </w:rPr>
            </w:pPr>
            <w:r>
              <w:rPr>
                <w:sz w:val="18"/>
                <w:szCs w:val="18"/>
              </w:rPr>
              <w:t>15</w:t>
            </w:r>
          </w:p>
        </w:tc>
        <w:tc>
          <w:tcPr>
            <w:tcW w:w="407" w:type="pct"/>
            <w:vAlign w:val="center"/>
          </w:tcPr>
          <w:p w:rsidR="00A9004B" w:rsidRPr="00E40FDE" w:rsidRDefault="00A9004B" w:rsidP="00E90545">
            <w:pPr>
              <w:spacing w:line="240" w:lineRule="auto"/>
              <w:jc w:val="center"/>
              <w:rPr>
                <w:sz w:val="18"/>
                <w:szCs w:val="18"/>
              </w:rPr>
            </w:pPr>
            <w:r>
              <w:rPr>
                <w:sz w:val="18"/>
                <w:szCs w:val="18"/>
              </w:rPr>
              <w:t>14</w:t>
            </w:r>
          </w:p>
        </w:tc>
        <w:tc>
          <w:tcPr>
            <w:tcW w:w="410" w:type="pct"/>
            <w:vAlign w:val="center"/>
          </w:tcPr>
          <w:p w:rsidR="00A9004B" w:rsidRPr="005F0807" w:rsidRDefault="00A9004B" w:rsidP="00F26543">
            <w:pPr>
              <w:spacing w:line="240" w:lineRule="auto"/>
              <w:jc w:val="center"/>
              <w:rPr>
                <w:sz w:val="18"/>
                <w:szCs w:val="18"/>
              </w:rPr>
            </w:pPr>
            <w:r w:rsidRPr="005F0807">
              <w:rPr>
                <w:sz w:val="18"/>
                <w:szCs w:val="18"/>
              </w:rPr>
              <w:t>19</w:t>
            </w:r>
          </w:p>
        </w:tc>
        <w:tc>
          <w:tcPr>
            <w:tcW w:w="409" w:type="pct"/>
            <w:shd w:val="clear" w:color="auto" w:fill="auto"/>
            <w:vAlign w:val="center"/>
          </w:tcPr>
          <w:p w:rsidR="00A9004B" w:rsidRPr="005F0807" w:rsidRDefault="00A9004B" w:rsidP="007A623D">
            <w:pPr>
              <w:spacing w:line="240" w:lineRule="auto"/>
              <w:jc w:val="center"/>
              <w:rPr>
                <w:color w:val="000000"/>
                <w:sz w:val="18"/>
                <w:szCs w:val="18"/>
              </w:rPr>
            </w:pPr>
            <w:r>
              <w:rPr>
                <w:color w:val="000000"/>
                <w:sz w:val="18"/>
                <w:szCs w:val="18"/>
              </w:rPr>
              <w:t>16</w:t>
            </w:r>
          </w:p>
        </w:tc>
        <w:tc>
          <w:tcPr>
            <w:tcW w:w="478" w:type="pct"/>
            <w:shd w:val="clear" w:color="auto" w:fill="D9D9D9"/>
            <w:vAlign w:val="center"/>
          </w:tcPr>
          <w:p w:rsidR="00A9004B" w:rsidRPr="005F0807" w:rsidRDefault="00A9004B" w:rsidP="007A623D">
            <w:pPr>
              <w:spacing w:line="240" w:lineRule="auto"/>
              <w:jc w:val="center"/>
              <w:rPr>
                <w:b/>
                <w:sz w:val="18"/>
                <w:szCs w:val="18"/>
              </w:rPr>
            </w:pPr>
            <w:r>
              <w:rPr>
                <w:b/>
                <w:sz w:val="18"/>
                <w:szCs w:val="18"/>
              </w:rPr>
              <w:t>64</w:t>
            </w:r>
          </w:p>
        </w:tc>
        <w:tc>
          <w:tcPr>
            <w:tcW w:w="407" w:type="pct"/>
            <w:shd w:val="clear" w:color="auto" w:fill="auto"/>
            <w:vAlign w:val="center"/>
          </w:tcPr>
          <w:p w:rsidR="00A9004B" w:rsidRPr="00FE7296" w:rsidRDefault="00A9004B" w:rsidP="00E90545">
            <w:pPr>
              <w:spacing w:line="240" w:lineRule="auto"/>
              <w:jc w:val="center"/>
              <w:rPr>
                <w:sz w:val="18"/>
                <w:szCs w:val="18"/>
              </w:rPr>
            </w:pPr>
            <w:r w:rsidRPr="00FE7296">
              <w:rPr>
                <w:sz w:val="18"/>
                <w:szCs w:val="18"/>
              </w:rPr>
              <w:t>7</w:t>
            </w:r>
          </w:p>
        </w:tc>
        <w:tc>
          <w:tcPr>
            <w:tcW w:w="409" w:type="pct"/>
            <w:gridSpan w:val="2"/>
            <w:shd w:val="clear" w:color="auto" w:fill="auto"/>
            <w:vAlign w:val="center"/>
          </w:tcPr>
          <w:p w:rsidR="00A9004B" w:rsidRPr="002C6B0C" w:rsidRDefault="00A9004B" w:rsidP="00CA62C9">
            <w:pPr>
              <w:spacing w:line="240" w:lineRule="auto"/>
              <w:jc w:val="center"/>
              <w:rPr>
                <w:sz w:val="18"/>
                <w:szCs w:val="18"/>
              </w:rPr>
            </w:pPr>
            <w:r w:rsidRPr="002C6B0C">
              <w:rPr>
                <w:sz w:val="18"/>
                <w:szCs w:val="18"/>
              </w:rPr>
              <w:t>4</w:t>
            </w:r>
            <w:r w:rsidR="008857BB">
              <w:rPr>
                <w:sz w:val="18"/>
                <w:szCs w:val="18"/>
              </w:rPr>
              <w:t>**</w:t>
            </w:r>
          </w:p>
        </w:tc>
        <w:tc>
          <w:tcPr>
            <w:tcW w:w="408" w:type="pct"/>
            <w:gridSpan w:val="2"/>
            <w:shd w:val="clear" w:color="auto" w:fill="auto"/>
            <w:vAlign w:val="center"/>
          </w:tcPr>
          <w:p w:rsidR="00A9004B" w:rsidRPr="00302AE1" w:rsidRDefault="008857BB" w:rsidP="008A2054">
            <w:pPr>
              <w:spacing w:line="240" w:lineRule="auto"/>
              <w:jc w:val="center"/>
              <w:rPr>
                <w:sz w:val="18"/>
                <w:szCs w:val="18"/>
              </w:rPr>
            </w:pPr>
            <w:r>
              <w:rPr>
                <w:sz w:val="18"/>
                <w:szCs w:val="18"/>
              </w:rPr>
              <w:t>18**</w:t>
            </w:r>
          </w:p>
        </w:tc>
        <w:tc>
          <w:tcPr>
            <w:tcW w:w="413" w:type="pct"/>
            <w:gridSpan w:val="2"/>
            <w:shd w:val="clear" w:color="auto" w:fill="auto"/>
            <w:vAlign w:val="center"/>
          </w:tcPr>
          <w:p w:rsidR="00A9004B" w:rsidRPr="008857BB" w:rsidRDefault="00A9004B" w:rsidP="00193BCF">
            <w:pPr>
              <w:spacing w:line="240" w:lineRule="auto"/>
              <w:jc w:val="center"/>
              <w:rPr>
                <w:color w:val="000000"/>
                <w:sz w:val="18"/>
                <w:szCs w:val="18"/>
              </w:rPr>
            </w:pPr>
            <w:r w:rsidRPr="002139AC">
              <w:rPr>
                <w:color w:val="000000"/>
                <w:sz w:val="18"/>
                <w:szCs w:val="18"/>
                <w:lang w:val="en-US"/>
              </w:rPr>
              <w:t>9</w:t>
            </w:r>
            <w:r w:rsidR="008857BB">
              <w:rPr>
                <w:color w:val="000000"/>
                <w:sz w:val="18"/>
                <w:szCs w:val="18"/>
              </w:rPr>
              <w:t>**</w:t>
            </w:r>
          </w:p>
        </w:tc>
        <w:tc>
          <w:tcPr>
            <w:tcW w:w="376" w:type="pct"/>
            <w:shd w:val="clear" w:color="auto" w:fill="D9D9D9" w:themeFill="background1" w:themeFillShade="D9"/>
            <w:vAlign w:val="center"/>
          </w:tcPr>
          <w:p w:rsidR="00A9004B" w:rsidRPr="002139AC" w:rsidRDefault="00A9004B" w:rsidP="00193BCF">
            <w:pPr>
              <w:spacing w:line="240" w:lineRule="auto"/>
              <w:jc w:val="center"/>
              <w:rPr>
                <w:b/>
                <w:sz w:val="18"/>
                <w:szCs w:val="18"/>
                <w:lang w:val="en-US"/>
              </w:rPr>
            </w:pPr>
            <w:r w:rsidRPr="002139AC">
              <w:rPr>
                <w:b/>
                <w:sz w:val="18"/>
                <w:szCs w:val="18"/>
                <w:lang w:val="en-US"/>
              </w:rPr>
              <w:t>38</w:t>
            </w:r>
          </w:p>
        </w:tc>
      </w:tr>
      <w:tr w:rsidR="00A9004B" w:rsidRPr="00E40FDE" w:rsidTr="008E3D61">
        <w:tc>
          <w:tcPr>
            <w:tcW w:w="875" w:type="pct"/>
            <w:gridSpan w:val="2"/>
          </w:tcPr>
          <w:p w:rsidR="00A9004B" w:rsidRPr="00E40FDE" w:rsidRDefault="00A9004B" w:rsidP="0008771B">
            <w:pPr>
              <w:spacing w:line="240" w:lineRule="auto"/>
              <w:rPr>
                <w:sz w:val="18"/>
                <w:szCs w:val="18"/>
              </w:rPr>
            </w:pPr>
            <w:r w:rsidRPr="00E40FDE">
              <w:rPr>
                <w:sz w:val="18"/>
                <w:szCs w:val="18"/>
              </w:rPr>
              <w:t>Выдано предписаний</w:t>
            </w:r>
          </w:p>
        </w:tc>
        <w:tc>
          <w:tcPr>
            <w:tcW w:w="408"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07" w:type="pct"/>
            <w:vAlign w:val="center"/>
          </w:tcPr>
          <w:p w:rsidR="00A9004B" w:rsidRPr="00E40FDE" w:rsidRDefault="00A9004B" w:rsidP="00E90545">
            <w:pPr>
              <w:spacing w:line="240" w:lineRule="auto"/>
              <w:jc w:val="center"/>
              <w:rPr>
                <w:sz w:val="18"/>
                <w:szCs w:val="18"/>
              </w:rPr>
            </w:pPr>
            <w:r>
              <w:rPr>
                <w:sz w:val="18"/>
                <w:szCs w:val="18"/>
              </w:rPr>
              <w:t>0</w:t>
            </w:r>
          </w:p>
        </w:tc>
        <w:tc>
          <w:tcPr>
            <w:tcW w:w="410" w:type="pct"/>
            <w:vAlign w:val="center"/>
          </w:tcPr>
          <w:p w:rsidR="00A9004B" w:rsidRPr="005F0807" w:rsidRDefault="00A9004B" w:rsidP="00F26543">
            <w:pPr>
              <w:spacing w:line="240" w:lineRule="auto"/>
              <w:jc w:val="center"/>
              <w:rPr>
                <w:sz w:val="18"/>
                <w:szCs w:val="18"/>
              </w:rPr>
            </w:pPr>
            <w:r w:rsidRPr="005F0807">
              <w:rPr>
                <w:sz w:val="18"/>
                <w:szCs w:val="18"/>
              </w:rPr>
              <w:t>0</w:t>
            </w:r>
          </w:p>
        </w:tc>
        <w:tc>
          <w:tcPr>
            <w:tcW w:w="409" w:type="pct"/>
            <w:shd w:val="clear" w:color="auto" w:fill="auto"/>
            <w:vAlign w:val="center"/>
          </w:tcPr>
          <w:p w:rsidR="00A9004B" w:rsidRPr="005F0807" w:rsidRDefault="00A9004B" w:rsidP="007A623D">
            <w:pPr>
              <w:spacing w:line="240" w:lineRule="auto"/>
              <w:jc w:val="center"/>
              <w:rPr>
                <w:color w:val="000000"/>
                <w:sz w:val="18"/>
                <w:szCs w:val="18"/>
              </w:rPr>
            </w:pPr>
            <w:r>
              <w:rPr>
                <w:color w:val="000000"/>
                <w:sz w:val="18"/>
                <w:szCs w:val="18"/>
              </w:rPr>
              <w:t>0</w:t>
            </w:r>
          </w:p>
        </w:tc>
        <w:tc>
          <w:tcPr>
            <w:tcW w:w="478" w:type="pct"/>
            <w:shd w:val="clear" w:color="auto" w:fill="D9D9D9"/>
            <w:vAlign w:val="center"/>
          </w:tcPr>
          <w:p w:rsidR="00A9004B" w:rsidRPr="005F0807" w:rsidRDefault="00A9004B" w:rsidP="007A623D">
            <w:pPr>
              <w:spacing w:line="240" w:lineRule="auto"/>
              <w:jc w:val="center"/>
              <w:rPr>
                <w:b/>
                <w:sz w:val="18"/>
                <w:szCs w:val="18"/>
              </w:rPr>
            </w:pPr>
            <w:r>
              <w:rPr>
                <w:b/>
                <w:sz w:val="18"/>
                <w:szCs w:val="18"/>
              </w:rPr>
              <w:t>0</w:t>
            </w:r>
          </w:p>
        </w:tc>
        <w:tc>
          <w:tcPr>
            <w:tcW w:w="407" w:type="pct"/>
            <w:vAlign w:val="center"/>
          </w:tcPr>
          <w:p w:rsidR="00A9004B" w:rsidRPr="00FE7296" w:rsidRDefault="00A9004B" w:rsidP="00E90545">
            <w:pPr>
              <w:spacing w:line="240" w:lineRule="auto"/>
              <w:jc w:val="center"/>
              <w:rPr>
                <w:sz w:val="18"/>
                <w:szCs w:val="18"/>
              </w:rPr>
            </w:pPr>
            <w:r w:rsidRPr="00FE7296">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r w:rsidRPr="002C6B0C">
              <w:rPr>
                <w:sz w:val="18"/>
                <w:szCs w:val="18"/>
              </w:rPr>
              <w:t>0</w:t>
            </w:r>
          </w:p>
        </w:tc>
        <w:tc>
          <w:tcPr>
            <w:tcW w:w="408" w:type="pct"/>
            <w:gridSpan w:val="2"/>
            <w:vAlign w:val="center"/>
          </w:tcPr>
          <w:p w:rsidR="00A9004B" w:rsidRPr="00302AE1" w:rsidRDefault="00A9004B" w:rsidP="008A2054">
            <w:pPr>
              <w:spacing w:line="240" w:lineRule="auto"/>
              <w:jc w:val="center"/>
              <w:rPr>
                <w:sz w:val="18"/>
                <w:szCs w:val="18"/>
              </w:rPr>
            </w:pPr>
            <w:r w:rsidRPr="00302AE1">
              <w:rPr>
                <w:sz w:val="18"/>
                <w:szCs w:val="18"/>
              </w:rPr>
              <w:t>0</w:t>
            </w: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0</w:t>
            </w:r>
          </w:p>
        </w:tc>
        <w:tc>
          <w:tcPr>
            <w:tcW w:w="376"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8E3D61">
        <w:tc>
          <w:tcPr>
            <w:tcW w:w="875" w:type="pct"/>
            <w:gridSpan w:val="2"/>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A9004B" w:rsidRPr="00E40FDE" w:rsidRDefault="00A9004B" w:rsidP="00E90545">
            <w:pPr>
              <w:spacing w:line="240" w:lineRule="auto"/>
              <w:jc w:val="center"/>
              <w:rPr>
                <w:sz w:val="18"/>
                <w:szCs w:val="18"/>
              </w:rPr>
            </w:pPr>
            <w:r>
              <w:rPr>
                <w:sz w:val="18"/>
                <w:szCs w:val="18"/>
              </w:rPr>
              <w:t>10</w:t>
            </w:r>
          </w:p>
        </w:tc>
        <w:tc>
          <w:tcPr>
            <w:tcW w:w="407" w:type="pct"/>
            <w:vAlign w:val="center"/>
          </w:tcPr>
          <w:p w:rsidR="00A9004B" w:rsidRPr="00E40FDE" w:rsidRDefault="00A9004B" w:rsidP="00E90545">
            <w:pPr>
              <w:spacing w:line="240" w:lineRule="auto"/>
              <w:jc w:val="center"/>
              <w:rPr>
                <w:sz w:val="18"/>
                <w:szCs w:val="18"/>
              </w:rPr>
            </w:pPr>
            <w:r>
              <w:rPr>
                <w:sz w:val="18"/>
                <w:szCs w:val="18"/>
              </w:rPr>
              <w:t>1</w:t>
            </w:r>
          </w:p>
        </w:tc>
        <w:tc>
          <w:tcPr>
            <w:tcW w:w="410" w:type="pct"/>
            <w:vAlign w:val="center"/>
          </w:tcPr>
          <w:p w:rsidR="00A9004B" w:rsidRPr="005F0807" w:rsidRDefault="00A9004B" w:rsidP="00F26543">
            <w:pPr>
              <w:spacing w:line="240" w:lineRule="auto"/>
              <w:jc w:val="center"/>
              <w:rPr>
                <w:sz w:val="18"/>
                <w:szCs w:val="18"/>
              </w:rPr>
            </w:pPr>
            <w:r w:rsidRPr="005F0807">
              <w:rPr>
                <w:sz w:val="18"/>
                <w:szCs w:val="18"/>
              </w:rPr>
              <w:t>10</w:t>
            </w:r>
          </w:p>
        </w:tc>
        <w:tc>
          <w:tcPr>
            <w:tcW w:w="409" w:type="pct"/>
            <w:shd w:val="clear" w:color="auto" w:fill="auto"/>
            <w:vAlign w:val="center"/>
          </w:tcPr>
          <w:p w:rsidR="00A9004B" w:rsidRPr="005F0807" w:rsidRDefault="00A9004B" w:rsidP="007A623D">
            <w:pPr>
              <w:spacing w:line="240" w:lineRule="auto"/>
              <w:jc w:val="center"/>
              <w:rPr>
                <w:color w:val="000000"/>
                <w:sz w:val="18"/>
                <w:szCs w:val="18"/>
              </w:rPr>
            </w:pPr>
            <w:r>
              <w:rPr>
                <w:color w:val="000000"/>
                <w:sz w:val="18"/>
                <w:szCs w:val="18"/>
              </w:rPr>
              <w:t>12</w:t>
            </w:r>
          </w:p>
        </w:tc>
        <w:tc>
          <w:tcPr>
            <w:tcW w:w="478" w:type="pct"/>
            <w:shd w:val="clear" w:color="auto" w:fill="D9D9D9"/>
            <w:vAlign w:val="center"/>
          </w:tcPr>
          <w:p w:rsidR="00A9004B" w:rsidRPr="005F0807" w:rsidRDefault="00A9004B" w:rsidP="007A623D">
            <w:pPr>
              <w:spacing w:line="240" w:lineRule="auto"/>
              <w:jc w:val="center"/>
              <w:rPr>
                <w:b/>
                <w:sz w:val="18"/>
                <w:szCs w:val="18"/>
              </w:rPr>
            </w:pPr>
            <w:r>
              <w:rPr>
                <w:b/>
                <w:sz w:val="18"/>
                <w:szCs w:val="18"/>
              </w:rPr>
              <w:t>33</w:t>
            </w:r>
          </w:p>
        </w:tc>
        <w:tc>
          <w:tcPr>
            <w:tcW w:w="407" w:type="pct"/>
            <w:vAlign w:val="center"/>
          </w:tcPr>
          <w:p w:rsidR="00A9004B" w:rsidRPr="00FE7296" w:rsidRDefault="00A9004B" w:rsidP="00E90545">
            <w:pPr>
              <w:spacing w:line="240" w:lineRule="auto"/>
              <w:jc w:val="center"/>
              <w:rPr>
                <w:sz w:val="18"/>
                <w:szCs w:val="18"/>
              </w:rPr>
            </w:pPr>
            <w:r w:rsidRPr="00FE7296">
              <w:rPr>
                <w:sz w:val="18"/>
                <w:szCs w:val="18"/>
              </w:rPr>
              <w:t>6</w:t>
            </w:r>
          </w:p>
        </w:tc>
        <w:tc>
          <w:tcPr>
            <w:tcW w:w="409" w:type="pct"/>
            <w:gridSpan w:val="2"/>
            <w:vAlign w:val="center"/>
          </w:tcPr>
          <w:p w:rsidR="00A9004B" w:rsidRPr="002C6B0C" w:rsidRDefault="00A9004B" w:rsidP="00CA62C9">
            <w:pPr>
              <w:spacing w:line="240" w:lineRule="auto"/>
              <w:jc w:val="center"/>
              <w:rPr>
                <w:sz w:val="18"/>
                <w:szCs w:val="18"/>
              </w:rPr>
            </w:pPr>
            <w:r w:rsidRPr="002C6B0C">
              <w:rPr>
                <w:sz w:val="18"/>
                <w:szCs w:val="18"/>
              </w:rPr>
              <w:t>0</w:t>
            </w:r>
          </w:p>
        </w:tc>
        <w:tc>
          <w:tcPr>
            <w:tcW w:w="408" w:type="pct"/>
            <w:gridSpan w:val="2"/>
            <w:vAlign w:val="center"/>
          </w:tcPr>
          <w:p w:rsidR="00A9004B" w:rsidRPr="00302AE1" w:rsidRDefault="00A9004B" w:rsidP="008A2054">
            <w:pPr>
              <w:spacing w:line="240" w:lineRule="auto"/>
              <w:jc w:val="center"/>
              <w:rPr>
                <w:sz w:val="18"/>
                <w:szCs w:val="18"/>
              </w:rPr>
            </w:pPr>
            <w:r w:rsidRPr="00302AE1">
              <w:rPr>
                <w:sz w:val="18"/>
                <w:szCs w:val="18"/>
              </w:rPr>
              <w:t>0</w:t>
            </w: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0</w:t>
            </w:r>
          </w:p>
        </w:tc>
        <w:tc>
          <w:tcPr>
            <w:tcW w:w="376"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6</w:t>
            </w:r>
          </w:p>
        </w:tc>
      </w:tr>
      <w:tr w:rsidR="00D761D6" w:rsidRPr="00E40FDE" w:rsidTr="0008771B">
        <w:tc>
          <w:tcPr>
            <w:tcW w:w="5000" w:type="pct"/>
            <w:gridSpan w:val="16"/>
          </w:tcPr>
          <w:p w:rsidR="00D761D6" w:rsidRPr="00503942" w:rsidRDefault="00D761D6" w:rsidP="0008771B">
            <w:pPr>
              <w:spacing w:line="240" w:lineRule="auto"/>
              <w:jc w:val="center"/>
              <w:rPr>
                <w:b/>
                <w:i/>
                <w:sz w:val="18"/>
                <w:szCs w:val="18"/>
              </w:rPr>
            </w:pPr>
            <w:r w:rsidRPr="00503942">
              <w:rPr>
                <w:b/>
                <w:i/>
                <w:sz w:val="18"/>
                <w:szCs w:val="18"/>
              </w:rPr>
              <w:t>Внеплановые мероприятия</w:t>
            </w:r>
          </w:p>
        </w:tc>
      </w:tr>
      <w:tr w:rsidR="0077617B" w:rsidRPr="00E40FDE" w:rsidTr="00F6570E">
        <w:tc>
          <w:tcPr>
            <w:tcW w:w="868" w:type="pct"/>
          </w:tcPr>
          <w:p w:rsidR="0077617B" w:rsidRPr="00E40FDE" w:rsidRDefault="0077617B" w:rsidP="0008771B">
            <w:pPr>
              <w:spacing w:line="240" w:lineRule="auto"/>
              <w:rPr>
                <w:sz w:val="18"/>
                <w:szCs w:val="18"/>
              </w:rPr>
            </w:pPr>
          </w:p>
        </w:tc>
        <w:tc>
          <w:tcPr>
            <w:tcW w:w="409"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13"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10"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7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10"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76"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Проведено</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r>
              <w:rPr>
                <w:sz w:val="18"/>
                <w:szCs w:val="18"/>
              </w:rPr>
              <w:t>4</w:t>
            </w:r>
          </w:p>
        </w:tc>
        <w:tc>
          <w:tcPr>
            <w:tcW w:w="410" w:type="pct"/>
            <w:vAlign w:val="center"/>
          </w:tcPr>
          <w:p w:rsidR="00A9004B" w:rsidRPr="00CF4B5E" w:rsidRDefault="00A9004B" w:rsidP="00E90545">
            <w:pPr>
              <w:spacing w:line="240" w:lineRule="auto"/>
              <w:jc w:val="center"/>
              <w:rPr>
                <w:sz w:val="18"/>
                <w:szCs w:val="18"/>
              </w:rPr>
            </w:pPr>
            <w:r>
              <w:rPr>
                <w:sz w:val="18"/>
                <w:szCs w:val="18"/>
              </w:rPr>
              <w:t>0</w:t>
            </w: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r>
              <w:rPr>
                <w:color w:val="000000"/>
                <w:sz w:val="18"/>
                <w:szCs w:val="18"/>
              </w:rPr>
              <w:t>1</w:t>
            </w:r>
          </w:p>
        </w:tc>
        <w:tc>
          <w:tcPr>
            <w:tcW w:w="478" w:type="pct"/>
            <w:shd w:val="clear" w:color="auto" w:fill="D9D9D9"/>
            <w:vAlign w:val="center"/>
          </w:tcPr>
          <w:p w:rsidR="00A9004B" w:rsidRPr="00C004BA" w:rsidRDefault="00A9004B" w:rsidP="00E90545">
            <w:pPr>
              <w:spacing w:line="240" w:lineRule="auto"/>
              <w:jc w:val="center"/>
              <w:rPr>
                <w:b/>
                <w:sz w:val="18"/>
                <w:szCs w:val="18"/>
              </w:rPr>
            </w:pPr>
            <w:r>
              <w:rPr>
                <w:b/>
                <w:sz w:val="18"/>
                <w:szCs w:val="18"/>
              </w:rPr>
              <w:t>5</w:t>
            </w:r>
          </w:p>
        </w:tc>
        <w:tc>
          <w:tcPr>
            <w:tcW w:w="410"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r>
              <w:rPr>
                <w:color w:val="000000"/>
                <w:sz w:val="18"/>
                <w:szCs w:val="18"/>
              </w:rPr>
              <w:t>0</w:t>
            </w:r>
          </w:p>
        </w:tc>
        <w:tc>
          <w:tcPr>
            <w:tcW w:w="408"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1</w:t>
            </w:r>
          </w:p>
        </w:tc>
        <w:tc>
          <w:tcPr>
            <w:tcW w:w="376"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1</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Выявлено нарушений</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r>
              <w:rPr>
                <w:sz w:val="18"/>
                <w:szCs w:val="18"/>
              </w:rPr>
              <w:t>2</w:t>
            </w:r>
          </w:p>
        </w:tc>
        <w:tc>
          <w:tcPr>
            <w:tcW w:w="410" w:type="pct"/>
            <w:vAlign w:val="center"/>
          </w:tcPr>
          <w:p w:rsidR="00A9004B" w:rsidRPr="00CF4B5E" w:rsidRDefault="00A9004B" w:rsidP="00E90545">
            <w:pPr>
              <w:spacing w:line="240" w:lineRule="auto"/>
              <w:jc w:val="center"/>
              <w:rPr>
                <w:sz w:val="18"/>
                <w:szCs w:val="18"/>
              </w:rPr>
            </w:pPr>
            <w:r>
              <w:rPr>
                <w:sz w:val="18"/>
                <w:szCs w:val="18"/>
              </w:rPr>
              <w:t>0</w:t>
            </w: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r>
              <w:rPr>
                <w:color w:val="000000"/>
                <w:sz w:val="18"/>
                <w:szCs w:val="18"/>
              </w:rPr>
              <w:t>1</w:t>
            </w:r>
          </w:p>
        </w:tc>
        <w:tc>
          <w:tcPr>
            <w:tcW w:w="478" w:type="pct"/>
            <w:shd w:val="clear" w:color="auto" w:fill="D9D9D9"/>
            <w:vAlign w:val="center"/>
          </w:tcPr>
          <w:p w:rsidR="00A9004B" w:rsidRPr="00C004BA" w:rsidRDefault="00A9004B" w:rsidP="00E90545">
            <w:pPr>
              <w:spacing w:line="240" w:lineRule="auto"/>
              <w:jc w:val="center"/>
              <w:rPr>
                <w:b/>
                <w:sz w:val="18"/>
                <w:szCs w:val="18"/>
              </w:rPr>
            </w:pPr>
            <w:r>
              <w:rPr>
                <w:b/>
                <w:sz w:val="18"/>
                <w:szCs w:val="18"/>
              </w:rPr>
              <w:t>3</w:t>
            </w:r>
          </w:p>
        </w:tc>
        <w:tc>
          <w:tcPr>
            <w:tcW w:w="410"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r>
              <w:rPr>
                <w:color w:val="000000"/>
                <w:sz w:val="18"/>
                <w:szCs w:val="18"/>
              </w:rPr>
              <w:t>0</w:t>
            </w:r>
          </w:p>
        </w:tc>
        <w:tc>
          <w:tcPr>
            <w:tcW w:w="408"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1</w:t>
            </w:r>
            <w:r w:rsidR="008857BB">
              <w:rPr>
                <w:color w:val="000000"/>
                <w:sz w:val="18"/>
                <w:szCs w:val="18"/>
              </w:rPr>
              <w:t>**</w:t>
            </w:r>
          </w:p>
        </w:tc>
        <w:tc>
          <w:tcPr>
            <w:tcW w:w="376"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1</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Выдано предписаний</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0" w:type="pct"/>
            <w:vAlign w:val="center"/>
          </w:tcPr>
          <w:p w:rsidR="00A9004B" w:rsidRPr="00CF4B5E" w:rsidRDefault="00A9004B" w:rsidP="00E90545">
            <w:pPr>
              <w:spacing w:line="240" w:lineRule="auto"/>
              <w:jc w:val="center"/>
              <w:rPr>
                <w:sz w:val="18"/>
                <w:szCs w:val="18"/>
              </w:rPr>
            </w:pPr>
            <w:r>
              <w:rPr>
                <w:sz w:val="18"/>
                <w:szCs w:val="18"/>
              </w:rPr>
              <w:t>0</w:t>
            </w: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78" w:type="pct"/>
            <w:shd w:val="clear" w:color="auto" w:fill="D9D9D9"/>
            <w:vAlign w:val="center"/>
          </w:tcPr>
          <w:p w:rsidR="00A9004B" w:rsidRPr="00C004BA" w:rsidRDefault="00A9004B" w:rsidP="00E90545">
            <w:pPr>
              <w:spacing w:line="240" w:lineRule="auto"/>
              <w:jc w:val="center"/>
              <w:rPr>
                <w:b/>
                <w:sz w:val="18"/>
                <w:szCs w:val="18"/>
              </w:rPr>
            </w:pPr>
            <w:r>
              <w:rPr>
                <w:b/>
                <w:sz w:val="18"/>
                <w:szCs w:val="18"/>
              </w:rPr>
              <w:t>0</w:t>
            </w:r>
          </w:p>
        </w:tc>
        <w:tc>
          <w:tcPr>
            <w:tcW w:w="410"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r>
              <w:rPr>
                <w:color w:val="000000"/>
                <w:sz w:val="18"/>
                <w:szCs w:val="18"/>
              </w:rPr>
              <w:t>0</w:t>
            </w:r>
          </w:p>
        </w:tc>
        <w:tc>
          <w:tcPr>
            <w:tcW w:w="408"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0</w:t>
            </w:r>
          </w:p>
        </w:tc>
        <w:tc>
          <w:tcPr>
            <w:tcW w:w="376"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1C5B32">
        <w:tc>
          <w:tcPr>
            <w:tcW w:w="868" w:type="pct"/>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3"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10" w:type="pct"/>
            <w:vAlign w:val="center"/>
          </w:tcPr>
          <w:p w:rsidR="00A9004B" w:rsidRPr="00CF4B5E" w:rsidRDefault="00A9004B" w:rsidP="00E90545">
            <w:pPr>
              <w:spacing w:line="240" w:lineRule="auto"/>
              <w:jc w:val="center"/>
              <w:rPr>
                <w:sz w:val="18"/>
                <w:szCs w:val="18"/>
              </w:rPr>
            </w:pPr>
            <w:r>
              <w:rPr>
                <w:sz w:val="18"/>
                <w:szCs w:val="18"/>
              </w:rPr>
              <w:t>0</w:t>
            </w:r>
          </w:p>
        </w:tc>
        <w:tc>
          <w:tcPr>
            <w:tcW w:w="409" w:type="pct"/>
            <w:shd w:val="clear" w:color="auto" w:fill="auto"/>
            <w:vAlign w:val="center"/>
          </w:tcPr>
          <w:p w:rsidR="00A9004B" w:rsidRPr="00B92C54" w:rsidRDefault="00A9004B" w:rsidP="00E90545">
            <w:pPr>
              <w:spacing w:line="240" w:lineRule="auto"/>
              <w:jc w:val="center"/>
              <w:rPr>
                <w:color w:val="000000"/>
                <w:sz w:val="18"/>
                <w:szCs w:val="18"/>
              </w:rPr>
            </w:pPr>
            <w:r>
              <w:rPr>
                <w:color w:val="000000"/>
                <w:sz w:val="18"/>
                <w:szCs w:val="18"/>
              </w:rPr>
              <w:t>0</w:t>
            </w:r>
          </w:p>
        </w:tc>
        <w:tc>
          <w:tcPr>
            <w:tcW w:w="478" w:type="pct"/>
            <w:shd w:val="clear" w:color="auto" w:fill="D9D9D9"/>
            <w:vAlign w:val="center"/>
          </w:tcPr>
          <w:p w:rsidR="00A9004B" w:rsidRPr="00C004BA" w:rsidRDefault="00A9004B" w:rsidP="00E90545">
            <w:pPr>
              <w:spacing w:line="240" w:lineRule="auto"/>
              <w:jc w:val="center"/>
              <w:rPr>
                <w:b/>
                <w:sz w:val="18"/>
                <w:szCs w:val="18"/>
              </w:rPr>
            </w:pPr>
            <w:r>
              <w:rPr>
                <w:b/>
                <w:sz w:val="18"/>
                <w:szCs w:val="18"/>
              </w:rPr>
              <w:t>0</w:t>
            </w:r>
          </w:p>
        </w:tc>
        <w:tc>
          <w:tcPr>
            <w:tcW w:w="410" w:type="pct"/>
            <w:gridSpan w:val="2"/>
            <w:vAlign w:val="center"/>
          </w:tcPr>
          <w:p w:rsidR="00A9004B" w:rsidRPr="00E40FDE" w:rsidRDefault="00A9004B" w:rsidP="00E90545">
            <w:pPr>
              <w:spacing w:line="240" w:lineRule="auto"/>
              <w:jc w:val="center"/>
              <w:rPr>
                <w:sz w:val="18"/>
                <w:szCs w:val="18"/>
              </w:rPr>
            </w:pPr>
            <w:r>
              <w:rPr>
                <w:sz w:val="18"/>
                <w:szCs w:val="18"/>
              </w:rPr>
              <w:t>0</w:t>
            </w:r>
          </w:p>
        </w:tc>
        <w:tc>
          <w:tcPr>
            <w:tcW w:w="409" w:type="pct"/>
            <w:gridSpan w:val="2"/>
            <w:vAlign w:val="center"/>
          </w:tcPr>
          <w:p w:rsidR="00A9004B" w:rsidRPr="00B92C54" w:rsidRDefault="00A9004B" w:rsidP="001C5B32">
            <w:pPr>
              <w:spacing w:line="240" w:lineRule="auto"/>
              <w:jc w:val="center"/>
              <w:rPr>
                <w:color w:val="000000"/>
                <w:sz w:val="18"/>
                <w:szCs w:val="18"/>
              </w:rPr>
            </w:pPr>
            <w:r>
              <w:rPr>
                <w:color w:val="000000"/>
                <w:sz w:val="18"/>
                <w:szCs w:val="18"/>
              </w:rPr>
              <w:t>0</w:t>
            </w:r>
          </w:p>
        </w:tc>
        <w:tc>
          <w:tcPr>
            <w:tcW w:w="408" w:type="pct"/>
            <w:gridSpan w:val="2"/>
            <w:vAlign w:val="center"/>
          </w:tcPr>
          <w:p w:rsidR="00A9004B" w:rsidRPr="00B92C54" w:rsidRDefault="00A9004B" w:rsidP="008A2054">
            <w:pPr>
              <w:spacing w:line="240" w:lineRule="auto"/>
              <w:jc w:val="center"/>
              <w:rPr>
                <w:color w:val="000000"/>
                <w:sz w:val="18"/>
                <w:szCs w:val="18"/>
              </w:rPr>
            </w:pPr>
            <w:r>
              <w:rPr>
                <w:color w:val="000000"/>
                <w:sz w:val="18"/>
                <w:szCs w:val="18"/>
              </w:rPr>
              <w:t>0</w:t>
            </w: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0</w:t>
            </w:r>
          </w:p>
        </w:tc>
        <w:tc>
          <w:tcPr>
            <w:tcW w:w="376"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bl>
    <w:p w:rsidR="008857BB" w:rsidRDefault="008857BB" w:rsidP="008857BB">
      <w:pPr>
        <w:spacing w:line="240" w:lineRule="auto"/>
        <w:jc w:val="left"/>
        <w:rPr>
          <w:sz w:val="16"/>
          <w:szCs w:val="16"/>
        </w:rPr>
      </w:pPr>
    </w:p>
    <w:p w:rsidR="008857BB" w:rsidRPr="002139AC" w:rsidRDefault="008857BB" w:rsidP="008857BB">
      <w:pPr>
        <w:spacing w:line="240" w:lineRule="auto"/>
        <w:jc w:val="left"/>
        <w:rPr>
          <w:i/>
          <w:sz w:val="16"/>
          <w:szCs w:val="16"/>
          <w:u w:val="single"/>
        </w:rPr>
      </w:pPr>
      <w:r w:rsidRPr="002139AC">
        <w:rPr>
          <w:sz w:val="16"/>
          <w:szCs w:val="16"/>
        </w:rPr>
        <w:t>** Протоколы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sz w:val="16"/>
          <w:szCs w:val="16"/>
        </w:rPr>
        <w:t>.</w:t>
      </w:r>
    </w:p>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77617B" w:rsidRPr="00E40FDE" w:rsidTr="00F6570E">
        <w:tc>
          <w:tcPr>
            <w:tcW w:w="936" w:type="pct"/>
          </w:tcPr>
          <w:p w:rsidR="0077617B" w:rsidRPr="00E40FDE" w:rsidRDefault="0077617B" w:rsidP="0008771B">
            <w:pPr>
              <w:spacing w:line="240" w:lineRule="auto"/>
              <w:rPr>
                <w:sz w:val="18"/>
                <w:szCs w:val="18"/>
              </w:rPr>
            </w:pP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7"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95"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6C6EA2">
        <w:tc>
          <w:tcPr>
            <w:tcW w:w="936" w:type="pct"/>
          </w:tcPr>
          <w:p w:rsidR="00A9004B" w:rsidRPr="00E40FDE" w:rsidRDefault="00A9004B" w:rsidP="0008771B">
            <w:pPr>
              <w:spacing w:line="240" w:lineRule="auto"/>
              <w:rPr>
                <w:sz w:val="18"/>
                <w:szCs w:val="18"/>
              </w:rPr>
            </w:pPr>
            <w:r w:rsidRPr="00E40FDE">
              <w:rPr>
                <w:sz w:val="18"/>
                <w:szCs w:val="18"/>
              </w:rPr>
              <w:t>Запланировано</w:t>
            </w:r>
          </w:p>
        </w:tc>
        <w:tc>
          <w:tcPr>
            <w:tcW w:w="409" w:type="pct"/>
            <w:vAlign w:val="center"/>
          </w:tcPr>
          <w:p w:rsidR="00A9004B" w:rsidRPr="00E40FDE" w:rsidRDefault="00A9004B" w:rsidP="00E90545">
            <w:pPr>
              <w:spacing w:line="240" w:lineRule="auto"/>
              <w:jc w:val="center"/>
              <w:rPr>
                <w:sz w:val="18"/>
                <w:szCs w:val="18"/>
              </w:rPr>
            </w:pPr>
            <w:r>
              <w:rPr>
                <w:sz w:val="18"/>
                <w:szCs w:val="18"/>
              </w:rPr>
              <w:t>58</w:t>
            </w:r>
          </w:p>
        </w:tc>
        <w:tc>
          <w:tcPr>
            <w:tcW w:w="407" w:type="pct"/>
            <w:vAlign w:val="center"/>
          </w:tcPr>
          <w:p w:rsidR="00A9004B" w:rsidRPr="00E40FDE" w:rsidRDefault="00A9004B" w:rsidP="00E90545">
            <w:pPr>
              <w:spacing w:line="240" w:lineRule="auto"/>
              <w:jc w:val="center"/>
              <w:rPr>
                <w:sz w:val="18"/>
                <w:szCs w:val="18"/>
              </w:rPr>
            </w:pPr>
            <w:r>
              <w:rPr>
                <w:sz w:val="18"/>
                <w:szCs w:val="18"/>
              </w:rPr>
              <w:t>61</w:t>
            </w:r>
          </w:p>
        </w:tc>
        <w:tc>
          <w:tcPr>
            <w:tcW w:w="409" w:type="pct"/>
            <w:vAlign w:val="center"/>
          </w:tcPr>
          <w:p w:rsidR="00A9004B" w:rsidRPr="00EE3A0D" w:rsidRDefault="00A9004B" w:rsidP="00F26543">
            <w:pPr>
              <w:spacing w:line="240" w:lineRule="auto"/>
              <w:jc w:val="center"/>
              <w:rPr>
                <w:sz w:val="18"/>
                <w:szCs w:val="18"/>
              </w:rPr>
            </w:pPr>
            <w:r w:rsidRPr="00EE3A0D">
              <w:rPr>
                <w:sz w:val="18"/>
                <w:szCs w:val="18"/>
              </w:rPr>
              <w:t>69</w:t>
            </w:r>
          </w:p>
        </w:tc>
        <w:tc>
          <w:tcPr>
            <w:tcW w:w="407" w:type="pct"/>
            <w:shd w:val="clear" w:color="auto" w:fill="auto"/>
            <w:vAlign w:val="center"/>
          </w:tcPr>
          <w:p w:rsidR="00A9004B" w:rsidRPr="00EE3A0D" w:rsidRDefault="00A9004B" w:rsidP="007A623D">
            <w:pPr>
              <w:spacing w:line="240" w:lineRule="auto"/>
              <w:jc w:val="center"/>
              <w:rPr>
                <w:sz w:val="18"/>
                <w:szCs w:val="18"/>
              </w:rPr>
            </w:pPr>
            <w:r>
              <w:rPr>
                <w:sz w:val="18"/>
                <w:szCs w:val="18"/>
              </w:rPr>
              <w:t>59</w:t>
            </w:r>
          </w:p>
        </w:tc>
        <w:tc>
          <w:tcPr>
            <w:tcW w:w="409" w:type="pct"/>
            <w:shd w:val="clear" w:color="auto" w:fill="D9D9D9"/>
            <w:vAlign w:val="center"/>
          </w:tcPr>
          <w:p w:rsidR="00A9004B" w:rsidRPr="00EE3A0D" w:rsidRDefault="00A9004B" w:rsidP="007A623D">
            <w:pPr>
              <w:spacing w:line="240" w:lineRule="auto"/>
              <w:jc w:val="center"/>
              <w:rPr>
                <w:b/>
                <w:sz w:val="18"/>
                <w:szCs w:val="18"/>
              </w:rPr>
            </w:pPr>
            <w:r>
              <w:rPr>
                <w:b/>
                <w:sz w:val="18"/>
                <w:szCs w:val="18"/>
              </w:rPr>
              <w:t>247</w:t>
            </w:r>
          </w:p>
        </w:tc>
        <w:tc>
          <w:tcPr>
            <w:tcW w:w="408" w:type="pct"/>
            <w:vAlign w:val="center"/>
          </w:tcPr>
          <w:p w:rsidR="00A9004B" w:rsidRPr="00FE7296" w:rsidRDefault="00A9004B" w:rsidP="00E90545">
            <w:pPr>
              <w:spacing w:line="240" w:lineRule="auto"/>
              <w:jc w:val="center"/>
              <w:rPr>
                <w:sz w:val="18"/>
                <w:szCs w:val="18"/>
              </w:rPr>
            </w:pPr>
            <w:r w:rsidRPr="00FE7296">
              <w:rPr>
                <w:sz w:val="18"/>
                <w:szCs w:val="18"/>
              </w:rPr>
              <w:t>55</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54</w:t>
            </w:r>
          </w:p>
        </w:tc>
        <w:tc>
          <w:tcPr>
            <w:tcW w:w="406" w:type="pct"/>
            <w:vAlign w:val="center"/>
          </w:tcPr>
          <w:p w:rsidR="00A9004B" w:rsidRPr="00302AE1" w:rsidRDefault="00A9004B" w:rsidP="008A2054">
            <w:pPr>
              <w:spacing w:line="240" w:lineRule="auto"/>
              <w:jc w:val="center"/>
              <w:rPr>
                <w:sz w:val="18"/>
                <w:szCs w:val="18"/>
              </w:rPr>
            </w:pPr>
            <w:r w:rsidRPr="00302AE1">
              <w:rPr>
                <w:sz w:val="18"/>
                <w:szCs w:val="18"/>
              </w:rPr>
              <w:t>55</w:t>
            </w:r>
          </w:p>
        </w:tc>
        <w:tc>
          <w:tcPr>
            <w:tcW w:w="406" w:type="pct"/>
            <w:shd w:val="clear" w:color="auto" w:fill="auto"/>
            <w:vAlign w:val="center"/>
          </w:tcPr>
          <w:p w:rsidR="00A9004B" w:rsidRPr="002139AC" w:rsidRDefault="00A9004B" w:rsidP="00193BCF">
            <w:pPr>
              <w:spacing w:line="240" w:lineRule="auto"/>
              <w:jc w:val="center"/>
              <w:rPr>
                <w:sz w:val="18"/>
                <w:szCs w:val="18"/>
                <w:lang w:val="en-US"/>
              </w:rPr>
            </w:pPr>
            <w:r w:rsidRPr="002139AC">
              <w:rPr>
                <w:sz w:val="18"/>
                <w:szCs w:val="18"/>
                <w:lang w:val="en-US"/>
              </w:rPr>
              <w:t>66</w:t>
            </w:r>
          </w:p>
        </w:tc>
        <w:tc>
          <w:tcPr>
            <w:tcW w:w="395"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217</w:t>
            </w:r>
          </w:p>
        </w:tc>
      </w:tr>
      <w:tr w:rsidR="00A9004B" w:rsidRPr="00E40FDE" w:rsidTr="006C6EA2">
        <w:tc>
          <w:tcPr>
            <w:tcW w:w="936" w:type="pct"/>
          </w:tcPr>
          <w:p w:rsidR="00A9004B" w:rsidRPr="00E40FDE" w:rsidRDefault="00A9004B" w:rsidP="0008771B">
            <w:pPr>
              <w:spacing w:line="240" w:lineRule="auto"/>
              <w:rPr>
                <w:sz w:val="18"/>
                <w:szCs w:val="18"/>
              </w:rPr>
            </w:pPr>
            <w:r w:rsidRPr="00E40FDE">
              <w:rPr>
                <w:sz w:val="18"/>
                <w:szCs w:val="18"/>
              </w:rPr>
              <w:t>Проведено</w:t>
            </w:r>
          </w:p>
        </w:tc>
        <w:tc>
          <w:tcPr>
            <w:tcW w:w="409" w:type="pct"/>
            <w:vAlign w:val="center"/>
          </w:tcPr>
          <w:p w:rsidR="00A9004B" w:rsidRPr="00E40FDE" w:rsidRDefault="00A9004B" w:rsidP="00E90545">
            <w:pPr>
              <w:spacing w:line="240" w:lineRule="auto"/>
              <w:jc w:val="center"/>
              <w:rPr>
                <w:sz w:val="18"/>
                <w:szCs w:val="18"/>
              </w:rPr>
            </w:pPr>
            <w:r>
              <w:rPr>
                <w:sz w:val="18"/>
                <w:szCs w:val="18"/>
              </w:rPr>
              <w:t>47</w:t>
            </w:r>
          </w:p>
        </w:tc>
        <w:tc>
          <w:tcPr>
            <w:tcW w:w="407" w:type="pct"/>
            <w:vAlign w:val="center"/>
          </w:tcPr>
          <w:p w:rsidR="00A9004B" w:rsidRPr="00E40FDE" w:rsidRDefault="00A9004B" w:rsidP="00E90545">
            <w:pPr>
              <w:spacing w:line="240" w:lineRule="auto"/>
              <w:jc w:val="center"/>
              <w:rPr>
                <w:sz w:val="18"/>
                <w:szCs w:val="18"/>
              </w:rPr>
            </w:pPr>
            <w:r>
              <w:rPr>
                <w:sz w:val="18"/>
                <w:szCs w:val="18"/>
              </w:rPr>
              <w:t>48</w:t>
            </w:r>
          </w:p>
        </w:tc>
        <w:tc>
          <w:tcPr>
            <w:tcW w:w="409" w:type="pct"/>
            <w:vAlign w:val="center"/>
          </w:tcPr>
          <w:p w:rsidR="00A9004B" w:rsidRPr="00EE3A0D" w:rsidRDefault="00A9004B" w:rsidP="00F26543">
            <w:pPr>
              <w:spacing w:line="240" w:lineRule="auto"/>
              <w:jc w:val="center"/>
              <w:rPr>
                <w:sz w:val="18"/>
                <w:szCs w:val="18"/>
              </w:rPr>
            </w:pPr>
            <w:r w:rsidRPr="00EE3A0D">
              <w:rPr>
                <w:sz w:val="18"/>
                <w:szCs w:val="18"/>
              </w:rPr>
              <w:t>62</w:t>
            </w:r>
          </w:p>
        </w:tc>
        <w:tc>
          <w:tcPr>
            <w:tcW w:w="407" w:type="pct"/>
            <w:shd w:val="clear" w:color="auto" w:fill="auto"/>
            <w:vAlign w:val="center"/>
          </w:tcPr>
          <w:p w:rsidR="00A9004B" w:rsidRPr="00EE3A0D" w:rsidRDefault="00A9004B" w:rsidP="007A623D">
            <w:pPr>
              <w:spacing w:line="240" w:lineRule="auto"/>
              <w:jc w:val="center"/>
              <w:rPr>
                <w:sz w:val="18"/>
                <w:szCs w:val="18"/>
              </w:rPr>
            </w:pPr>
            <w:r>
              <w:rPr>
                <w:sz w:val="18"/>
                <w:szCs w:val="18"/>
              </w:rPr>
              <w:t>48</w:t>
            </w:r>
          </w:p>
        </w:tc>
        <w:tc>
          <w:tcPr>
            <w:tcW w:w="409" w:type="pct"/>
            <w:shd w:val="clear" w:color="auto" w:fill="D9D9D9"/>
            <w:vAlign w:val="center"/>
          </w:tcPr>
          <w:p w:rsidR="00A9004B" w:rsidRPr="00EE3A0D" w:rsidRDefault="00A9004B" w:rsidP="007A623D">
            <w:pPr>
              <w:spacing w:line="240" w:lineRule="auto"/>
              <w:jc w:val="center"/>
              <w:rPr>
                <w:b/>
                <w:sz w:val="18"/>
                <w:szCs w:val="18"/>
              </w:rPr>
            </w:pPr>
            <w:r>
              <w:rPr>
                <w:b/>
                <w:sz w:val="18"/>
                <w:szCs w:val="18"/>
              </w:rPr>
              <w:t>205</w:t>
            </w:r>
          </w:p>
        </w:tc>
        <w:tc>
          <w:tcPr>
            <w:tcW w:w="408" w:type="pct"/>
            <w:vAlign w:val="center"/>
          </w:tcPr>
          <w:p w:rsidR="00A9004B" w:rsidRPr="00FE7296" w:rsidRDefault="00A9004B" w:rsidP="00E90545">
            <w:pPr>
              <w:spacing w:line="240" w:lineRule="auto"/>
              <w:jc w:val="center"/>
              <w:rPr>
                <w:sz w:val="18"/>
                <w:szCs w:val="18"/>
              </w:rPr>
            </w:pPr>
            <w:r w:rsidRPr="00FE7296">
              <w:rPr>
                <w:sz w:val="18"/>
                <w:szCs w:val="18"/>
              </w:rPr>
              <w:t>46</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38</w:t>
            </w:r>
          </w:p>
        </w:tc>
        <w:tc>
          <w:tcPr>
            <w:tcW w:w="406" w:type="pct"/>
            <w:vAlign w:val="center"/>
          </w:tcPr>
          <w:p w:rsidR="00A9004B" w:rsidRPr="00302AE1" w:rsidRDefault="00A9004B" w:rsidP="008A2054">
            <w:pPr>
              <w:spacing w:line="240" w:lineRule="auto"/>
              <w:jc w:val="center"/>
              <w:rPr>
                <w:sz w:val="18"/>
                <w:szCs w:val="18"/>
              </w:rPr>
            </w:pPr>
            <w:r w:rsidRPr="00302AE1">
              <w:rPr>
                <w:sz w:val="18"/>
                <w:szCs w:val="18"/>
              </w:rPr>
              <w:t>42</w:t>
            </w:r>
          </w:p>
        </w:tc>
        <w:tc>
          <w:tcPr>
            <w:tcW w:w="406"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41</w:t>
            </w:r>
          </w:p>
        </w:tc>
        <w:tc>
          <w:tcPr>
            <w:tcW w:w="395"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167</w:t>
            </w:r>
          </w:p>
        </w:tc>
      </w:tr>
      <w:tr w:rsidR="00A9004B" w:rsidRPr="00E40FDE" w:rsidTr="006C6EA2">
        <w:tc>
          <w:tcPr>
            <w:tcW w:w="936" w:type="pct"/>
          </w:tcPr>
          <w:p w:rsidR="00A9004B" w:rsidRPr="00E40FDE" w:rsidRDefault="00A9004B" w:rsidP="0008771B">
            <w:pPr>
              <w:spacing w:line="240" w:lineRule="auto"/>
              <w:rPr>
                <w:sz w:val="18"/>
                <w:szCs w:val="18"/>
              </w:rPr>
            </w:pPr>
            <w:r w:rsidRPr="00E40FDE">
              <w:rPr>
                <w:sz w:val="18"/>
                <w:szCs w:val="18"/>
              </w:rPr>
              <w:t>Выявлено нарушений</w:t>
            </w:r>
          </w:p>
        </w:tc>
        <w:tc>
          <w:tcPr>
            <w:tcW w:w="409" w:type="pct"/>
            <w:vAlign w:val="center"/>
          </w:tcPr>
          <w:p w:rsidR="00A9004B" w:rsidRPr="00E40FDE" w:rsidRDefault="00A9004B" w:rsidP="00E90545">
            <w:pPr>
              <w:spacing w:line="240" w:lineRule="auto"/>
              <w:jc w:val="center"/>
              <w:rPr>
                <w:sz w:val="18"/>
                <w:szCs w:val="18"/>
              </w:rPr>
            </w:pPr>
            <w:r>
              <w:rPr>
                <w:sz w:val="18"/>
                <w:szCs w:val="18"/>
              </w:rPr>
              <w:t>6</w:t>
            </w:r>
          </w:p>
        </w:tc>
        <w:tc>
          <w:tcPr>
            <w:tcW w:w="407" w:type="pct"/>
            <w:vAlign w:val="center"/>
          </w:tcPr>
          <w:p w:rsidR="00A9004B" w:rsidRPr="00E40FDE" w:rsidRDefault="00A9004B" w:rsidP="00E90545">
            <w:pPr>
              <w:spacing w:line="240" w:lineRule="auto"/>
              <w:jc w:val="center"/>
              <w:rPr>
                <w:sz w:val="18"/>
                <w:szCs w:val="18"/>
              </w:rPr>
            </w:pPr>
            <w:r>
              <w:rPr>
                <w:sz w:val="18"/>
                <w:szCs w:val="18"/>
              </w:rPr>
              <w:t>10</w:t>
            </w:r>
          </w:p>
        </w:tc>
        <w:tc>
          <w:tcPr>
            <w:tcW w:w="409" w:type="pct"/>
            <w:vAlign w:val="center"/>
          </w:tcPr>
          <w:p w:rsidR="00A9004B" w:rsidRPr="00EE3A0D" w:rsidRDefault="00A9004B" w:rsidP="00F26543">
            <w:pPr>
              <w:spacing w:line="240" w:lineRule="auto"/>
              <w:jc w:val="center"/>
              <w:rPr>
                <w:sz w:val="18"/>
                <w:szCs w:val="18"/>
              </w:rPr>
            </w:pPr>
            <w:r w:rsidRPr="00EE3A0D">
              <w:rPr>
                <w:sz w:val="18"/>
                <w:szCs w:val="18"/>
              </w:rPr>
              <w:t>13</w:t>
            </w:r>
          </w:p>
        </w:tc>
        <w:tc>
          <w:tcPr>
            <w:tcW w:w="407" w:type="pct"/>
            <w:shd w:val="clear" w:color="auto" w:fill="auto"/>
            <w:vAlign w:val="center"/>
          </w:tcPr>
          <w:p w:rsidR="00A9004B" w:rsidRPr="00EE3A0D" w:rsidRDefault="00A9004B" w:rsidP="007A623D">
            <w:pPr>
              <w:spacing w:line="240" w:lineRule="auto"/>
              <w:jc w:val="center"/>
              <w:rPr>
                <w:sz w:val="18"/>
                <w:szCs w:val="18"/>
              </w:rPr>
            </w:pPr>
            <w:r>
              <w:rPr>
                <w:sz w:val="18"/>
                <w:szCs w:val="18"/>
              </w:rPr>
              <w:t>26</w:t>
            </w:r>
          </w:p>
        </w:tc>
        <w:tc>
          <w:tcPr>
            <w:tcW w:w="409" w:type="pct"/>
            <w:shd w:val="clear" w:color="auto" w:fill="D9D9D9"/>
            <w:vAlign w:val="center"/>
          </w:tcPr>
          <w:p w:rsidR="00A9004B" w:rsidRPr="00EE3A0D" w:rsidRDefault="00A9004B" w:rsidP="007A623D">
            <w:pPr>
              <w:spacing w:line="240" w:lineRule="auto"/>
              <w:jc w:val="center"/>
              <w:rPr>
                <w:b/>
                <w:sz w:val="18"/>
                <w:szCs w:val="18"/>
              </w:rPr>
            </w:pPr>
            <w:r>
              <w:rPr>
                <w:b/>
                <w:sz w:val="18"/>
                <w:szCs w:val="18"/>
              </w:rPr>
              <w:t>55</w:t>
            </w:r>
          </w:p>
        </w:tc>
        <w:tc>
          <w:tcPr>
            <w:tcW w:w="408" w:type="pct"/>
            <w:vAlign w:val="center"/>
          </w:tcPr>
          <w:p w:rsidR="00A9004B" w:rsidRPr="00FE7296" w:rsidRDefault="00A9004B" w:rsidP="00E90545">
            <w:pPr>
              <w:spacing w:line="240" w:lineRule="auto"/>
              <w:jc w:val="center"/>
              <w:rPr>
                <w:sz w:val="18"/>
                <w:szCs w:val="18"/>
              </w:rPr>
            </w:pPr>
            <w:r w:rsidRPr="00FE7296">
              <w:rPr>
                <w:sz w:val="18"/>
                <w:szCs w:val="18"/>
              </w:rPr>
              <w:t>9</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7</w:t>
            </w:r>
            <w:r w:rsidR="008857BB">
              <w:rPr>
                <w:sz w:val="18"/>
                <w:szCs w:val="18"/>
              </w:rPr>
              <w:t>**</w:t>
            </w:r>
          </w:p>
        </w:tc>
        <w:tc>
          <w:tcPr>
            <w:tcW w:w="406" w:type="pct"/>
            <w:vAlign w:val="center"/>
          </w:tcPr>
          <w:p w:rsidR="00A9004B" w:rsidRPr="00302AE1" w:rsidRDefault="008857BB" w:rsidP="008A2054">
            <w:pPr>
              <w:spacing w:line="240" w:lineRule="auto"/>
              <w:jc w:val="center"/>
              <w:rPr>
                <w:sz w:val="18"/>
                <w:szCs w:val="18"/>
              </w:rPr>
            </w:pPr>
            <w:r>
              <w:rPr>
                <w:sz w:val="18"/>
                <w:szCs w:val="18"/>
              </w:rPr>
              <w:t>8**</w:t>
            </w:r>
          </w:p>
        </w:tc>
        <w:tc>
          <w:tcPr>
            <w:tcW w:w="406"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11</w:t>
            </w:r>
            <w:r w:rsidR="008857BB">
              <w:rPr>
                <w:sz w:val="18"/>
                <w:szCs w:val="18"/>
              </w:rPr>
              <w:t>**</w:t>
            </w:r>
          </w:p>
        </w:tc>
        <w:tc>
          <w:tcPr>
            <w:tcW w:w="395"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3</w:t>
            </w:r>
            <w:r>
              <w:rPr>
                <w:b/>
                <w:sz w:val="18"/>
                <w:szCs w:val="18"/>
              </w:rPr>
              <w:t>5</w:t>
            </w:r>
          </w:p>
        </w:tc>
      </w:tr>
      <w:tr w:rsidR="00A9004B" w:rsidRPr="00E40FDE" w:rsidTr="00F26543">
        <w:tc>
          <w:tcPr>
            <w:tcW w:w="936" w:type="pct"/>
          </w:tcPr>
          <w:p w:rsidR="00A9004B" w:rsidRPr="00E40FDE" w:rsidRDefault="00A9004B" w:rsidP="0008771B">
            <w:pPr>
              <w:spacing w:line="240" w:lineRule="auto"/>
              <w:rPr>
                <w:sz w:val="18"/>
                <w:szCs w:val="18"/>
              </w:rPr>
            </w:pPr>
            <w:r w:rsidRPr="00E40FDE">
              <w:rPr>
                <w:sz w:val="18"/>
                <w:szCs w:val="18"/>
              </w:rPr>
              <w:t>Выдано предписаний</w:t>
            </w:r>
          </w:p>
        </w:tc>
        <w:tc>
          <w:tcPr>
            <w:tcW w:w="409" w:type="pct"/>
            <w:vAlign w:val="center"/>
          </w:tcPr>
          <w:p w:rsidR="00A9004B" w:rsidRPr="00E40FDE" w:rsidRDefault="00A9004B" w:rsidP="00E90545">
            <w:pPr>
              <w:spacing w:line="240" w:lineRule="auto"/>
              <w:jc w:val="center"/>
              <w:rPr>
                <w:sz w:val="18"/>
                <w:szCs w:val="18"/>
              </w:rPr>
            </w:pPr>
            <w:r>
              <w:rPr>
                <w:sz w:val="18"/>
                <w:szCs w:val="18"/>
              </w:rPr>
              <w:t>0</w:t>
            </w:r>
          </w:p>
        </w:tc>
        <w:tc>
          <w:tcPr>
            <w:tcW w:w="407" w:type="pct"/>
          </w:tcPr>
          <w:p w:rsidR="00A9004B" w:rsidRPr="00B92C54" w:rsidRDefault="00A9004B" w:rsidP="00E90545">
            <w:pPr>
              <w:spacing w:line="240" w:lineRule="auto"/>
              <w:jc w:val="center"/>
              <w:rPr>
                <w:color w:val="000000"/>
                <w:sz w:val="18"/>
                <w:szCs w:val="18"/>
              </w:rPr>
            </w:pPr>
            <w:r>
              <w:rPr>
                <w:color w:val="000000"/>
                <w:sz w:val="18"/>
                <w:szCs w:val="18"/>
              </w:rPr>
              <w:t>0</w:t>
            </w:r>
          </w:p>
        </w:tc>
        <w:tc>
          <w:tcPr>
            <w:tcW w:w="409" w:type="pct"/>
            <w:vAlign w:val="center"/>
          </w:tcPr>
          <w:p w:rsidR="00A9004B" w:rsidRPr="00EE3A0D" w:rsidRDefault="00A9004B" w:rsidP="00F26543">
            <w:pPr>
              <w:spacing w:line="240" w:lineRule="auto"/>
              <w:jc w:val="center"/>
              <w:rPr>
                <w:sz w:val="18"/>
                <w:szCs w:val="18"/>
              </w:rPr>
            </w:pPr>
            <w:r w:rsidRPr="00EE3A0D">
              <w:rPr>
                <w:sz w:val="18"/>
                <w:szCs w:val="18"/>
              </w:rPr>
              <w:t>0</w:t>
            </w:r>
          </w:p>
        </w:tc>
        <w:tc>
          <w:tcPr>
            <w:tcW w:w="407" w:type="pct"/>
            <w:shd w:val="clear" w:color="auto" w:fill="auto"/>
            <w:vAlign w:val="center"/>
          </w:tcPr>
          <w:p w:rsidR="00A9004B" w:rsidRPr="00EE3A0D" w:rsidRDefault="00A9004B" w:rsidP="007A623D">
            <w:pPr>
              <w:spacing w:line="240" w:lineRule="auto"/>
              <w:jc w:val="center"/>
              <w:rPr>
                <w:sz w:val="18"/>
                <w:szCs w:val="18"/>
              </w:rPr>
            </w:pPr>
            <w:r>
              <w:rPr>
                <w:sz w:val="18"/>
                <w:szCs w:val="18"/>
              </w:rPr>
              <w:t>0</w:t>
            </w:r>
          </w:p>
        </w:tc>
        <w:tc>
          <w:tcPr>
            <w:tcW w:w="409" w:type="pct"/>
            <w:shd w:val="clear" w:color="auto" w:fill="D9D9D9"/>
            <w:vAlign w:val="center"/>
          </w:tcPr>
          <w:p w:rsidR="00A9004B" w:rsidRPr="00EE3A0D" w:rsidRDefault="00A9004B" w:rsidP="007A623D">
            <w:pPr>
              <w:spacing w:line="240" w:lineRule="auto"/>
              <w:jc w:val="center"/>
              <w:rPr>
                <w:b/>
                <w:sz w:val="18"/>
                <w:szCs w:val="18"/>
              </w:rPr>
            </w:pPr>
            <w:r>
              <w:rPr>
                <w:b/>
                <w:sz w:val="18"/>
                <w:szCs w:val="18"/>
              </w:rPr>
              <w:t>0</w:t>
            </w:r>
          </w:p>
        </w:tc>
        <w:tc>
          <w:tcPr>
            <w:tcW w:w="408" w:type="pct"/>
            <w:vAlign w:val="center"/>
          </w:tcPr>
          <w:p w:rsidR="00A9004B" w:rsidRPr="00FE7296" w:rsidRDefault="00A9004B" w:rsidP="00E90545">
            <w:pPr>
              <w:spacing w:line="240" w:lineRule="auto"/>
              <w:jc w:val="center"/>
              <w:rPr>
                <w:sz w:val="18"/>
                <w:szCs w:val="18"/>
              </w:rPr>
            </w:pPr>
            <w:r w:rsidRPr="00FE7296">
              <w:rPr>
                <w:sz w:val="18"/>
                <w:szCs w:val="18"/>
              </w:rPr>
              <w:t>0</w:t>
            </w:r>
          </w:p>
        </w:tc>
        <w:tc>
          <w:tcPr>
            <w:tcW w:w="408" w:type="pct"/>
            <w:vAlign w:val="center"/>
          </w:tcPr>
          <w:p w:rsidR="00A9004B" w:rsidRPr="002C6B0C" w:rsidRDefault="00A9004B" w:rsidP="00CA62C9">
            <w:pPr>
              <w:spacing w:line="240" w:lineRule="auto"/>
              <w:jc w:val="center"/>
              <w:rPr>
                <w:color w:val="000000"/>
                <w:sz w:val="18"/>
                <w:szCs w:val="18"/>
              </w:rPr>
            </w:pPr>
            <w:r w:rsidRPr="002C6B0C">
              <w:rPr>
                <w:color w:val="000000"/>
                <w:sz w:val="18"/>
                <w:szCs w:val="18"/>
              </w:rPr>
              <w:t>0</w:t>
            </w:r>
          </w:p>
        </w:tc>
        <w:tc>
          <w:tcPr>
            <w:tcW w:w="406" w:type="pct"/>
            <w:vAlign w:val="center"/>
          </w:tcPr>
          <w:p w:rsidR="00A9004B" w:rsidRPr="00302AE1" w:rsidRDefault="00A9004B" w:rsidP="008A2054">
            <w:pPr>
              <w:spacing w:line="240" w:lineRule="auto"/>
              <w:jc w:val="center"/>
              <w:rPr>
                <w:color w:val="000000"/>
                <w:sz w:val="18"/>
                <w:szCs w:val="18"/>
              </w:rPr>
            </w:pPr>
            <w:r w:rsidRPr="00302AE1">
              <w:rPr>
                <w:color w:val="000000"/>
                <w:sz w:val="18"/>
                <w:szCs w:val="18"/>
              </w:rPr>
              <w:t>0</w:t>
            </w:r>
          </w:p>
        </w:tc>
        <w:tc>
          <w:tcPr>
            <w:tcW w:w="406"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95"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122205">
        <w:tc>
          <w:tcPr>
            <w:tcW w:w="936" w:type="pct"/>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A9004B" w:rsidRPr="00E40FDE" w:rsidRDefault="00A9004B" w:rsidP="00122205">
            <w:pPr>
              <w:spacing w:line="240" w:lineRule="auto"/>
              <w:jc w:val="center"/>
              <w:rPr>
                <w:sz w:val="18"/>
                <w:szCs w:val="18"/>
              </w:rPr>
            </w:pPr>
            <w:r>
              <w:rPr>
                <w:sz w:val="18"/>
                <w:szCs w:val="18"/>
              </w:rPr>
              <w:t>8</w:t>
            </w:r>
          </w:p>
        </w:tc>
        <w:tc>
          <w:tcPr>
            <w:tcW w:w="407" w:type="pct"/>
            <w:vAlign w:val="center"/>
          </w:tcPr>
          <w:p w:rsidR="00A9004B" w:rsidRPr="00B92C54" w:rsidRDefault="00A9004B" w:rsidP="00122205">
            <w:pPr>
              <w:spacing w:line="240" w:lineRule="auto"/>
              <w:jc w:val="center"/>
              <w:rPr>
                <w:color w:val="000000"/>
                <w:sz w:val="18"/>
                <w:szCs w:val="18"/>
              </w:rPr>
            </w:pPr>
            <w:r>
              <w:rPr>
                <w:color w:val="000000"/>
                <w:sz w:val="18"/>
                <w:szCs w:val="18"/>
              </w:rPr>
              <w:t>10</w:t>
            </w:r>
          </w:p>
        </w:tc>
        <w:tc>
          <w:tcPr>
            <w:tcW w:w="409" w:type="pct"/>
            <w:vAlign w:val="center"/>
          </w:tcPr>
          <w:p w:rsidR="00A9004B" w:rsidRPr="00EE3A0D" w:rsidRDefault="00A9004B" w:rsidP="00F26543">
            <w:pPr>
              <w:spacing w:line="240" w:lineRule="auto"/>
              <w:jc w:val="center"/>
              <w:rPr>
                <w:sz w:val="18"/>
                <w:szCs w:val="18"/>
              </w:rPr>
            </w:pPr>
            <w:r w:rsidRPr="00EE3A0D">
              <w:rPr>
                <w:sz w:val="18"/>
                <w:szCs w:val="18"/>
              </w:rPr>
              <w:t>12</w:t>
            </w:r>
          </w:p>
        </w:tc>
        <w:tc>
          <w:tcPr>
            <w:tcW w:w="407" w:type="pct"/>
            <w:shd w:val="clear" w:color="auto" w:fill="auto"/>
            <w:vAlign w:val="center"/>
          </w:tcPr>
          <w:p w:rsidR="00A9004B" w:rsidRPr="00EE3A0D" w:rsidRDefault="00A9004B" w:rsidP="007A623D">
            <w:pPr>
              <w:spacing w:line="240" w:lineRule="auto"/>
              <w:jc w:val="center"/>
              <w:rPr>
                <w:sz w:val="18"/>
                <w:szCs w:val="18"/>
              </w:rPr>
            </w:pPr>
            <w:r>
              <w:rPr>
                <w:sz w:val="18"/>
                <w:szCs w:val="18"/>
              </w:rPr>
              <w:t>24</w:t>
            </w:r>
          </w:p>
        </w:tc>
        <w:tc>
          <w:tcPr>
            <w:tcW w:w="409" w:type="pct"/>
            <w:shd w:val="clear" w:color="auto" w:fill="D9D9D9"/>
            <w:vAlign w:val="center"/>
          </w:tcPr>
          <w:p w:rsidR="00A9004B" w:rsidRPr="00EE3A0D" w:rsidRDefault="00A9004B" w:rsidP="007A623D">
            <w:pPr>
              <w:spacing w:line="240" w:lineRule="auto"/>
              <w:jc w:val="center"/>
              <w:rPr>
                <w:b/>
                <w:sz w:val="18"/>
                <w:szCs w:val="18"/>
              </w:rPr>
            </w:pPr>
            <w:r>
              <w:rPr>
                <w:b/>
                <w:sz w:val="18"/>
                <w:szCs w:val="18"/>
              </w:rPr>
              <w:t>54</w:t>
            </w:r>
          </w:p>
        </w:tc>
        <w:tc>
          <w:tcPr>
            <w:tcW w:w="408" w:type="pct"/>
            <w:vAlign w:val="center"/>
          </w:tcPr>
          <w:p w:rsidR="00A9004B" w:rsidRPr="00FE7296" w:rsidRDefault="00A9004B" w:rsidP="00122205">
            <w:pPr>
              <w:spacing w:line="240" w:lineRule="auto"/>
              <w:jc w:val="center"/>
              <w:rPr>
                <w:sz w:val="18"/>
                <w:szCs w:val="18"/>
              </w:rPr>
            </w:pPr>
            <w:r w:rsidRPr="00FE7296">
              <w:rPr>
                <w:sz w:val="18"/>
                <w:szCs w:val="18"/>
              </w:rPr>
              <w:t>8</w:t>
            </w:r>
          </w:p>
        </w:tc>
        <w:tc>
          <w:tcPr>
            <w:tcW w:w="408" w:type="pct"/>
            <w:vAlign w:val="center"/>
          </w:tcPr>
          <w:p w:rsidR="00A9004B" w:rsidRPr="002C6B0C" w:rsidRDefault="00A9004B" w:rsidP="00122205">
            <w:pPr>
              <w:spacing w:line="240" w:lineRule="auto"/>
              <w:jc w:val="center"/>
              <w:rPr>
                <w:color w:val="000000"/>
                <w:sz w:val="18"/>
                <w:szCs w:val="18"/>
              </w:rPr>
            </w:pPr>
            <w:r w:rsidRPr="002C6B0C">
              <w:rPr>
                <w:color w:val="000000"/>
                <w:sz w:val="18"/>
                <w:szCs w:val="18"/>
              </w:rPr>
              <w:t>0</w:t>
            </w:r>
          </w:p>
        </w:tc>
        <w:tc>
          <w:tcPr>
            <w:tcW w:w="406" w:type="pct"/>
            <w:vAlign w:val="center"/>
          </w:tcPr>
          <w:p w:rsidR="00A9004B" w:rsidRPr="00302AE1" w:rsidRDefault="00A9004B" w:rsidP="008A2054">
            <w:pPr>
              <w:spacing w:line="240" w:lineRule="auto"/>
              <w:jc w:val="center"/>
              <w:rPr>
                <w:color w:val="000000"/>
                <w:sz w:val="18"/>
                <w:szCs w:val="18"/>
              </w:rPr>
            </w:pPr>
            <w:r w:rsidRPr="00302AE1">
              <w:rPr>
                <w:color w:val="000000"/>
                <w:sz w:val="18"/>
                <w:szCs w:val="18"/>
              </w:rPr>
              <w:t>0</w:t>
            </w:r>
          </w:p>
        </w:tc>
        <w:tc>
          <w:tcPr>
            <w:tcW w:w="406"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95"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8</w:t>
            </w:r>
          </w:p>
        </w:tc>
      </w:tr>
      <w:tr w:rsidR="00D761D6" w:rsidRPr="00E40FDE" w:rsidTr="0008771B">
        <w:tc>
          <w:tcPr>
            <w:tcW w:w="5000" w:type="pct"/>
            <w:gridSpan w:val="11"/>
          </w:tcPr>
          <w:p w:rsidR="00D761D6" w:rsidRPr="00E40FDE" w:rsidRDefault="00D761D6" w:rsidP="0008771B">
            <w:pPr>
              <w:spacing w:line="240" w:lineRule="auto"/>
              <w:jc w:val="center"/>
              <w:rPr>
                <w:b/>
                <w:i/>
                <w:sz w:val="18"/>
                <w:szCs w:val="18"/>
              </w:rPr>
            </w:pPr>
            <w:r w:rsidRPr="00E40FDE">
              <w:rPr>
                <w:b/>
                <w:i/>
                <w:sz w:val="18"/>
                <w:szCs w:val="18"/>
              </w:rPr>
              <w:lastRenderedPageBreak/>
              <w:t>Внеплановые мероприятия</w:t>
            </w:r>
          </w:p>
        </w:tc>
      </w:tr>
      <w:tr w:rsidR="0077617B" w:rsidRPr="00E40FDE" w:rsidTr="00F6570E">
        <w:tc>
          <w:tcPr>
            <w:tcW w:w="936" w:type="pct"/>
          </w:tcPr>
          <w:p w:rsidR="0077617B" w:rsidRPr="00E40FDE" w:rsidRDefault="0077617B" w:rsidP="0008771B">
            <w:pPr>
              <w:spacing w:line="240" w:lineRule="auto"/>
              <w:rPr>
                <w:sz w:val="18"/>
                <w:szCs w:val="18"/>
              </w:rPr>
            </w:pP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7"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6"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95"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2B753B" w:rsidRPr="00E40FDE" w:rsidTr="002A7A11">
        <w:tc>
          <w:tcPr>
            <w:tcW w:w="936" w:type="pct"/>
          </w:tcPr>
          <w:p w:rsidR="002B753B" w:rsidRPr="00E40FDE" w:rsidRDefault="002B753B" w:rsidP="0008771B">
            <w:pPr>
              <w:spacing w:line="240" w:lineRule="auto"/>
              <w:rPr>
                <w:sz w:val="18"/>
                <w:szCs w:val="18"/>
              </w:rPr>
            </w:pPr>
            <w:r w:rsidRPr="00E40FDE">
              <w:rPr>
                <w:sz w:val="18"/>
                <w:szCs w:val="18"/>
              </w:rPr>
              <w:t>Проведено</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vAlign w:val="center"/>
          </w:tcPr>
          <w:p w:rsidR="002B753B" w:rsidRPr="00E40FDE" w:rsidRDefault="002B753B" w:rsidP="00E90545">
            <w:pPr>
              <w:jc w:val="center"/>
              <w:rPr>
                <w:sz w:val="18"/>
                <w:szCs w:val="18"/>
              </w:rPr>
            </w:pPr>
            <w:r>
              <w:rPr>
                <w:sz w:val="18"/>
                <w:szCs w:val="18"/>
              </w:rPr>
              <w:t>0</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shd w:val="clear" w:color="auto" w:fill="auto"/>
            <w:vAlign w:val="center"/>
          </w:tcPr>
          <w:p w:rsidR="002B753B" w:rsidRPr="00F352D4" w:rsidRDefault="00703BE5" w:rsidP="00E90545">
            <w:pPr>
              <w:jc w:val="center"/>
              <w:rPr>
                <w:sz w:val="18"/>
                <w:szCs w:val="18"/>
              </w:rPr>
            </w:pPr>
            <w:r>
              <w:rPr>
                <w:sz w:val="18"/>
                <w:szCs w:val="18"/>
              </w:rPr>
              <w:t>2</w:t>
            </w:r>
          </w:p>
        </w:tc>
        <w:tc>
          <w:tcPr>
            <w:tcW w:w="409" w:type="pct"/>
            <w:shd w:val="clear" w:color="auto" w:fill="D9D9D9"/>
            <w:vAlign w:val="center"/>
          </w:tcPr>
          <w:p w:rsidR="002B753B" w:rsidRPr="006B5A68" w:rsidRDefault="00703BE5" w:rsidP="00E90545">
            <w:pPr>
              <w:jc w:val="center"/>
              <w:rPr>
                <w:b/>
                <w:sz w:val="18"/>
                <w:szCs w:val="18"/>
              </w:rPr>
            </w:pPr>
            <w:r>
              <w:rPr>
                <w:b/>
                <w:sz w:val="18"/>
                <w:szCs w:val="18"/>
              </w:rPr>
              <w:t>2</w:t>
            </w:r>
          </w:p>
        </w:tc>
        <w:tc>
          <w:tcPr>
            <w:tcW w:w="408" w:type="pct"/>
            <w:vAlign w:val="center"/>
          </w:tcPr>
          <w:p w:rsidR="002B753B" w:rsidRPr="00FE7296" w:rsidRDefault="002B753B" w:rsidP="00E90545">
            <w:pPr>
              <w:jc w:val="center"/>
              <w:rPr>
                <w:sz w:val="18"/>
                <w:szCs w:val="18"/>
              </w:rPr>
            </w:pPr>
            <w:r w:rsidRPr="00FE7296">
              <w:rPr>
                <w:sz w:val="18"/>
                <w:szCs w:val="18"/>
              </w:rPr>
              <w:t>0</w:t>
            </w:r>
          </w:p>
        </w:tc>
        <w:tc>
          <w:tcPr>
            <w:tcW w:w="408" w:type="pct"/>
            <w:vAlign w:val="center"/>
          </w:tcPr>
          <w:p w:rsidR="002B753B" w:rsidRPr="00E40FDE" w:rsidRDefault="002B753B" w:rsidP="00CA62C9">
            <w:pPr>
              <w:jc w:val="center"/>
              <w:rPr>
                <w:sz w:val="18"/>
                <w:szCs w:val="18"/>
              </w:rPr>
            </w:pPr>
            <w:r>
              <w:rPr>
                <w:sz w:val="18"/>
                <w:szCs w:val="18"/>
              </w:rPr>
              <w:t>0</w:t>
            </w:r>
          </w:p>
        </w:tc>
        <w:tc>
          <w:tcPr>
            <w:tcW w:w="406" w:type="pct"/>
            <w:vAlign w:val="center"/>
          </w:tcPr>
          <w:p w:rsidR="002B753B" w:rsidRPr="00E40FDE" w:rsidRDefault="002B753B" w:rsidP="008A2054">
            <w:pPr>
              <w:jc w:val="center"/>
              <w:rPr>
                <w:sz w:val="18"/>
                <w:szCs w:val="18"/>
              </w:rPr>
            </w:pPr>
            <w:r>
              <w:rPr>
                <w:sz w:val="18"/>
                <w:szCs w:val="18"/>
              </w:rPr>
              <w:t>0</w:t>
            </w:r>
          </w:p>
        </w:tc>
        <w:tc>
          <w:tcPr>
            <w:tcW w:w="406" w:type="pct"/>
            <w:shd w:val="clear" w:color="auto" w:fill="auto"/>
            <w:vAlign w:val="center"/>
          </w:tcPr>
          <w:p w:rsidR="002B753B" w:rsidRPr="00F352D4" w:rsidRDefault="00A9004B" w:rsidP="00CA62C9">
            <w:pPr>
              <w:jc w:val="center"/>
              <w:rPr>
                <w:sz w:val="18"/>
                <w:szCs w:val="18"/>
              </w:rPr>
            </w:pPr>
            <w:r>
              <w:rPr>
                <w:sz w:val="18"/>
                <w:szCs w:val="18"/>
              </w:rPr>
              <w:t>0</w:t>
            </w:r>
          </w:p>
        </w:tc>
        <w:tc>
          <w:tcPr>
            <w:tcW w:w="395" w:type="pct"/>
            <w:shd w:val="clear" w:color="auto" w:fill="D9D9D9"/>
            <w:vAlign w:val="center"/>
          </w:tcPr>
          <w:p w:rsidR="002B753B" w:rsidRPr="006B5A68" w:rsidRDefault="002B753B" w:rsidP="00CA62C9">
            <w:pPr>
              <w:jc w:val="center"/>
              <w:rPr>
                <w:b/>
                <w:sz w:val="18"/>
                <w:szCs w:val="18"/>
              </w:rPr>
            </w:pPr>
            <w:r>
              <w:rPr>
                <w:b/>
                <w:sz w:val="18"/>
                <w:szCs w:val="18"/>
              </w:rPr>
              <w:t>0</w:t>
            </w:r>
          </w:p>
        </w:tc>
      </w:tr>
      <w:tr w:rsidR="002B753B" w:rsidRPr="00E40FDE" w:rsidTr="002A7A11">
        <w:tc>
          <w:tcPr>
            <w:tcW w:w="936" w:type="pct"/>
          </w:tcPr>
          <w:p w:rsidR="002B753B" w:rsidRPr="00E40FDE" w:rsidRDefault="002B753B" w:rsidP="0008771B">
            <w:pPr>
              <w:spacing w:line="240" w:lineRule="auto"/>
              <w:rPr>
                <w:sz w:val="18"/>
                <w:szCs w:val="18"/>
              </w:rPr>
            </w:pPr>
            <w:r w:rsidRPr="00E40FDE">
              <w:rPr>
                <w:sz w:val="18"/>
                <w:szCs w:val="18"/>
              </w:rPr>
              <w:t>Выявлено нарушений</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vAlign w:val="center"/>
          </w:tcPr>
          <w:p w:rsidR="002B753B" w:rsidRPr="00E40FDE" w:rsidRDefault="002B753B" w:rsidP="00E90545">
            <w:pPr>
              <w:jc w:val="center"/>
              <w:rPr>
                <w:sz w:val="18"/>
                <w:szCs w:val="18"/>
              </w:rPr>
            </w:pPr>
            <w:r>
              <w:rPr>
                <w:sz w:val="18"/>
                <w:szCs w:val="18"/>
              </w:rPr>
              <w:t>0</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shd w:val="clear" w:color="auto" w:fill="auto"/>
            <w:vAlign w:val="center"/>
          </w:tcPr>
          <w:p w:rsidR="002B753B" w:rsidRPr="00F352D4" w:rsidRDefault="00703BE5" w:rsidP="00E90545">
            <w:pPr>
              <w:jc w:val="center"/>
              <w:rPr>
                <w:sz w:val="18"/>
                <w:szCs w:val="18"/>
              </w:rPr>
            </w:pPr>
            <w:r>
              <w:rPr>
                <w:sz w:val="18"/>
                <w:szCs w:val="18"/>
              </w:rPr>
              <w:t>2</w:t>
            </w:r>
          </w:p>
        </w:tc>
        <w:tc>
          <w:tcPr>
            <w:tcW w:w="409" w:type="pct"/>
            <w:shd w:val="clear" w:color="auto" w:fill="D9D9D9"/>
            <w:vAlign w:val="center"/>
          </w:tcPr>
          <w:p w:rsidR="002B753B" w:rsidRPr="006B5A68" w:rsidRDefault="00703BE5" w:rsidP="00E90545">
            <w:pPr>
              <w:jc w:val="center"/>
              <w:rPr>
                <w:b/>
                <w:sz w:val="18"/>
                <w:szCs w:val="18"/>
              </w:rPr>
            </w:pPr>
            <w:r>
              <w:rPr>
                <w:b/>
                <w:sz w:val="18"/>
                <w:szCs w:val="18"/>
              </w:rPr>
              <w:t>2</w:t>
            </w:r>
          </w:p>
        </w:tc>
        <w:tc>
          <w:tcPr>
            <w:tcW w:w="408" w:type="pct"/>
            <w:vAlign w:val="center"/>
          </w:tcPr>
          <w:p w:rsidR="002B753B" w:rsidRPr="00FE7296" w:rsidRDefault="002B753B" w:rsidP="00E90545">
            <w:pPr>
              <w:jc w:val="center"/>
              <w:rPr>
                <w:sz w:val="18"/>
                <w:szCs w:val="18"/>
              </w:rPr>
            </w:pPr>
            <w:r w:rsidRPr="00FE7296">
              <w:rPr>
                <w:sz w:val="18"/>
                <w:szCs w:val="18"/>
              </w:rPr>
              <w:t>0</w:t>
            </w:r>
          </w:p>
        </w:tc>
        <w:tc>
          <w:tcPr>
            <w:tcW w:w="408" w:type="pct"/>
            <w:vAlign w:val="center"/>
          </w:tcPr>
          <w:p w:rsidR="002B753B" w:rsidRPr="00E40FDE" w:rsidRDefault="002B753B" w:rsidP="00CA62C9">
            <w:pPr>
              <w:jc w:val="center"/>
              <w:rPr>
                <w:sz w:val="18"/>
                <w:szCs w:val="18"/>
              </w:rPr>
            </w:pPr>
            <w:r>
              <w:rPr>
                <w:sz w:val="18"/>
                <w:szCs w:val="18"/>
              </w:rPr>
              <w:t>0</w:t>
            </w:r>
          </w:p>
        </w:tc>
        <w:tc>
          <w:tcPr>
            <w:tcW w:w="406" w:type="pct"/>
            <w:vAlign w:val="center"/>
          </w:tcPr>
          <w:p w:rsidR="002B753B" w:rsidRPr="00E40FDE" w:rsidRDefault="002B753B" w:rsidP="008A2054">
            <w:pPr>
              <w:jc w:val="center"/>
              <w:rPr>
                <w:sz w:val="18"/>
                <w:szCs w:val="18"/>
              </w:rPr>
            </w:pPr>
            <w:r>
              <w:rPr>
                <w:sz w:val="18"/>
                <w:szCs w:val="18"/>
              </w:rPr>
              <w:t>0</w:t>
            </w:r>
          </w:p>
        </w:tc>
        <w:tc>
          <w:tcPr>
            <w:tcW w:w="406" w:type="pct"/>
            <w:shd w:val="clear" w:color="auto" w:fill="auto"/>
            <w:vAlign w:val="center"/>
          </w:tcPr>
          <w:p w:rsidR="002B753B" w:rsidRPr="00F352D4" w:rsidRDefault="00A9004B" w:rsidP="00CA62C9">
            <w:pPr>
              <w:jc w:val="center"/>
              <w:rPr>
                <w:sz w:val="18"/>
                <w:szCs w:val="18"/>
              </w:rPr>
            </w:pPr>
            <w:r>
              <w:rPr>
                <w:sz w:val="18"/>
                <w:szCs w:val="18"/>
              </w:rPr>
              <w:t>0</w:t>
            </w:r>
          </w:p>
        </w:tc>
        <w:tc>
          <w:tcPr>
            <w:tcW w:w="395" w:type="pct"/>
            <w:shd w:val="clear" w:color="auto" w:fill="D9D9D9"/>
            <w:vAlign w:val="center"/>
          </w:tcPr>
          <w:p w:rsidR="002B753B" w:rsidRPr="006B5A68" w:rsidRDefault="002B753B" w:rsidP="00CA62C9">
            <w:pPr>
              <w:jc w:val="center"/>
              <w:rPr>
                <w:b/>
                <w:sz w:val="18"/>
                <w:szCs w:val="18"/>
              </w:rPr>
            </w:pPr>
            <w:r>
              <w:rPr>
                <w:b/>
                <w:sz w:val="18"/>
                <w:szCs w:val="18"/>
              </w:rPr>
              <w:t>0</w:t>
            </w:r>
          </w:p>
        </w:tc>
      </w:tr>
      <w:tr w:rsidR="002B753B" w:rsidRPr="00E40FDE" w:rsidTr="002A7A11">
        <w:tc>
          <w:tcPr>
            <w:tcW w:w="936" w:type="pct"/>
          </w:tcPr>
          <w:p w:rsidR="002B753B" w:rsidRPr="00E40FDE" w:rsidRDefault="002B753B" w:rsidP="0008771B">
            <w:pPr>
              <w:spacing w:line="240" w:lineRule="auto"/>
              <w:rPr>
                <w:sz w:val="18"/>
                <w:szCs w:val="18"/>
              </w:rPr>
            </w:pPr>
            <w:r w:rsidRPr="00E40FDE">
              <w:rPr>
                <w:sz w:val="18"/>
                <w:szCs w:val="18"/>
              </w:rPr>
              <w:t>Выдано предписаний</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vAlign w:val="center"/>
          </w:tcPr>
          <w:p w:rsidR="002B753B" w:rsidRPr="00E40FDE" w:rsidRDefault="002B753B" w:rsidP="00E90545">
            <w:pPr>
              <w:jc w:val="center"/>
              <w:rPr>
                <w:sz w:val="18"/>
                <w:szCs w:val="18"/>
              </w:rPr>
            </w:pPr>
            <w:r>
              <w:rPr>
                <w:sz w:val="18"/>
                <w:szCs w:val="18"/>
              </w:rPr>
              <w:t>0</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shd w:val="clear" w:color="auto" w:fill="auto"/>
            <w:vAlign w:val="center"/>
          </w:tcPr>
          <w:p w:rsidR="002B753B" w:rsidRPr="00F352D4" w:rsidRDefault="00703BE5" w:rsidP="00E90545">
            <w:pPr>
              <w:jc w:val="center"/>
              <w:rPr>
                <w:sz w:val="18"/>
                <w:szCs w:val="18"/>
              </w:rPr>
            </w:pPr>
            <w:r>
              <w:rPr>
                <w:sz w:val="18"/>
                <w:szCs w:val="18"/>
              </w:rPr>
              <w:t>0</w:t>
            </w:r>
          </w:p>
        </w:tc>
        <w:tc>
          <w:tcPr>
            <w:tcW w:w="409" w:type="pct"/>
            <w:shd w:val="clear" w:color="auto" w:fill="D9D9D9"/>
            <w:vAlign w:val="center"/>
          </w:tcPr>
          <w:p w:rsidR="002B753B" w:rsidRPr="006B5A68" w:rsidRDefault="002B753B" w:rsidP="00E90545">
            <w:pPr>
              <w:jc w:val="center"/>
              <w:rPr>
                <w:b/>
                <w:sz w:val="18"/>
                <w:szCs w:val="18"/>
              </w:rPr>
            </w:pPr>
            <w:r>
              <w:rPr>
                <w:b/>
                <w:sz w:val="18"/>
                <w:szCs w:val="18"/>
              </w:rPr>
              <w:t>0</w:t>
            </w:r>
          </w:p>
        </w:tc>
        <w:tc>
          <w:tcPr>
            <w:tcW w:w="408" w:type="pct"/>
            <w:vAlign w:val="center"/>
          </w:tcPr>
          <w:p w:rsidR="002B753B" w:rsidRPr="00FE7296" w:rsidRDefault="002B753B" w:rsidP="00E90545">
            <w:pPr>
              <w:jc w:val="center"/>
              <w:rPr>
                <w:sz w:val="18"/>
                <w:szCs w:val="18"/>
              </w:rPr>
            </w:pPr>
            <w:r w:rsidRPr="00FE7296">
              <w:rPr>
                <w:sz w:val="18"/>
                <w:szCs w:val="18"/>
              </w:rPr>
              <w:t>0</w:t>
            </w:r>
          </w:p>
        </w:tc>
        <w:tc>
          <w:tcPr>
            <w:tcW w:w="408" w:type="pct"/>
            <w:vAlign w:val="center"/>
          </w:tcPr>
          <w:p w:rsidR="002B753B" w:rsidRPr="00E40FDE" w:rsidRDefault="002B753B" w:rsidP="00CA62C9">
            <w:pPr>
              <w:jc w:val="center"/>
              <w:rPr>
                <w:sz w:val="18"/>
                <w:szCs w:val="18"/>
              </w:rPr>
            </w:pPr>
            <w:r>
              <w:rPr>
                <w:sz w:val="18"/>
                <w:szCs w:val="18"/>
              </w:rPr>
              <w:t>0</w:t>
            </w:r>
          </w:p>
        </w:tc>
        <w:tc>
          <w:tcPr>
            <w:tcW w:w="406" w:type="pct"/>
            <w:vAlign w:val="center"/>
          </w:tcPr>
          <w:p w:rsidR="002B753B" w:rsidRPr="00E40FDE" w:rsidRDefault="002B753B" w:rsidP="008A2054">
            <w:pPr>
              <w:jc w:val="center"/>
              <w:rPr>
                <w:sz w:val="18"/>
                <w:szCs w:val="18"/>
              </w:rPr>
            </w:pPr>
            <w:r>
              <w:rPr>
                <w:sz w:val="18"/>
                <w:szCs w:val="18"/>
              </w:rPr>
              <w:t>0</w:t>
            </w:r>
          </w:p>
        </w:tc>
        <w:tc>
          <w:tcPr>
            <w:tcW w:w="406" w:type="pct"/>
            <w:shd w:val="clear" w:color="auto" w:fill="auto"/>
            <w:vAlign w:val="center"/>
          </w:tcPr>
          <w:p w:rsidR="002B753B" w:rsidRPr="00F352D4" w:rsidRDefault="00A9004B" w:rsidP="00CA62C9">
            <w:pPr>
              <w:jc w:val="center"/>
              <w:rPr>
                <w:sz w:val="18"/>
                <w:szCs w:val="18"/>
              </w:rPr>
            </w:pPr>
            <w:r>
              <w:rPr>
                <w:sz w:val="18"/>
                <w:szCs w:val="18"/>
              </w:rPr>
              <w:t>0</w:t>
            </w:r>
          </w:p>
        </w:tc>
        <w:tc>
          <w:tcPr>
            <w:tcW w:w="395" w:type="pct"/>
            <w:shd w:val="clear" w:color="auto" w:fill="D9D9D9"/>
            <w:vAlign w:val="center"/>
          </w:tcPr>
          <w:p w:rsidR="002B753B" w:rsidRPr="006B5A68" w:rsidRDefault="002B753B" w:rsidP="00CA62C9">
            <w:pPr>
              <w:jc w:val="center"/>
              <w:rPr>
                <w:b/>
                <w:sz w:val="18"/>
                <w:szCs w:val="18"/>
              </w:rPr>
            </w:pPr>
            <w:r>
              <w:rPr>
                <w:b/>
                <w:sz w:val="18"/>
                <w:szCs w:val="18"/>
              </w:rPr>
              <w:t>0</w:t>
            </w:r>
          </w:p>
        </w:tc>
      </w:tr>
      <w:tr w:rsidR="002B753B" w:rsidRPr="00E40FDE" w:rsidTr="002A7A11">
        <w:tc>
          <w:tcPr>
            <w:tcW w:w="936" w:type="pct"/>
          </w:tcPr>
          <w:p w:rsidR="002B753B" w:rsidRPr="00E40FDE" w:rsidRDefault="002B753B"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vAlign w:val="center"/>
          </w:tcPr>
          <w:p w:rsidR="002B753B" w:rsidRPr="00E40FDE" w:rsidRDefault="002B753B" w:rsidP="00E90545">
            <w:pPr>
              <w:jc w:val="center"/>
              <w:rPr>
                <w:sz w:val="18"/>
                <w:szCs w:val="18"/>
              </w:rPr>
            </w:pPr>
            <w:r>
              <w:rPr>
                <w:sz w:val="18"/>
                <w:szCs w:val="18"/>
              </w:rPr>
              <w:t>0</w:t>
            </w:r>
          </w:p>
        </w:tc>
        <w:tc>
          <w:tcPr>
            <w:tcW w:w="409" w:type="pct"/>
            <w:vAlign w:val="center"/>
          </w:tcPr>
          <w:p w:rsidR="002B753B" w:rsidRPr="00E40FDE" w:rsidRDefault="002B753B" w:rsidP="00E90545">
            <w:pPr>
              <w:jc w:val="center"/>
              <w:rPr>
                <w:sz w:val="18"/>
                <w:szCs w:val="18"/>
              </w:rPr>
            </w:pPr>
            <w:r>
              <w:rPr>
                <w:sz w:val="18"/>
                <w:szCs w:val="18"/>
              </w:rPr>
              <w:t>0</w:t>
            </w:r>
          </w:p>
        </w:tc>
        <w:tc>
          <w:tcPr>
            <w:tcW w:w="407" w:type="pct"/>
            <w:shd w:val="clear" w:color="auto" w:fill="auto"/>
            <w:vAlign w:val="center"/>
          </w:tcPr>
          <w:p w:rsidR="002B753B" w:rsidRPr="00F352D4" w:rsidRDefault="00703BE5" w:rsidP="00E90545">
            <w:pPr>
              <w:jc w:val="center"/>
              <w:rPr>
                <w:sz w:val="18"/>
                <w:szCs w:val="18"/>
              </w:rPr>
            </w:pPr>
            <w:r>
              <w:rPr>
                <w:sz w:val="18"/>
                <w:szCs w:val="18"/>
              </w:rPr>
              <w:t>2</w:t>
            </w:r>
          </w:p>
        </w:tc>
        <w:tc>
          <w:tcPr>
            <w:tcW w:w="409" w:type="pct"/>
            <w:shd w:val="clear" w:color="auto" w:fill="D9D9D9"/>
            <w:vAlign w:val="center"/>
          </w:tcPr>
          <w:p w:rsidR="002B753B" w:rsidRPr="006B5A68" w:rsidRDefault="00703BE5" w:rsidP="00E90545">
            <w:pPr>
              <w:jc w:val="center"/>
              <w:rPr>
                <w:b/>
                <w:sz w:val="18"/>
                <w:szCs w:val="18"/>
              </w:rPr>
            </w:pPr>
            <w:r>
              <w:rPr>
                <w:b/>
                <w:sz w:val="18"/>
                <w:szCs w:val="18"/>
              </w:rPr>
              <w:t>2</w:t>
            </w:r>
          </w:p>
        </w:tc>
        <w:tc>
          <w:tcPr>
            <w:tcW w:w="408" w:type="pct"/>
            <w:vAlign w:val="center"/>
          </w:tcPr>
          <w:p w:rsidR="002B753B" w:rsidRPr="00FE7296" w:rsidRDefault="002B753B" w:rsidP="00E90545">
            <w:pPr>
              <w:jc w:val="center"/>
              <w:rPr>
                <w:sz w:val="18"/>
                <w:szCs w:val="18"/>
              </w:rPr>
            </w:pPr>
            <w:r w:rsidRPr="00FE7296">
              <w:rPr>
                <w:sz w:val="18"/>
                <w:szCs w:val="18"/>
              </w:rPr>
              <w:t>0</w:t>
            </w:r>
          </w:p>
        </w:tc>
        <w:tc>
          <w:tcPr>
            <w:tcW w:w="408" w:type="pct"/>
            <w:vAlign w:val="center"/>
          </w:tcPr>
          <w:p w:rsidR="002B753B" w:rsidRPr="00E40FDE" w:rsidRDefault="002B753B" w:rsidP="00CA62C9">
            <w:pPr>
              <w:jc w:val="center"/>
              <w:rPr>
                <w:sz w:val="18"/>
                <w:szCs w:val="18"/>
              </w:rPr>
            </w:pPr>
            <w:r>
              <w:rPr>
                <w:sz w:val="18"/>
                <w:szCs w:val="18"/>
              </w:rPr>
              <w:t>0</w:t>
            </w:r>
          </w:p>
        </w:tc>
        <w:tc>
          <w:tcPr>
            <w:tcW w:w="406" w:type="pct"/>
            <w:vAlign w:val="center"/>
          </w:tcPr>
          <w:p w:rsidR="002B753B" w:rsidRPr="00E40FDE" w:rsidRDefault="002B753B" w:rsidP="008A2054">
            <w:pPr>
              <w:jc w:val="center"/>
              <w:rPr>
                <w:sz w:val="18"/>
                <w:szCs w:val="18"/>
              </w:rPr>
            </w:pPr>
            <w:r>
              <w:rPr>
                <w:sz w:val="18"/>
                <w:szCs w:val="18"/>
              </w:rPr>
              <w:t>0</w:t>
            </w:r>
          </w:p>
        </w:tc>
        <w:tc>
          <w:tcPr>
            <w:tcW w:w="406" w:type="pct"/>
            <w:shd w:val="clear" w:color="auto" w:fill="auto"/>
            <w:vAlign w:val="center"/>
          </w:tcPr>
          <w:p w:rsidR="002B753B" w:rsidRPr="00F352D4" w:rsidRDefault="00A9004B" w:rsidP="00CA62C9">
            <w:pPr>
              <w:jc w:val="center"/>
              <w:rPr>
                <w:sz w:val="18"/>
                <w:szCs w:val="18"/>
              </w:rPr>
            </w:pPr>
            <w:r>
              <w:rPr>
                <w:sz w:val="18"/>
                <w:szCs w:val="18"/>
              </w:rPr>
              <w:t>0</w:t>
            </w:r>
          </w:p>
        </w:tc>
        <w:tc>
          <w:tcPr>
            <w:tcW w:w="395" w:type="pct"/>
            <w:shd w:val="clear" w:color="auto" w:fill="D9D9D9"/>
            <w:vAlign w:val="center"/>
          </w:tcPr>
          <w:p w:rsidR="002B753B" w:rsidRPr="006B5A68" w:rsidRDefault="002B753B" w:rsidP="00CA62C9">
            <w:pPr>
              <w:jc w:val="center"/>
              <w:rPr>
                <w:b/>
                <w:sz w:val="18"/>
                <w:szCs w:val="18"/>
              </w:rPr>
            </w:pPr>
            <w:r>
              <w:rPr>
                <w:b/>
                <w:sz w:val="18"/>
                <w:szCs w:val="18"/>
              </w:rPr>
              <w:t>0</w:t>
            </w:r>
          </w:p>
        </w:tc>
      </w:tr>
    </w:tbl>
    <w:p w:rsidR="008857BB" w:rsidRDefault="008857BB" w:rsidP="008857BB">
      <w:pPr>
        <w:spacing w:line="240" w:lineRule="auto"/>
        <w:jc w:val="left"/>
        <w:rPr>
          <w:sz w:val="16"/>
          <w:szCs w:val="16"/>
        </w:rPr>
      </w:pPr>
    </w:p>
    <w:p w:rsidR="008857BB" w:rsidRPr="002139AC" w:rsidRDefault="008857BB" w:rsidP="008857BB">
      <w:pPr>
        <w:spacing w:line="240" w:lineRule="auto"/>
        <w:jc w:val="left"/>
        <w:rPr>
          <w:i/>
          <w:sz w:val="16"/>
          <w:szCs w:val="16"/>
          <w:u w:val="single"/>
        </w:rPr>
      </w:pPr>
      <w:r w:rsidRPr="002139AC">
        <w:rPr>
          <w:sz w:val="16"/>
          <w:szCs w:val="16"/>
        </w:rPr>
        <w:t>** Протоколы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sz w:val="16"/>
          <w:szCs w:val="16"/>
        </w:rPr>
        <w:t>.</w:t>
      </w:r>
    </w:p>
    <w:p w:rsidR="007F33A2" w:rsidRPr="008857BB" w:rsidRDefault="007F33A2" w:rsidP="00776692">
      <w:pPr>
        <w:spacing w:line="240" w:lineRule="auto"/>
        <w:ind w:firstLine="709"/>
        <w:rPr>
          <w:i/>
          <w:szCs w:val="26"/>
          <w:u w:val="single"/>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B6628D"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77617B" w:rsidRPr="00E40FDE" w:rsidTr="00F6570E">
        <w:tc>
          <w:tcPr>
            <w:tcW w:w="936" w:type="pct"/>
          </w:tcPr>
          <w:p w:rsidR="0077617B" w:rsidRPr="00E40FDE" w:rsidRDefault="0077617B" w:rsidP="0008771B">
            <w:pPr>
              <w:spacing w:line="240" w:lineRule="auto"/>
              <w:rPr>
                <w:sz w:val="18"/>
                <w:szCs w:val="18"/>
              </w:rPr>
            </w:pP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10"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1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07"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13" w:type="pct"/>
            <w:gridSpan w:val="2"/>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74"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A9004B" w:rsidRPr="00E40FDE" w:rsidTr="00580519">
        <w:trPr>
          <w:trHeight w:val="60"/>
        </w:trPr>
        <w:tc>
          <w:tcPr>
            <w:tcW w:w="936" w:type="pct"/>
          </w:tcPr>
          <w:p w:rsidR="00A9004B" w:rsidRPr="00E40FDE" w:rsidRDefault="00A9004B" w:rsidP="0008771B">
            <w:pPr>
              <w:spacing w:line="240" w:lineRule="auto"/>
              <w:rPr>
                <w:sz w:val="18"/>
                <w:szCs w:val="18"/>
              </w:rPr>
            </w:pPr>
            <w:r w:rsidRPr="00E40FDE">
              <w:rPr>
                <w:sz w:val="18"/>
                <w:szCs w:val="18"/>
              </w:rPr>
              <w:t>Выявлено нарушений</w:t>
            </w:r>
          </w:p>
        </w:tc>
        <w:tc>
          <w:tcPr>
            <w:tcW w:w="408" w:type="pct"/>
            <w:vAlign w:val="center"/>
          </w:tcPr>
          <w:p w:rsidR="00A9004B" w:rsidRPr="00E40FDE" w:rsidRDefault="00A9004B" w:rsidP="00E90545">
            <w:pPr>
              <w:spacing w:line="240" w:lineRule="auto"/>
              <w:jc w:val="center"/>
              <w:rPr>
                <w:sz w:val="18"/>
                <w:szCs w:val="18"/>
              </w:rPr>
            </w:pPr>
            <w:r>
              <w:rPr>
                <w:sz w:val="18"/>
                <w:szCs w:val="18"/>
              </w:rPr>
              <w:t>11</w:t>
            </w:r>
          </w:p>
        </w:tc>
        <w:tc>
          <w:tcPr>
            <w:tcW w:w="409" w:type="pct"/>
            <w:vAlign w:val="center"/>
          </w:tcPr>
          <w:p w:rsidR="00A9004B" w:rsidRPr="00E40FDE" w:rsidRDefault="00A9004B" w:rsidP="00E90545">
            <w:pPr>
              <w:spacing w:line="240" w:lineRule="auto"/>
              <w:jc w:val="center"/>
              <w:rPr>
                <w:sz w:val="18"/>
                <w:szCs w:val="18"/>
              </w:rPr>
            </w:pPr>
            <w:r>
              <w:rPr>
                <w:sz w:val="18"/>
                <w:szCs w:val="18"/>
              </w:rPr>
              <w:t>6</w:t>
            </w:r>
          </w:p>
        </w:tc>
        <w:tc>
          <w:tcPr>
            <w:tcW w:w="408" w:type="pct"/>
            <w:vAlign w:val="center"/>
          </w:tcPr>
          <w:p w:rsidR="00A9004B" w:rsidRPr="008C1A72" w:rsidRDefault="00A9004B" w:rsidP="00F26543">
            <w:pPr>
              <w:spacing w:line="240" w:lineRule="auto"/>
              <w:jc w:val="center"/>
              <w:rPr>
                <w:sz w:val="18"/>
                <w:szCs w:val="18"/>
              </w:rPr>
            </w:pPr>
            <w:r w:rsidRPr="008C1A72">
              <w:rPr>
                <w:sz w:val="18"/>
                <w:szCs w:val="18"/>
              </w:rPr>
              <w:t>13</w:t>
            </w: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r>
              <w:rPr>
                <w:color w:val="000000"/>
                <w:sz w:val="18"/>
                <w:szCs w:val="18"/>
              </w:rPr>
              <w:t>18</w:t>
            </w: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48</w:t>
            </w:r>
          </w:p>
        </w:tc>
        <w:tc>
          <w:tcPr>
            <w:tcW w:w="407" w:type="pct"/>
            <w:vAlign w:val="center"/>
          </w:tcPr>
          <w:p w:rsidR="00A9004B" w:rsidRPr="00FE7296" w:rsidRDefault="00A9004B" w:rsidP="00E90545">
            <w:pPr>
              <w:spacing w:line="240" w:lineRule="auto"/>
              <w:jc w:val="center"/>
              <w:rPr>
                <w:sz w:val="18"/>
                <w:szCs w:val="18"/>
              </w:rPr>
            </w:pPr>
            <w:r w:rsidRPr="00FE7296">
              <w:rPr>
                <w:sz w:val="18"/>
                <w:szCs w:val="18"/>
              </w:rPr>
              <w:t>10</w:t>
            </w:r>
          </w:p>
        </w:tc>
        <w:tc>
          <w:tcPr>
            <w:tcW w:w="409" w:type="pct"/>
            <w:gridSpan w:val="2"/>
            <w:vAlign w:val="center"/>
          </w:tcPr>
          <w:p w:rsidR="00A9004B" w:rsidRPr="002C6B0C" w:rsidRDefault="00A9004B" w:rsidP="00CA62C9">
            <w:pPr>
              <w:spacing w:line="240" w:lineRule="auto"/>
              <w:jc w:val="center"/>
              <w:rPr>
                <w:sz w:val="18"/>
                <w:szCs w:val="18"/>
              </w:rPr>
            </w:pPr>
            <w:r w:rsidRPr="002C6B0C">
              <w:rPr>
                <w:sz w:val="18"/>
                <w:szCs w:val="18"/>
              </w:rPr>
              <w:t>10</w:t>
            </w:r>
            <w:r w:rsidR="008857BB">
              <w:rPr>
                <w:sz w:val="18"/>
                <w:szCs w:val="18"/>
              </w:rPr>
              <w:t>**</w:t>
            </w:r>
          </w:p>
        </w:tc>
        <w:tc>
          <w:tcPr>
            <w:tcW w:w="408" w:type="pct"/>
            <w:gridSpan w:val="2"/>
            <w:vAlign w:val="center"/>
          </w:tcPr>
          <w:p w:rsidR="00A9004B" w:rsidRPr="002C6B0C" w:rsidRDefault="00A9004B" w:rsidP="00CA62C9">
            <w:pPr>
              <w:spacing w:line="240" w:lineRule="auto"/>
              <w:jc w:val="center"/>
              <w:rPr>
                <w:sz w:val="18"/>
                <w:szCs w:val="18"/>
              </w:rPr>
            </w:pPr>
            <w:r>
              <w:rPr>
                <w:sz w:val="18"/>
                <w:szCs w:val="18"/>
              </w:rPr>
              <w:t>22</w:t>
            </w:r>
            <w:r w:rsidR="008857BB">
              <w:rPr>
                <w:sz w:val="18"/>
                <w:szCs w:val="18"/>
              </w:rPr>
              <w:t>**</w:t>
            </w: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14</w:t>
            </w:r>
            <w:r w:rsidR="008857BB">
              <w:rPr>
                <w:color w:val="000000"/>
                <w:sz w:val="18"/>
                <w:szCs w:val="18"/>
              </w:rPr>
              <w:t>**</w:t>
            </w:r>
          </w:p>
        </w:tc>
        <w:tc>
          <w:tcPr>
            <w:tcW w:w="374"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56</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Выдано предписаний</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9" w:type="pct"/>
            <w:vAlign w:val="center"/>
          </w:tcPr>
          <w:p w:rsidR="00A9004B" w:rsidRPr="00E40FDE" w:rsidRDefault="00A9004B" w:rsidP="00E90545">
            <w:pPr>
              <w:spacing w:line="240" w:lineRule="auto"/>
              <w:jc w:val="center"/>
              <w:rPr>
                <w:sz w:val="18"/>
                <w:szCs w:val="18"/>
              </w:rPr>
            </w:pPr>
            <w:r>
              <w:rPr>
                <w:sz w:val="18"/>
                <w:szCs w:val="18"/>
              </w:rPr>
              <w:t>0</w:t>
            </w:r>
          </w:p>
        </w:tc>
        <w:tc>
          <w:tcPr>
            <w:tcW w:w="408" w:type="pct"/>
            <w:vAlign w:val="center"/>
          </w:tcPr>
          <w:p w:rsidR="00A9004B" w:rsidRPr="008C1A72" w:rsidRDefault="00A9004B" w:rsidP="00F26543">
            <w:pPr>
              <w:spacing w:line="240" w:lineRule="auto"/>
              <w:jc w:val="center"/>
              <w:rPr>
                <w:sz w:val="18"/>
                <w:szCs w:val="18"/>
              </w:rPr>
            </w:pPr>
            <w:r w:rsidRPr="008C1A72">
              <w:rPr>
                <w:sz w:val="18"/>
                <w:szCs w:val="18"/>
              </w:rPr>
              <w:t>0</w:t>
            </w: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r>
              <w:rPr>
                <w:color w:val="000000"/>
                <w:sz w:val="18"/>
                <w:szCs w:val="18"/>
              </w:rPr>
              <w:t>0</w:t>
            </w: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0</w:t>
            </w:r>
          </w:p>
        </w:tc>
        <w:tc>
          <w:tcPr>
            <w:tcW w:w="407" w:type="pct"/>
            <w:vAlign w:val="center"/>
          </w:tcPr>
          <w:p w:rsidR="00A9004B" w:rsidRPr="00FE7296" w:rsidRDefault="00A9004B" w:rsidP="00E90545">
            <w:pPr>
              <w:spacing w:line="240" w:lineRule="auto"/>
              <w:jc w:val="center"/>
              <w:rPr>
                <w:sz w:val="18"/>
                <w:szCs w:val="18"/>
              </w:rPr>
            </w:pPr>
            <w:r w:rsidRPr="00FE7296">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r w:rsidRPr="002C6B0C">
              <w:rPr>
                <w:sz w:val="18"/>
                <w:szCs w:val="18"/>
              </w:rPr>
              <w:t>0</w:t>
            </w:r>
          </w:p>
        </w:tc>
        <w:tc>
          <w:tcPr>
            <w:tcW w:w="408" w:type="pct"/>
            <w:gridSpan w:val="2"/>
            <w:vAlign w:val="center"/>
          </w:tcPr>
          <w:p w:rsidR="00A9004B" w:rsidRPr="002C6B0C" w:rsidRDefault="00A9004B" w:rsidP="00CA62C9">
            <w:pPr>
              <w:spacing w:line="240" w:lineRule="auto"/>
              <w:jc w:val="center"/>
              <w:rPr>
                <w:sz w:val="18"/>
                <w:szCs w:val="18"/>
              </w:rPr>
            </w:pPr>
            <w:r>
              <w:rPr>
                <w:sz w:val="18"/>
                <w:szCs w:val="18"/>
              </w:rPr>
              <w:t>0</w:t>
            </w: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0</w:t>
            </w:r>
          </w:p>
        </w:tc>
        <w:tc>
          <w:tcPr>
            <w:tcW w:w="374"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A9004B" w:rsidRPr="00E40FDE" w:rsidRDefault="00A9004B" w:rsidP="00E90545">
            <w:pPr>
              <w:spacing w:line="240" w:lineRule="auto"/>
              <w:jc w:val="center"/>
              <w:rPr>
                <w:sz w:val="18"/>
                <w:szCs w:val="18"/>
              </w:rPr>
            </w:pPr>
            <w:r>
              <w:rPr>
                <w:sz w:val="18"/>
                <w:szCs w:val="18"/>
              </w:rPr>
              <w:t>22</w:t>
            </w:r>
          </w:p>
        </w:tc>
        <w:tc>
          <w:tcPr>
            <w:tcW w:w="409" w:type="pct"/>
            <w:vAlign w:val="center"/>
          </w:tcPr>
          <w:p w:rsidR="00A9004B" w:rsidRPr="00E40FDE" w:rsidRDefault="00A9004B" w:rsidP="00E90545">
            <w:pPr>
              <w:spacing w:line="240" w:lineRule="auto"/>
              <w:jc w:val="center"/>
              <w:rPr>
                <w:sz w:val="18"/>
                <w:szCs w:val="18"/>
              </w:rPr>
            </w:pPr>
            <w:r>
              <w:rPr>
                <w:sz w:val="18"/>
                <w:szCs w:val="18"/>
              </w:rPr>
              <w:t>10</w:t>
            </w:r>
          </w:p>
        </w:tc>
        <w:tc>
          <w:tcPr>
            <w:tcW w:w="408" w:type="pct"/>
            <w:vAlign w:val="center"/>
          </w:tcPr>
          <w:p w:rsidR="00A9004B" w:rsidRPr="008C1A72" w:rsidRDefault="00A9004B" w:rsidP="00F26543">
            <w:pPr>
              <w:spacing w:line="240" w:lineRule="auto"/>
              <w:jc w:val="center"/>
              <w:rPr>
                <w:sz w:val="18"/>
                <w:szCs w:val="18"/>
              </w:rPr>
            </w:pPr>
            <w:r w:rsidRPr="008C1A72">
              <w:rPr>
                <w:sz w:val="18"/>
                <w:szCs w:val="18"/>
              </w:rPr>
              <w:t>20</w:t>
            </w: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r>
              <w:rPr>
                <w:color w:val="000000"/>
                <w:sz w:val="18"/>
                <w:szCs w:val="18"/>
              </w:rPr>
              <w:t>22</w:t>
            </w: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74</w:t>
            </w:r>
          </w:p>
        </w:tc>
        <w:tc>
          <w:tcPr>
            <w:tcW w:w="407" w:type="pct"/>
            <w:vAlign w:val="center"/>
          </w:tcPr>
          <w:p w:rsidR="00A9004B" w:rsidRPr="00FE7296" w:rsidRDefault="00A9004B" w:rsidP="00E90545">
            <w:pPr>
              <w:spacing w:line="240" w:lineRule="auto"/>
              <w:jc w:val="center"/>
              <w:rPr>
                <w:sz w:val="18"/>
                <w:szCs w:val="18"/>
              </w:rPr>
            </w:pPr>
            <w:r w:rsidRPr="00FE7296">
              <w:rPr>
                <w:sz w:val="18"/>
                <w:szCs w:val="18"/>
              </w:rPr>
              <w:t>8</w:t>
            </w:r>
          </w:p>
        </w:tc>
        <w:tc>
          <w:tcPr>
            <w:tcW w:w="409" w:type="pct"/>
            <w:gridSpan w:val="2"/>
            <w:vAlign w:val="center"/>
          </w:tcPr>
          <w:p w:rsidR="00A9004B" w:rsidRPr="002C6B0C" w:rsidRDefault="00A9004B" w:rsidP="00CA62C9">
            <w:pPr>
              <w:spacing w:line="240" w:lineRule="auto"/>
              <w:jc w:val="center"/>
              <w:rPr>
                <w:sz w:val="18"/>
                <w:szCs w:val="18"/>
              </w:rPr>
            </w:pPr>
            <w:r>
              <w:rPr>
                <w:sz w:val="18"/>
                <w:szCs w:val="18"/>
              </w:rPr>
              <w:t xml:space="preserve">  </w:t>
            </w:r>
            <w:r w:rsidRPr="002C6B0C">
              <w:rPr>
                <w:sz w:val="18"/>
                <w:szCs w:val="18"/>
              </w:rPr>
              <w:t>1*</w:t>
            </w:r>
          </w:p>
        </w:tc>
        <w:tc>
          <w:tcPr>
            <w:tcW w:w="408" w:type="pct"/>
            <w:gridSpan w:val="2"/>
            <w:vAlign w:val="center"/>
          </w:tcPr>
          <w:p w:rsidR="00A9004B" w:rsidRPr="002C6B0C" w:rsidRDefault="00A9004B" w:rsidP="00CA62C9">
            <w:pPr>
              <w:spacing w:line="240" w:lineRule="auto"/>
              <w:jc w:val="center"/>
              <w:rPr>
                <w:sz w:val="18"/>
                <w:szCs w:val="18"/>
              </w:rPr>
            </w:pPr>
            <w:r>
              <w:rPr>
                <w:sz w:val="18"/>
                <w:szCs w:val="18"/>
              </w:rPr>
              <w:t>0</w:t>
            </w:r>
          </w:p>
        </w:tc>
        <w:tc>
          <w:tcPr>
            <w:tcW w:w="413" w:type="pct"/>
            <w:gridSpan w:val="2"/>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0</w:t>
            </w:r>
          </w:p>
        </w:tc>
        <w:tc>
          <w:tcPr>
            <w:tcW w:w="374"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9</w:t>
            </w:r>
          </w:p>
        </w:tc>
      </w:tr>
      <w:tr w:rsidR="0077617B" w:rsidRPr="00E40FDE" w:rsidTr="0008771B">
        <w:tc>
          <w:tcPr>
            <w:tcW w:w="5000" w:type="pct"/>
            <w:gridSpan w:val="14"/>
          </w:tcPr>
          <w:p w:rsidR="0077617B" w:rsidRPr="002B753B" w:rsidRDefault="0077617B" w:rsidP="00AB77A8">
            <w:pPr>
              <w:spacing w:line="240" w:lineRule="auto"/>
              <w:jc w:val="center"/>
              <w:rPr>
                <w:b/>
                <w:i/>
                <w:sz w:val="18"/>
                <w:szCs w:val="18"/>
              </w:rPr>
            </w:pPr>
            <w:r w:rsidRPr="002B753B">
              <w:rPr>
                <w:b/>
                <w:i/>
                <w:sz w:val="18"/>
                <w:szCs w:val="18"/>
              </w:rPr>
              <w:t>Внеплановые мероприятия</w:t>
            </w:r>
          </w:p>
        </w:tc>
      </w:tr>
      <w:tr w:rsidR="0077617B" w:rsidRPr="00E40FDE" w:rsidTr="00F6570E">
        <w:tc>
          <w:tcPr>
            <w:tcW w:w="936" w:type="pct"/>
          </w:tcPr>
          <w:p w:rsidR="0077617B" w:rsidRPr="00E40FDE" w:rsidRDefault="0077617B" w:rsidP="0008771B">
            <w:pPr>
              <w:spacing w:line="240" w:lineRule="auto"/>
              <w:rPr>
                <w:sz w:val="18"/>
                <w:szCs w:val="18"/>
              </w:rPr>
            </w:pP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10"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1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10"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74" w:type="pct"/>
            <w:shd w:val="clear" w:color="auto" w:fill="D9D9D9"/>
            <w:vAlign w:val="center"/>
          </w:tcPr>
          <w:p w:rsidR="0077617B" w:rsidRPr="002B753B" w:rsidRDefault="0077617B" w:rsidP="00E90545">
            <w:pPr>
              <w:spacing w:line="240" w:lineRule="auto"/>
              <w:jc w:val="center"/>
              <w:rPr>
                <w:b/>
                <w:sz w:val="18"/>
                <w:szCs w:val="18"/>
              </w:rPr>
            </w:pPr>
            <w:r w:rsidRPr="002B753B">
              <w:rPr>
                <w:b/>
                <w:sz w:val="18"/>
                <w:szCs w:val="18"/>
              </w:rPr>
              <w:t>2022</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Проведено</w:t>
            </w:r>
          </w:p>
        </w:tc>
        <w:tc>
          <w:tcPr>
            <w:tcW w:w="408" w:type="pct"/>
            <w:vAlign w:val="center"/>
          </w:tcPr>
          <w:p w:rsidR="00A9004B" w:rsidRPr="00E40FDE" w:rsidRDefault="00A9004B" w:rsidP="00E90545">
            <w:pPr>
              <w:spacing w:line="240" w:lineRule="auto"/>
              <w:jc w:val="center"/>
              <w:rPr>
                <w:sz w:val="18"/>
                <w:szCs w:val="18"/>
              </w:rPr>
            </w:pPr>
            <w:r>
              <w:rPr>
                <w:sz w:val="18"/>
                <w:szCs w:val="18"/>
              </w:rPr>
              <w:t>7</w:t>
            </w:r>
          </w:p>
        </w:tc>
        <w:tc>
          <w:tcPr>
            <w:tcW w:w="409" w:type="pct"/>
          </w:tcPr>
          <w:p w:rsidR="00A9004B" w:rsidRPr="00B92C54" w:rsidRDefault="00A9004B" w:rsidP="00E90545">
            <w:pPr>
              <w:spacing w:line="240" w:lineRule="auto"/>
              <w:jc w:val="center"/>
              <w:rPr>
                <w:sz w:val="18"/>
                <w:szCs w:val="18"/>
              </w:rPr>
            </w:pPr>
            <w:r>
              <w:rPr>
                <w:sz w:val="18"/>
                <w:szCs w:val="18"/>
              </w:rPr>
              <w:t>10</w:t>
            </w:r>
          </w:p>
        </w:tc>
        <w:tc>
          <w:tcPr>
            <w:tcW w:w="408" w:type="pct"/>
            <w:vAlign w:val="center"/>
          </w:tcPr>
          <w:p w:rsidR="00A9004B" w:rsidRPr="008C1A72" w:rsidRDefault="00A9004B" w:rsidP="00F26543">
            <w:pPr>
              <w:spacing w:line="240" w:lineRule="auto"/>
              <w:jc w:val="center"/>
              <w:rPr>
                <w:sz w:val="18"/>
                <w:szCs w:val="18"/>
              </w:rPr>
            </w:pPr>
            <w:r w:rsidRPr="008C1A72">
              <w:rPr>
                <w:sz w:val="18"/>
                <w:szCs w:val="18"/>
              </w:rPr>
              <w:t>8</w:t>
            </w: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r>
              <w:rPr>
                <w:color w:val="000000"/>
                <w:sz w:val="18"/>
                <w:szCs w:val="18"/>
              </w:rPr>
              <w:t>12</w:t>
            </w: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37</w:t>
            </w:r>
          </w:p>
        </w:tc>
        <w:tc>
          <w:tcPr>
            <w:tcW w:w="410" w:type="pct"/>
            <w:gridSpan w:val="2"/>
            <w:vAlign w:val="center"/>
          </w:tcPr>
          <w:p w:rsidR="00A9004B" w:rsidRPr="00FE7296" w:rsidRDefault="00A9004B" w:rsidP="00E90545">
            <w:pPr>
              <w:spacing w:line="240" w:lineRule="auto"/>
              <w:jc w:val="center"/>
              <w:rPr>
                <w:sz w:val="18"/>
                <w:szCs w:val="18"/>
              </w:rPr>
            </w:pPr>
            <w:r w:rsidRPr="00FE7296">
              <w:rPr>
                <w:sz w:val="18"/>
                <w:szCs w:val="18"/>
              </w:rPr>
              <w:t>12</w:t>
            </w:r>
          </w:p>
        </w:tc>
        <w:tc>
          <w:tcPr>
            <w:tcW w:w="409" w:type="pct"/>
            <w:gridSpan w:val="2"/>
          </w:tcPr>
          <w:p w:rsidR="00A9004B" w:rsidRPr="002C6B0C" w:rsidRDefault="00A9004B" w:rsidP="00CA62C9">
            <w:pPr>
              <w:spacing w:line="240" w:lineRule="auto"/>
              <w:jc w:val="center"/>
              <w:rPr>
                <w:sz w:val="18"/>
                <w:szCs w:val="18"/>
              </w:rPr>
            </w:pPr>
            <w:r w:rsidRPr="002C6B0C">
              <w:rPr>
                <w:sz w:val="18"/>
                <w:szCs w:val="18"/>
              </w:rPr>
              <w:t>8</w:t>
            </w:r>
          </w:p>
        </w:tc>
        <w:tc>
          <w:tcPr>
            <w:tcW w:w="408" w:type="pct"/>
            <w:gridSpan w:val="2"/>
            <w:vAlign w:val="center"/>
          </w:tcPr>
          <w:p w:rsidR="00A9004B" w:rsidRPr="002C6B0C" w:rsidRDefault="00A9004B" w:rsidP="00CA62C9">
            <w:pPr>
              <w:spacing w:line="240" w:lineRule="auto"/>
              <w:jc w:val="center"/>
              <w:rPr>
                <w:sz w:val="18"/>
                <w:szCs w:val="18"/>
              </w:rPr>
            </w:pPr>
            <w:r>
              <w:rPr>
                <w:sz w:val="18"/>
                <w:szCs w:val="18"/>
              </w:rPr>
              <w:t>9</w:t>
            </w: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r w:rsidRPr="002139AC">
              <w:rPr>
                <w:color w:val="000000"/>
                <w:sz w:val="18"/>
                <w:szCs w:val="18"/>
              </w:rPr>
              <w:t>9</w:t>
            </w:r>
          </w:p>
        </w:tc>
        <w:tc>
          <w:tcPr>
            <w:tcW w:w="374"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37</w:t>
            </w:r>
          </w:p>
        </w:tc>
      </w:tr>
      <w:tr w:rsidR="00A9004B" w:rsidRPr="00E40FDE" w:rsidTr="00CA62C9">
        <w:tc>
          <w:tcPr>
            <w:tcW w:w="936" w:type="pct"/>
          </w:tcPr>
          <w:p w:rsidR="00A9004B" w:rsidRPr="00E40FDE" w:rsidRDefault="00A9004B" w:rsidP="0008771B">
            <w:pPr>
              <w:spacing w:line="240" w:lineRule="auto"/>
              <w:rPr>
                <w:sz w:val="18"/>
                <w:szCs w:val="18"/>
              </w:rPr>
            </w:pPr>
            <w:r w:rsidRPr="00E40FDE">
              <w:rPr>
                <w:sz w:val="18"/>
                <w:szCs w:val="18"/>
              </w:rPr>
              <w:t>Выявлено нарушений</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9" w:type="pct"/>
          </w:tcPr>
          <w:p w:rsidR="00A9004B" w:rsidRPr="00B92C54" w:rsidRDefault="00A9004B" w:rsidP="00E90545">
            <w:pPr>
              <w:spacing w:line="240" w:lineRule="auto"/>
              <w:jc w:val="center"/>
              <w:rPr>
                <w:sz w:val="18"/>
                <w:szCs w:val="18"/>
              </w:rPr>
            </w:pPr>
            <w:r>
              <w:rPr>
                <w:sz w:val="18"/>
                <w:szCs w:val="18"/>
              </w:rPr>
              <w:t>6</w:t>
            </w:r>
          </w:p>
        </w:tc>
        <w:tc>
          <w:tcPr>
            <w:tcW w:w="408" w:type="pct"/>
            <w:vAlign w:val="center"/>
          </w:tcPr>
          <w:p w:rsidR="00A9004B" w:rsidRPr="008C1A72" w:rsidRDefault="00A9004B" w:rsidP="00F26543">
            <w:pPr>
              <w:spacing w:line="240" w:lineRule="auto"/>
              <w:jc w:val="center"/>
              <w:rPr>
                <w:sz w:val="18"/>
                <w:szCs w:val="18"/>
              </w:rPr>
            </w:pPr>
            <w:r w:rsidRPr="008C1A72">
              <w:rPr>
                <w:sz w:val="18"/>
                <w:szCs w:val="18"/>
              </w:rPr>
              <w:t>2</w:t>
            </w: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r>
              <w:rPr>
                <w:color w:val="000000"/>
                <w:sz w:val="18"/>
                <w:szCs w:val="18"/>
              </w:rPr>
              <w:t>8</w:t>
            </w: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16</w:t>
            </w:r>
          </w:p>
        </w:tc>
        <w:tc>
          <w:tcPr>
            <w:tcW w:w="410" w:type="pct"/>
            <w:gridSpan w:val="2"/>
            <w:vAlign w:val="center"/>
          </w:tcPr>
          <w:p w:rsidR="00A9004B" w:rsidRPr="00FE7296" w:rsidRDefault="00A9004B" w:rsidP="00E90545">
            <w:pPr>
              <w:spacing w:line="240" w:lineRule="auto"/>
              <w:jc w:val="center"/>
              <w:rPr>
                <w:sz w:val="18"/>
                <w:szCs w:val="18"/>
              </w:rPr>
            </w:pPr>
            <w:r w:rsidRPr="00FE7296">
              <w:rPr>
                <w:sz w:val="18"/>
                <w:szCs w:val="18"/>
              </w:rPr>
              <w:t>9</w:t>
            </w:r>
          </w:p>
        </w:tc>
        <w:tc>
          <w:tcPr>
            <w:tcW w:w="409" w:type="pct"/>
            <w:gridSpan w:val="2"/>
            <w:vAlign w:val="center"/>
          </w:tcPr>
          <w:p w:rsidR="00A9004B" w:rsidRPr="002C6B0C" w:rsidRDefault="00A9004B" w:rsidP="00CA62C9">
            <w:pPr>
              <w:spacing w:line="240" w:lineRule="auto"/>
              <w:jc w:val="center"/>
              <w:rPr>
                <w:sz w:val="18"/>
                <w:szCs w:val="18"/>
              </w:rPr>
            </w:pPr>
            <w:r w:rsidRPr="002C6B0C">
              <w:rPr>
                <w:sz w:val="18"/>
                <w:szCs w:val="18"/>
              </w:rPr>
              <w:t>10</w:t>
            </w:r>
            <w:r w:rsidR="008857BB">
              <w:rPr>
                <w:sz w:val="18"/>
                <w:szCs w:val="18"/>
              </w:rPr>
              <w:t>**</w:t>
            </w:r>
          </w:p>
        </w:tc>
        <w:tc>
          <w:tcPr>
            <w:tcW w:w="408" w:type="pct"/>
            <w:gridSpan w:val="2"/>
            <w:vAlign w:val="center"/>
          </w:tcPr>
          <w:p w:rsidR="00A9004B" w:rsidRPr="002C6B0C" w:rsidRDefault="00A9004B" w:rsidP="00CA62C9">
            <w:pPr>
              <w:spacing w:line="240" w:lineRule="auto"/>
              <w:jc w:val="center"/>
              <w:rPr>
                <w:sz w:val="18"/>
                <w:szCs w:val="18"/>
              </w:rPr>
            </w:pPr>
            <w:r>
              <w:rPr>
                <w:sz w:val="18"/>
                <w:szCs w:val="18"/>
              </w:rPr>
              <w:t>6</w:t>
            </w:r>
            <w:r w:rsidR="008857BB">
              <w:rPr>
                <w:sz w:val="18"/>
                <w:szCs w:val="18"/>
              </w:rPr>
              <w:t>**</w:t>
            </w:r>
          </w:p>
        </w:tc>
        <w:tc>
          <w:tcPr>
            <w:tcW w:w="410" w:type="pct"/>
            <w:shd w:val="clear" w:color="auto" w:fill="auto"/>
            <w:vAlign w:val="center"/>
          </w:tcPr>
          <w:p w:rsidR="00A9004B" w:rsidRPr="002139AC" w:rsidRDefault="00A9004B" w:rsidP="00193BCF">
            <w:pPr>
              <w:spacing w:line="240" w:lineRule="auto"/>
              <w:jc w:val="center"/>
              <w:rPr>
                <w:color w:val="000000"/>
                <w:sz w:val="18"/>
                <w:szCs w:val="18"/>
              </w:rPr>
            </w:pPr>
            <w:r>
              <w:rPr>
                <w:color w:val="000000"/>
                <w:sz w:val="18"/>
                <w:szCs w:val="18"/>
              </w:rPr>
              <w:t>7</w:t>
            </w:r>
            <w:r w:rsidR="008857BB">
              <w:rPr>
                <w:color w:val="000000"/>
                <w:sz w:val="18"/>
                <w:szCs w:val="18"/>
              </w:rPr>
              <w:t>**</w:t>
            </w:r>
          </w:p>
        </w:tc>
        <w:tc>
          <w:tcPr>
            <w:tcW w:w="374" w:type="pct"/>
            <w:shd w:val="clear" w:color="auto" w:fill="D9D9D9"/>
            <w:vAlign w:val="center"/>
          </w:tcPr>
          <w:p w:rsidR="00A9004B" w:rsidRPr="002139AC" w:rsidRDefault="00A9004B" w:rsidP="00193BCF">
            <w:pPr>
              <w:spacing w:line="240" w:lineRule="auto"/>
              <w:jc w:val="center"/>
              <w:rPr>
                <w:b/>
                <w:sz w:val="18"/>
                <w:szCs w:val="18"/>
              </w:rPr>
            </w:pPr>
            <w:r>
              <w:rPr>
                <w:b/>
                <w:sz w:val="18"/>
                <w:szCs w:val="18"/>
              </w:rPr>
              <w:t>32</w:t>
            </w:r>
          </w:p>
        </w:tc>
      </w:tr>
      <w:tr w:rsidR="00A9004B" w:rsidRPr="00E40FDE" w:rsidTr="00CA62C9">
        <w:tc>
          <w:tcPr>
            <w:tcW w:w="936" w:type="pct"/>
          </w:tcPr>
          <w:p w:rsidR="00A9004B" w:rsidRPr="00E40FDE" w:rsidRDefault="00A9004B" w:rsidP="0008771B">
            <w:pPr>
              <w:spacing w:line="240" w:lineRule="auto"/>
              <w:rPr>
                <w:sz w:val="18"/>
                <w:szCs w:val="18"/>
              </w:rPr>
            </w:pPr>
            <w:r w:rsidRPr="00E40FDE">
              <w:rPr>
                <w:sz w:val="18"/>
                <w:szCs w:val="18"/>
              </w:rPr>
              <w:t>Выдано предписаний</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9" w:type="pct"/>
          </w:tcPr>
          <w:p w:rsidR="00A9004B" w:rsidRPr="00B92C54" w:rsidRDefault="00A9004B" w:rsidP="00E90545">
            <w:pPr>
              <w:spacing w:line="240" w:lineRule="auto"/>
              <w:jc w:val="center"/>
              <w:rPr>
                <w:sz w:val="18"/>
                <w:szCs w:val="18"/>
              </w:rPr>
            </w:pPr>
            <w:r>
              <w:rPr>
                <w:sz w:val="18"/>
                <w:szCs w:val="18"/>
              </w:rPr>
              <w:t>0</w:t>
            </w:r>
          </w:p>
        </w:tc>
        <w:tc>
          <w:tcPr>
            <w:tcW w:w="408" w:type="pct"/>
            <w:vAlign w:val="center"/>
          </w:tcPr>
          <w:p w:rsidR="00A9004B" w:rsidRPr="008C1A72" w:rsidRDefault="00A9004B" w:rsidP="00F26543">
            <w:pPr>
              <w:spacing w:line="240" w:lineRule="auto"/>
              <w:jc w:val="center"/>
              <w:rPr>
                <w:sz w:val="18"/>
                <w:szCs w:val="18"/>
              </w:rPr>
            </w:pPr>
            <w:r w:rsidRPr="008C1A72">
              <w:rPr>
                <w:sz w:val="18"/>
                <w:szCs w:val="18"/>
              </w:rPr>
              <w:t>0</w:t>
            </w: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r>
              <w:rPr>
                <w:color w:val="000000"/>
                <w:sz w:val="18"/>
                <w:szCs w:val="18"/>
              </w:rPr>
              <w:t>0</w:t>
            </w: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0</w:t>
            </w:r>
          </w:p>
        </w:tc>
        <w:tc>
          <w:tcPr>
            <w:tcW w:w="410" w:type="pct"/>
            <w:gridSpan w:val="2"/>
            <w:vAlign w:val="center"/>
          </w:tcPr>
          <w:p w:rsidR="00A9004B" w:rsidRPr="00FE7296" w:rsidRDefault="00A9004B" w:rsidP="00E90545">
            <w:pPr>
              <w:spacing w:line="240" w:lineRule="auto"/>
              <w:jc w:val="center"/>
              <w:rPr>
                <w:sz w:val="18"/>
                <w:szCs w:val="18"/>
              </w:rPr>
            </w:pPr>
            <w:r w:rsidRPr="00FE7296">
              <w:rPr>
                <w:sz w:val="18"/>
                <w:szCs w:val="18"/>
              </w:rPr>
              <w:t>0</w:t>
            </w:r>
          </w:p>
        </w:tc>
        <w:tc>
          <w:tcPr>
            <w:tcW w:w="409" w:type="pct"/>
            <w:gridSpan w:val="2"/>
            <w:vAlign w:val="center"/>
          </w:tcPr>
          <w:p w:rsidR="00A9004B" w:rsidRPr="002C6B0C" w:rsidRDefault="00A9004B" w:rsidP="00CA62C9">
            <w:pPr>
              <w:spacing w:line="240" w:lineRule="auto"/>
              <w:jc w:val="center"/>
              <w:rPr>
                <w:sz w:val="18"/>
                <w:szCs w:val="18"/>
              </w:rPr>
            </w:pPr>
            <w:r w:rsidRPr="002C6B0C">
              <w:rPr>
                <w:sz w:val="18"/>
                <w:szCs w:val="18"/>
              </w:rPr>
              <w:t>0</w:t>
            </w:r>
          </w:p>
        </w:tc>
        <w:tc>
          <w:tcPr>
            <w:tcW w:w="408" w:type="pct"/>
            <w:gridSpan w:val="2"/>
            <w:vAlign w:val="center"/>
          </w:tcPr>
          <w:p w:rsidR="00A9004B" w:rsidRPr="002C6B0C" w:rsidRDefault="00A9004B" w:rsidP="00CA62C9">
            <w:pPr>
              <w:spacing w:line="240" w:lineRule="auto"/>
              <w:jc w:val="center"/>
              <w:rPr>
                <w:sz w:val="18"/>
                <w:szCs w:val="18"/>
              </w:rPr>
            </w:pPr>
            <w:r>
              <w:rPr>
                <w:sz w:val="18"/>
                <w:szCs w:val="18"/>
              </w:rPr>
              <w:t>0</w:t>
            </w:r>
          </w:p>
        </w:tc>
        <w:tc>
          <w:tcPr>
            <w:tcW w:w="410"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74"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0</w:t>
            </w:r>
          </w:p>
        </w:tc>
      </w:tr>
      <w:tr w:rsidR="00A9004B" w:rsidRPr="00E40FDE" w:rsidTr="00580519">
        <w:tc>
          <w:tcPr>
            <w:tcW w:w="936" w:type="pct"/>
          </w:tcPr>
          <w:p w:rsidR="00A9004B" w:rsidRPr="00E40FDE" w:rsidRDefault="00A9004B"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A9004B" w:rsidRPr="00E40FDE" w:rsidRDefault="00A9004B" w:rsidP="00E90545">
            <w:pPr>
              <w:spacing w:line="240" w:lineRule="auto"/>
              <w:jc w:val="center"/>
              <w:rPr>
                <w:sz w:val="18"/>
                <w:szCs w:val="18"/>
              </w:rPr>
            </w:pPr>
            <w:r>
              <w:rPr>
                <w:sz w:val="18"/>
                <w:szCs w:val="18"/>
              </w:rPr>
              <w:t>0</w:t>
            </w:r>
          </w:p>
        </w:tc>
        <w:tc>
          <w:tcPr>
            <w:tcW w:w="409" w:type="pct"/>
            <w:vAlign w:val="center"/>
          </w:tcPr>
          <w:p w:rsidR="00A9004B" w:rsidRPr="00B92C54" w:rsidRDefault="00A9004B" w:rsidP="00E90545">
            <w:pPr>
              <w:spacing w:line="240" w:lineRule="auto"/>
              <w:jc w:val="center"/>
              <w:rPr>
                <w:sz w:val="18"/>
                <w:szCs w:val="18"/>
              </w:rPr>
            </w:pPr>
            <w:r>
              <w:rPr>
                <w:sz w:val="18"/>
                <w:szCs w:val="18"/>
              </w:rPr>
              <w:t>8</w:t>
            </w:r>
          </w:p>
        </w:tc>
        <w:tc>
          <w:tcPr>
            <w:tcW w:w="408" w:type="pct"/>
            <w:vAlign w:val="center"/>
          </w:tcPr>
          <w:p w:rsidR="00A9004B" w:rsidRPr="008C1A72" w:rsidRDefault="00A9004B" w:rsidP="00F26543">
            <w:pPr>
              <w:spacing w:line="240" w:lineRule="auto"/>
              <w:jc w:val="center"/>
              <w:rPr>
                <w:sz w:val="18"/>
                <w:szCs w:val="18"/>
              </w:rPr>
            </w:pPr>
            <w:r w:rsidRPr="008C1A72">
              <w:rPr>
                <w:sz w:val="18"/>
                <w:szCs w:val="18"/>
              </w:rPr>
              <w:t>4</w:t>
            </w:r>
          </w:p>
        </w:tc>
        <w:tc>
          <w:tcPr>
            <w:tcW w:w="410" w:type="pct"/>
            <w:shd w:val="clear" w:color="auto" w:fill="auto"/>
            <w:vAlign w:val="center"/>
          </w:tcPr>
          <w:p w:rsidR="00A9004B" w:rsidRPr="008C1A72" w:rsidRDefault="00A9004B" w:rsidP="007A623D">
            <w:pPr>
              <w:spacing w:line="240" w:lineRule="auto"/>
              <w:jc w:val="center"/>
              <w:rPr>
                <w:color w:val="000000"/>
                <w:sz w:val="18"/>
                <w:szCs w:val="18"/>
              </w:rPr>
            </w:pPr>
            <w:r>
              <w:rPr>
                <w:color w:val="000000"/>
                <w:sz w:val="18"/>
                <w:szCs w:val="18"/>
              </w:rPr>
              <w:t>16</w:t>
            </w:r>
          </w:p>
        </w:tc>
        <w:tc>
          <w:tcPr>
            <w:tcW w:w="418" w:type="pct"/>
            <w:shd w:val="clear" w:color="auto" w:fill="D9D9D9"/>
            <w:vAlign w:val="center"/>
          </w:tcPr>
          <w:p w:rsidR="00A9004B" w:rsidRPr="008C1A72" w:rsidRDefault="00A9004B" w:rsidP="007A623D">
            <w:pPr>
              <w:spacing w:line="240" w:lineRule="auto"/>
              <w:jc w:val="center"/>
              <w:rPr>
                <w:b/>
                <w:sz w:val="18"/>
                <w:szCs w:val="18"/>
              </w:rPr>
            </w:pPr>
            <w:r>
              <w:rPr>
                <w:b/>
                <w:sz w:val="18"/>
                <w:szCs w:val="18"/>
              </w:rPr>
              <w:t>28</w:t>
            </w:r>
          </w:p>
        </w:tc>
        <w:tc>
          <w:tcPr>
            <w:tcW w:w="410" w:type="pct"/>
            <w:gridSpan w:val="2"/>
            <w:vAlign w:val="center"/>
          </w:tcPr>
          <w:p w:rsidR="00A9004B" w:rsidRPr="00FE7296" w:rsidRDefault="00A9004B" w:rsidP="00E90545">
            <w:pPr>
              <w:spacing w:line="240" w:lineRule="auto"/>
              <w:jc w:val="center"/>
              <w:rPr>
                <w:sz w:val="18"/>
                <w:szCs w:val="18"/>
              </w:rPr>
            </w:pPr>
            <w:r w:rsidRPr="00FE7296">
              <w:rPr>
                <w:sz w:val="18"/>
                <w:szCs w:val="18"/>
              </w:rPr>
              <w:t>10</w:t>
            </w:r>
          </w:p>
        </w:tc>
        <w:tc>
          <w:tcPr>
            <w:tcW w:w="409" w:type="pct"/>
            <w:gridSpan w:val="2"/>
            <w:vAlign w:val="center"/>
          </w:tcPr>
          <w:p w:rsidR="00A9004B" w:rsidRPr="002C6B0C" w:rsidRDefault="00A9004B" w:rsidP="00CA62C9">
            <w:pPr>
              <w:spacing w:line="240" w:lineRule="auto"/>
              <w:jc w:val="center"/>
              <w:rPr>
                <w:sz w:val="18"/>
                <w:szCs w:val="18"/>
              </w:rPr>
            </w:pPr>
            <w:r w:rsidRPr="002C6B0C">
              <w:rPr>
                <w:sz w:val="18"/>
                <w:szCs w:val="18"/>
              </w:rPr>
              <w:t>0</w:t>
            </w:r>
          </w:p>
        </w:tc>
        <w:tc>
          <w:tcPr>
            <w:tcW w:w="408" w:type="pct"/>
            <w:gridSpan w:val="2"/>
            <w:vAlign w:val="center"/>
          </w:tcPr>
          <w:p w:rsidR="00A9004B" w:rsidRPr="002C6B0C" w:rsidRDefault="00A9004B" w:rsidP="00CA62C9">
            <w:pPr>
              <w:spacing w:line="240" w:lineRule="auto"/>
              <w:jc w:val="center"/>
              <w:rPr>
                <w:sz w:val="18"/>
                <w:szCs w:val="18"/>
              </w:rPr>
            </w:pPr>
            <w:r>
              <w:rPr>
                <w:sz w:val="18"/>
                <w:szCs w:val="18"/>
              </w:rPr>
              <w:t>0</w:t>
            </w:r>
          </w:p>
        </w:tc>
        <w:tc>
          <w:tcPr>
            <w:tcW w:w="410"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0</w:t>
            </w:r>
          </w:p>
        </w:tc>
        <w:tc>
          <w:tcPr>
            <w:tcW w:w="374"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10</w:t>
            </w:r>
          </w:p>
        </w:tc>
      </w:tr>
    </w:tbl>
    <w:p w:rsidR="008857BB" w:rsidRDefault="008857BB" w:rsidP="001C5B32">
      <w:pPr>
        <w:spacing w:line="240" w:lineRule="auto"/>
        <w:rPr>
          <w:i/>
          <w:sz w:val="20"/>
        </w:rPr>
      </w:pPr>
    </w:p>
    <w:p w:rsidR="001C5B32" w:rsidRDefault="008857BB" w:rsidP="001C5B32">
      <w:pPr>
        <w:spacing w:line="240" w:lineRule="auto"/>
        <w:rPr>
          <w:i/>
          <w:sz w:val="16"/>
          <w:szCs w:val="16"/>
        </w:rPr>
      </w:pPr>
      <w:r w:rsidRPr="008857BB">
        <w:rPr>
          <w:sz w:val="16"/>
          <w:szCs w:val="16"/>
        </w:rPr>
        <w:t>*</w:t>
      </w:r>
      <w:r w:rsidR="001C5B32" w:rsidRPr="008857BB">
        <w:rPr>
          <w:i/>
          <w:sz w:val="16"/>
          <w:szCs w:val="16"/>
        </w:rPr>
        <w:t xml:space="preserve">Вне рамок МНК по </w:t>
      </w:r>
      <w:proofErr w:type="gramStart"/>
      <w:r w:rsidR="001C5B32" w:rsidRPr="008857BB">
        <w:rPr>
          <w:i/>
          <w:sz w:val="16"/>
          <w:szCs w:val="16"/>
        </w:rPr>
        <w:t>ч</w:t>
      </w:r>
      <w:proofErr w:type="gramEnd"/>
      <w:r w:rsidR="001C5B32" w:rsidRPr="008857BB">
        <w:rPr>
          <w:i/>
          <w:sz w:val="16"/>
          <w:szCs w:val="16"/>
        </w:rPr>
        <w:t xml:space="preserve">.1 ст.20.25 </w:t>
      </w:r>
      <w:proofErr w:type="spellStart"/>
      <w:r w:rsidR="001C5B32" w:rsidRPr="008857BB">
        <w:rPr>
          <w:i/>
          <w:sz w:val="16"/>
          <w:szCs w:val="16"/>
        </w:rPr>
        <w:t>КоАП</w:t>
      </w:r>
      <w:proofErr w:type="spellEnd"/>
      <w:r w:rsidR="001C5B32" w:rsidRPr="008857BB">
        <w:rPr>
          <w:i/>
          <w:sz w:val="16"/>
          <w:szCs w:val="16"/>
        </w:rPr>
        <w:t xml:space="preserve"> РФ</w:t>
      </w:r>
      <w:r w:rsidRPr="008857BB">
        <w:rPr>
          <w:i/>
          <w:sz w:val="16"/>
          <w:szCs w:val="16"/>
        </w:rPr>
        <w:t>.</w:t>
      </w:r>
    </w:p>
    <w:p w:rsidR="008857BB" w:rsidRPr="008857BB" w:rsidRDefault="008857BB" w:rsidP="001C5B32">
      <w:pPr>
        <w:spacing w:line="240" w:lineRule="auto"/>
        <w:rPr>
          <w:i/>
          <w:sz w:val="16"/>
          <w:szCs w:val="16"/>
        </w:rPr>
      </w:pPr>
    </w:p>
    <w:p w:rsidR="008857BB" w:rsidRPr="002139AC" w:rsidRDefault="008857BB" w:rsidP="008857BB">
      <w:pPr>
        <w:spacing w:line="240" w:lineRule="auto"/>
        <w:jc w:val="left"/>
        <w:rPr>
          <w:i/>
          <w:sz w:val="16"/>
          <w:szCs w:val="16"/>
          <w:u w:val="single"/>
        </w:rPr>
      </w:pPr>
      <w:r w:rsidRPr="002139AC">
        <w:rPr>
          <w:sz w:val="16"/>
          <w:szCs w:val="16"/>
        </w:rPr>
        <w:t>** Протоколы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sz w:val="16"/>
          <w:szCs w:val="16"/>
        </w:rPr>
        <w:t>.</w:t>
      </w:r>
    </w:p>
    <w:p w:rsidR="008857BB" w:rsidRPr="001C5B32" w:rsidRDefault="008857BB" w:rsidP="001C5B32">
      <w:pPr>
        <w:spacing w:line="240" w:lineRule="auto"/>
        <w:rPr>
          <w:i/>
          <w:sz w:val="20"/>
        </w:rPr>
      </w:pPr>
    </w:p>
    <w:p w:rsidR="00323365" w:rsidRPr="00B6628D" w:rsidRDefault="00323365"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proofErr w:type="gramStart"/>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6628D">
        <w:rPr>
          <w:i/>
          <w:szCs w:val="26"/>
          <w:u w:val="single"/>
        </w:rPr>
        <w:t xml:space="preserve"> сети интернет) и сетей подвижной радиотелефонной связи</w:t>
      </w:r>
    </w:p>
    <w:p w:rsidR="00772220" w:rsidRDefault="00772220">
      <w:pPr>
        <w:spacing w:line="240" w:lineRule="auto"/>
        <w:jc w:val="left"/>
        <w:rPr>
          <w:i/>
          <w:szCs w:val="26"/>
          <w:u w:val="single"/>
        </w:rPr>
      </w:pPr>
      <w:r>
        <w:rPr>
          <w:i/>
          <w:szCs w:val="26"/>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lastRenderedPageBreak/>
              <w:t>Плановые мероприятия</w:t>
            </w:r>
          </w:p>
        </w:tc>
      </w:tr>
      <w:tr w:rsidR="0077617B" w:rsidRPr="00E40FDE" w:rsidTr="00F6570E">
        <w:tc>
          <w:tcPr>
            <w:tcW w:w="936" w:type="pct"/>
          </w:tcPr>
          <w:p w:rsidR="0077617B" w:rsidRPr="00E40FDE" w:rsidRDefault="0077617B" w:rsidP="0008771B">
            <w:pPr>
              <w:spacing w:line="240" w:lineRule="auto"/>
              <w:rPr>
                <w:sz w:val="18"/>
                <w:szCs w:val="18"/>
              </w:rPr>
            </w:pP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10"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703BE5">
        <w:tc>
          <w:tcPr>
            <w:tcW w:w="936" w:type="pct"/>
          </w:tcPr>
          <w:p w:rsidR="00A9004B" w:rsidRPr="00E40FDE" w:rsidRDefault="00A9004B" w:rsidP="00666B23">
            <w:pPr>
              <w:spacing w:line="240" w:lineRule="auto"/>
              <w:rPr>
                <w:sz w:val="18"/>
                <w:szCs w:val="18"/>
              </w:rPr>
            </w:pPr>
            <w:r w:rsidRPr="00E40FDE">
              <w:rPr>
                <w:sz w:val="18"/>
                <w:szCs w:val="18"/>
              </w:rPr>
              <w:t>Запланировано</w:t>
            </w:r>
          </w:p>
        </w:tc>
        <w:tc>
          <w:tcPr>
            <w:tcW w:w="408" w:type="pct"/>
            <w:vAlign w:val="center"/>
          </w:tcPr>
          <w:p w:rsidR="00A9004B" w:rsidRPr="00F1202A" w:rsidRDefault="00A9004B" w:rsidP="00703BE5">
            <w:pPr>
              <w:spacing w:line="240" w:lineRule="auto"/>
              <w:jc w:val="center"/>
              <w:rPr>
                <w:color w:val="000000"/>
                <w:sz w:val="18"/>
                <w:szCs w:val="18"/>
              </w:rPr>
            </w:pPr>
            <w:r>
              <w:rPr>
                <w:color w:val="000000"/>
                <w:sz w:val="18"/>
                <w:szCs w:val="18"/>
              </w:rPr>
              <w:t>71</w:t>
            </w:r>
          </w:p>
        </w:tc>
        <w:tc>
          <w:tcPr>
            <w:tcW w:w="408" w:type="pct"/>
            <w:vAlign w:val="center"/>
          </w:tcPr>
          <w:p w:rsidR="00A9004B" w:rsidRPr="00590AD9" w:rsidRDefault="00A9004B" w:rsidP="00703BE5">
            <w:pPr>
              <w:spacing w:line="240" w:lineRule="auto"/>
              <w:jc w:val="center"/>
              <w:rPr>
                <w:sz w:val="18"/>
                <w:szCs w:val="18"/>
              </w:rPr>
            </w:pPr>
            <w:r>
              <w:rPr>
                <w:sz w:val="18"/>
                <w:szCs w:val="18"/>
              </w:rPr>
              <w:t>76</w:t>
            </w:r>
          </w:p>
        </w:tc>
        <w:tc>
          <w:tcPr>
            <w:tcW w:w="408" w:type="pct"/>
            <w:vAlign w:val="center"/>
          </w:tcPr>
          <w:p w:rsidR="00A9004B" w:rsidRPr="004E69BB" w:rsidRDefault="00A9004B" w:rsidP="00703BE5">
            <w:pPr>
              <w:spacing w:line="240" w:lineRule="auto"/>
              <w:jc w:val="center"/>
              <w:rPr>
                <w:sz w:val="18"/>
                <w:szCs w:val="18"/>
              </w:rPr>
            </w:pPr>
            <w:r w:rsidRPr="004E69BB">
              <w:rPr>
                <w:sz w:val="18"/>
                <w:szCs w:val="18"/>
              </w:rPr>
              <w:t>77</w:t>
            </w:r>
          </w:p>
        </w:tc>
        <w:tc>
          <w:tcPr>
            <w:tcW w:w="409" w:type="pct"/>
            <w:shd w:val="clear" w:color="auto" w:fill="auto"/>
            <w:vAlign w:val="center"/>
          </w:tcPr>
          <w:p w:rsidR="00A9004B" w:rsidRPr="004E69BB" w:rsidRDefault="00A9004B" w:rsidP="00703BE5">
            <w:pPr>
              <w:spacing w:line="240" w:lineRule="auto"/>
              <w:jc w:val="center"/>
              <w:rPr>
                <w:sz w:val="18"/>
                <w:szCs w:val="18"/>
              </w:rPr>
            </w:pPr>
            <w:r>
              <w:rPr>
                <w:sz w:val="18"/>
                <w:szCs w:val="18"/>
              </w:rPr>
              <w:t>84</w:t>
            </w:r>
          </w:p>
        </w:tc>
        <w:tc>
          <w:tcPr>
            <w:tcW w:w="409" w:type="pct"/>
            <w:shd w:val="clear" w:color="auto" w:fill="D9D9D9"/>
            <w:vAlign w:val="center"/>
          </w:tcPr>
          <w:p w:rsidR="00A9004B" w:rsidRPr="004E69BB" w:rsidRDefault="00A9004B" w:rsidP="00703BE5">
            <w:pPr>
              <w:spacing w:line="240" w:lineRule="auto"/>
              <w:jc w:val="center"/>
              <w:rPr>
                <w:b/>
                <w:sz w:val="18"/>
                <w:szCs w:val="18"/>
              </w:rPr>
            </w:pPr>
            <w:r>
              <w:rPr>
                <w:b/>
                <w:sz w:val="18"/>
                <w:szCs w:val="18"/>
              </w:rPr>
              <w:t>308</w:t>
            </w:r>
          </w:p>
        </w:tc>
        <w:tc>
          <w:tcPr>
            <w:tcW w:w="410" w:type="pct"/>
            <w:vAlign w:val="center"/>
          </w:tcPr>
          <w:p w:rsidR="00A9004B" w:rsidRPr="00FE7296" w:rsidRDefault="00A9004B" w:rsidP="00E90545">
            <w:pPr>
              <w:spacing w:line="240" w:lineRule="auto"/>
              <w:jc w:val="center"/>
              <w:rPr>
                <w:sz w:val="18"/>
                <w:szCs w:val="18"/>
              </w:rPr>
            </w:pPr>
            <w:r w:rsidRPr="00FE7296">
              <w:rPr>
                <w:sz w:val="18"/>
                <w:szCs w:val="18"/>
              </w:rPr>
              <w:t>67</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66</w:t>
            </w:r>
          </w:p>
        </w:tc>
        <w:tc>
          <w:tcPr>
            <w:tcW w:w="408" w:type="pct"/>
            <w:vAlign w:val="center"/>
          </w:tcPr>
          <w:p w:rsidR="00A9004B" w:rsidRPr="00302AE1" w:rsidRDefault="00A9004B" w:rsidP="008A2054">
            <w:pPr>
              <w:spacing w:line="240" w:lineRule="auto"/>
              <w:jc w:val="center"/>
              <w:rPr>
                <w:sz w:val="18"/>
                <w:szCs w:val="18"/>
              </w:rPr>
            </w:pPr>
            <w:r w:rsidRPr="00302AE1">
              <w:rPr>
                <w:sz w:val="18"/>
                <w:szCs w:val="18"/>
              </w:rPr>
              <w:t>67</w:t>
            </w:r>
          </w:p>
        </w:tc>
        <w:tc>
          <w:tcPr>
            <w:tcW w:w="408" w:type="pct"/>
            <w:shd w:val="clear" w:color="auto" w:fill="auto"/>
            <w:vAlign w:val="center"/>
          </w:tcPr>
          <w:p w:rsidR="00A9004B" w:rsidRPr="00110C48" w:rsidRDefault="00A9004B" w:rsidP="00193BCF">
            <w:pPr>
              <w:spacing w:line="240" w:lineRule="auto"/>
              <w:jc w:val="center"/>
              <w:rPr>
                <w:sz w:val="18"/>
                <w:szCs w:val="18"/>
                <w:lang w:val="en-US"/>
              </w:rPr>
            </w:pPr>
            <w:r w:rsidRPr="00110C48">
              <w:rPr>
                <w:sz w:val="18"/>
                <w:szCs w:val="18"/>
                <w:lang w:val="en-US"/>
              </w:rPr>
              <w:t>69</w:t>
            </w:r>
          </w:p>
        </w:tc>
        <w:tc>
          <w:tcPr>
            <w:tcW w:w="388" w:type="pct"/>
            <w:shd w:val="clear" w:color="auto" w:fill="D9D9D9"/>
            <w:vAlign w:val="center"/>
          </w:tcPr>
          <w:p w:rsidR="00A9004B" w:rsidRPr="00110C48" w:rsidRDefault="00A9004B" w:rsidP="00193BCF">
            <w:pPr>
              <w:spacing w:line="240" w:lineRule="auto"/>
              <w:jc w:val="center"/>
              <w:rPr>
                <w:b/>
                <w:sz w:val="18"/>
                <w:szCs w:val="18"/>
                <w:lang w:val="en-US"/>
              </w:rPr>
            </w:pPr>
            <w:r w:rsidRPr="00110C48">
              <w:rPr>
                <w:b/>
                <w:sz w:val="18"/>
                <w:szCs w:val="18"/>
              </w:rPr>
              <w:t>2</w:t>
            </w:r>
            <w:r w:rsidRPr="00110C48">
              <w:rPr>
                <w:b/>
                <w:sz w:val="18"/>
                <w:szCs w:val="18"/>
                <w:lang w:val="en-US"/>
              </w:rPr>
              <w:t>69</w:t>
            </w:r>
          </w:p>
        </w:tc>
      </w:tr>
      <w:tr w:rsidR="00A9004B" w:rsidRPr="00E40FDE" w:rsidTr="00703BE5">
        <w:tc>
          <w:tcPr>
            <w:tcW w:w="936" w:type="pct"/>
          </w:tcPr>
          <w:p w:rsidR="00A9004B" w:rsidRPr="00E40FDE" w:rsidRDefault="00A9004B" w:rsidP="00666B23">
            <w:pPr>
              <w:spacing w:line="240" w:lineRule="auto"/>
              <w:rPr>
                <w:sz w:val="18"/>
                <w:szCs w:val="18"/>
              </w:rPr>
            </w:pPr>
            <w:r w:rsidRPr="00E40FDE">
              <w:rPr>
                <w:sz w:val="18"/>
                <w:szCs w:val="18"/>
              </w:rPr>
              <w:t>Проведено</w:t>
            </w:r>
          </w:p>
        </w:tc>
        <w:tc>
          <w:tcPr>
            <w:tcW w:w="408" w:type="pct"/>
            <w:vAlign w:val="center"/>
          </w:tcPr>
          <w:p w:rsidR="00A9004B" w:rsidRPr="00F1202A" w:rsidRDefault="00A9004B" w:rsidP="00703BE5">
            <w:pPr>
              <w:spacing w:line="240" w:lineRule="auto"/>
              <w:jc w:val="center"/>
              <w:rPr>
                <w:color w:val="000000"/>
                <w:sz w:val="18"/>
                <w:szCs w:val="18"/>
              </w:rPr>
            </w:pPr>
            <w:r>
              <w:rPr>
                <w:color w:val="000000"/>
                <w:sz w:val="18"/>
                <w:szCs w:val="18"/>
              </w:rPr>
              <w:t>60</w:t>
            </w:r>
          </w:p>
        </w:tc>
        <w:tc>
          <w:tcPr>
            <w:tcW w:w="408" w:type="pct"/>
            <w:vAlign w:val="center"/>
          </w:tcPr>
          <w:p w:rsidR="00A9004B" w:rsidRPr="00590AD9" w:rsidRDefault="00A9004B" w:rsidP="00703BE5">
            <w:pPr>
              <w:spacing w:line="240" w:lineRule="auto"/>
              <w:jc w:val="center"/>
              <w:rPr>
                <w:sz w:val="18"/>
                <w:szCs w:val="18"/>
              </w:rPr>
            </w:pPr>
            <w:r>
              <w:rPr>
                <w:sz w:val="18"/>
                <w:szCs w:val="18"/>
              </w:rPr>
              <w:t>64</w:t>
            </w:r>
          </w:p>
        </w:tc>
        <w:tc>
          <w:tcPr>
            <w:tcW w:w="408" w:type="pct"/>
            <w:vAlign w:val="center"/>
          </w:tcPr>
          <w:p w:rsidR="00A9004B" w:rsidRPr="004E69BB" w:rsidRDefault="00A9004B" w:rsidP="00703BE5">
            <w:pPr>
              <w:spacing w:line="240" w:lineRule="auto"/>
              <w:jc w:val="center"/>
              <w:rPr>
                <w:sz w:val="18"/>
                <w:szCs w:val="18"/>
              </w:rPr>
            </w:pPr>
            <w:r w:rsidRPr="004E69BB">
              <w:rPr>
                <w:sz w:val="18"/>
                <w:szCs w:val="18"/>
              </w:rPr>
              <w:t>69</w:t>
            </w:r>
          </w:p>
        </w:tc>
        <w:tc>
          <w:tcPr>
            <w:tcW w:w="409" w:type="pct"/>
            <w:shd w:val="clear" w:color="auto" w:fill="auto"/>
            <w:vAlign w:val="center"/>
          </w:tcPr>
          <w:p w:rsidR="00A9004B" w:rsidRPr="004E69BB" w:rsidRDefault="00A9004B" w:rsidP="00703BE5">
            <w:pPr>
              <w:spacing w:line="240" w:lineRule="auto"/>
              <w:jc w:val="center"/>
              <w:rPr>
                <w:sz w:val="18"/>
                <w:szCs w:val="18"/>
              </w:rPr>
            </w:pPr>
            <w:r>
              <w:rPr>
                <w:sz w:val="18"/>
                <w:szCs w:val="18"/>
              </w:rPr>
              <w:t>66</w:t>
            </w:r>
          </w:p>
        </w:tc>
        <w:tc>
          <w:tcPr>
            <w:tcW w:w="409" w:type="pct"/>
            <w:shd w:val="clear" w:color="auto" w:fill="D9D9D9"/>
            <w:vAlign w:val="center"/>
          </w:tcPr>
          <w:p w:rsidR="00A9004B" w:rsidRPr="004E69BB" w:rsidRDefault="00A9004B" w:rsidP="00703BE5">
            <w:pPr>
              <w:spacing w:line="240" w:lineRule="auto"/>
              <w:jc w:val="center"/>
              <w:rPr>
                <w:b/>
                <w:sz w:val="18"/>
                <w:szCs w:val="18"/>
              </w:rPr>
            </w:pPr>
            <w:r>
              <w:rPr>
                <w:b/>
                <w:sz w:val="18"/>
                <w:szCs w:val="18"/>
              </w:rPr>
              <w:t>259</w:t>
            </w:r>
          </w:p>
        </w:tc>
        <w:tc>
          <w:tcPr>
            <w:tcW w:w="410" w:type="pct"/>
            <w:vAlign w:val="center"/>
          </w:tcPr>
          <w:p w:rsidR="00A9004B" w:rsidRPr="00FE7296" w:rsidRDefault="00A9004B" w:rsidP="00E90545">
            <w:pPr>
              <w:spacing w:line="240" w:lineRule="auto"/>
              <w:jc w:val="center"/>
              <w:rPr>
                <w:sz w:val="18"/>
                <w:szCs w:val="18"/>
              </w:rPr>
            </w:pPr>
            <w:r w:rsidRPr="00FE7296">
              <w:rPr>
                <w:sz w:val="18"/>
                <w:szCs w:val="18"/>
              </w:rPr>
              <w:t>55</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40</w:t>
            </w:r>
          </w:p>
        </w:tc>
        <w:tc>
          <w:tcPr>
            <w:tcW w:w="408" w:type="pct"/>
            <w:vAlign w:val="center"/>
          </w:tcPr>
          <w:p w:rsidR="00A9004B" w:rsidRPr="00302AE1" w:rsidRDefault="00A9004B" w:rsidP="008A2054">
            <w:pPr>
              <w:spacing w:line="240" w:lineRule="auto"/>
              <w:jc w:val="center"/>
              <w:rPr>
                <w:sz w:val="18"/>
                <w:szCs w:val="18"/>
              </w:rPr>
            </w:pPr>
            <w:r w:rsidRPr="00302AE1">
              <w:rPr>
                <w:sz w:val="18"/>
                <w:szCs w:val="18"/>
              </w:rPr>
              <w:t>54</w:t>
            </w:r>
          </w:p>
        </w:tc>
        <w:tc>
          <w:tcPr>
            <w:tcW w:w="408"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55</w:t>
            </w:r>
          </w:p>
        </w:tc>
        <w:tc>
          <w:tcPr>
            <w:tcW w:w="388" w:type="pct"/>
            <w:shd w:val="clear" w:color="auto" w:fill="D9D9D9"/>
            <w:vAlign w:val="center"/>
          </w:tcPr>
          <w:p w:rsidR="00A9004B" w:rsidRPr="002139AC" w:rsidRDefault="00A9004B" w:rsidP="00193BCF">
            <w:pPr>
              <w:spacing w:line="240" w:lineRule="auto"/>
              <w:jc w:val="center"/>
              <w:rPr>
                <w:b/>
                <w:sz w:val="18"/>
                <w:szCs w:val="18"/>
              </w:rPr>
            </w:pPr>
            <w:r w:rsidRPr="002139AC">
              <w:rPr>
                <w:b/>
                <w:sz w:val="18"/>
                <w:szCs w:val="18"/>
              </w:rPr>
              <w:t>252</w:t>
            </w:r>
          </w:p>
        </w:tc>
      </w:tr>
      <w:tr w:rsidR="00A9004B" w:rsidRPr="00E40FDE" w:rsidTr="00703BE5">
        <w:tc>
          <w:tcPr>
            <w:tcW w:w="936" w:type="pct"/>
          </w:tcPr>
          <w:p w:rsidR="00A9004B" w:rsidRPr="00E40FDE" w:rsidRDefault="00A9004B" w:rsidP="00666B23">
            <w:pPr>
              <w:spacing w:line="240" w:lineRule="auto"/>
              <w:rPr>
                <w:sz w:val="18"/>
                <w:szCs w:val="18"/>
              </w:rPr>
            </w:pPr>
            <w:r w:rsidRPr="00E40FDE">
              <w:rPr>
                <w:sz w:val="18"/>
                <w:szCs w:val="18"/>
              </w:rPr>
              <w:t>Выявлено нарушений</w:t>
            </w:r>
          </w:p>
        </w:tc>
        <w:tc>
          <w:tcPr>
            <w:tcW w:w="408" w:type="pct"/>
            <w:vAlign w:val="center"/>
          </w:tcPr>
          <w:p w:rsidR="00A9004B" w:rsidRPr="002055DE" w:rsidRDefault="00A9004B" w:rsidP="00703BE5">
            <w:pPr>
              <w:jc w:val="center"/>
              <w:rPr>
                <w:sz w:val="18"/>
                <w:szCs w:val="18"/>
              </w:rPr>
            </w:pPr>
            <w:r>
              <w:rPr>
                <w:sz w:val="18"/>
                <w:szCs w:val="18"/>
              </w:rPr>
              <w:t>1</w:t>
            </w:r>
          </w:p>
        </w:tc>
        <w:tc>
          <w:tcPr>
            <w:tcW w:w="408" w:type="pct"/>
            <w:vAlign w:val="center"/>
          </w:tcPr>
          <w:p w:rsidR="00A9004B" w:rsidRPr="00B92C54" w:rsidRDefault="00A9004B" w:rsidP="00703BE5">
            <w:pPr>
              <w:spacing w:line="240" w:lineRule="auto"/>
              <w:jc w:val="center"/>
              <w:rPr>
                <w:color w:val="000000"/>
                <w:sz w:val="18"/>
                <w:szCs w:val="18"/>
              </w:rPr>
            </w:pPr>
            <w:r>
              <w:rPr>
                <w:color w:val="000000"/>
                <w:sz w:val="18"/>
                <w:szCs w:val="18"/>
              </w:rPr>
              <w:t>1</w:t>
            </w:r>
          </w:p>
        </w:tc>
        <w:tc>
          <w:tcPr>
            <w:tcW w:w="408" w:type="pct"/>
            <w:vAlign w:val="center"/>
          </w:tcPr>
          <w:p w:rsidR="00A9004B" w:rsidRPr="004E69BB" w:rsidRDefault="00A9004B" w:rsidP="00703BE5">
            <w:pPr>
              <w:spacing w:line="240" w:lineRule="auto"/>
              <w:jc w:val="center"/>
              <w:rPr>
                <w:sz w:val="18"/>
                <w:szCs w:val="18"/>
              </w:rPr>
            </w:pPr>
            <w:r w:rsidRPr="004E69BB">
              <w:rPr>
                <w:sz w:val="18"/>
                <w:szCs w:val="18"/>
              </w:rPr>
              <w:t>1</w:t>
            </w:r>
          </w:p>
        </w:tc>
        <w:tc>
          <w:tcPr>
            <w:tcW w:w="409" w:type="pct"/>
            <w:shd w:val="clear" w:color="auto" w:fill="auto"/>
            <w:vAlign w:val="center"/>
          </w:tcPr>
          <w:p w:rsidR="00A9004B" w:rsidRPr="004E69BB" w:rsidRDefault="00A9004B" w:rsidP="00703BE5">
            <w:pPr>
              <w:spacing w:line="240" w:lineRule="auto"/>
              <w:jc w:val="center"/>
              <w:rPr>
                <w:sz w:val="18"/>
                <w:szCs w:val="18"/>
              </w:rPr>
            </w:pPr>
            <w:r>
              <w:rPr>
                <w:sz w:val="18"/>
                <w:szCs w:val="18"/>
              </w:rPr>
              <w:t>4</w:t>
            </w:r>
          </w:p>
        </w:tc>
        <w:tc>
          <w:tcPr>
            <w:tcW w:w="409" w:type="pct"/>
            <w:shd w:val="clear" w:color="auto" w:fill="D9D9D9"/>
            <w:vAlign w:val="center"/>
          </w:tcPr>
          <w:p w:rsidR="00A9004B" w:rsidRPr="004E69BB" w:rsidRDefault="00A9004B" w:rsidP="00703BE5">
            <w:pPr>
              <w:jc w:val="center"/>
              <w:rPr>
                <w:b/>
                <w:sz w:val="18"/>
                <w:szCs w:val="18"/>
              </w:rPr>
            </w:pPr>
            <w:r>
              <w:rPr>
                <w:b/>
                <w:sz w:val="18"/>
                <w:szCs w:val="18"/>
              </w:rPr>
              <w:t>7</w:t>
            </w:r>
          </w:p>
        </w:tc>
        <w:tc>
          <w:tcPr>
            <w:tcW w:w="410" w:type="pct"/>
            <w:vAlign w:val="center"/>
          </w:tcPr>
          <w:p w:rsidR="00A9004B" w:rsidRPr="00FE7296" w:rsidRDefault="00A9004B" w:rsidP="00E90545">
            <w:pPr>
              <w:jc w:val="center"/>
              <w:rPr>
                <w:sz w:val="18"/>
                <w:szCs w:val="18"/>
              </w:rPr>
            </w:pPr>
            <w:r w:rsidRPr="00FE7296">
              <w:rPr>
                <w:sz w:val="18"/>
                <w:szCs w:val="18"/>
              </w:rPr>
              <w:t>0</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1</w:t>
            </w:r>
            <w:r w:rsidR="008857BB">
              <w:rPr>
                <w:sz w:val="18"/>
                <w:szCs w:val="18"/>
              </w:rPr>
              <w:t>**</w:t>
            </w:r>
          </w:p>
        </w:tc>
        <w:tc>
          <w:tcPr>
            <w:tcW w:w="408" w:type="pct"/>
            <w:vAlign w:val="center"/>
          </w:tcPr>
          <w:p w:rsidR="00A9004B" w:rsidRPr="00302AE1" w:rsidRDefault="00A9004B" w:rsidP="008A2054">
            <w:pPr>
              <w:spacing w:line="240" w:lineRule="auto"/>
              <w:jc w:val="center"/>
              <w:rPr>
                <w:sz w:val="18"/>
                <w:szCs w:val="18"/>
              </w:rPr>
            </w:pPr>
            <w:r w:rsidRPr="00302AE1">
              <w:rPr>
                <w:sz w:val="18"/>
                <w:szCs w:val="18"/>
              </w:rPr>
              <w:t>2</w:t>
            </w:r>
            <w:r w:rsidR="008857BB">
              <w:rPr>
                <w:sz w:val="18"/>
                <w:szCs w:val="18"/>
              </w:rPr>
              <w:t>**</w:t>
            </w:r>
          </w:p>
        </w:tc>
        <w:tc>
          <w:tcPr>
            <w:tcW w:w="408" w:type="pct"/>
            <w:shd w:val="clear" w:color="auto" w:fill="auto"/>
            <w:vAlign w:val="center"/>
          </w:tcPr>
          <w:p w:rsidR="00A9004B" w:rsidRPr="002139AC" w:rsidRDefault="00A9004B" w:rsidP="00193BCF">
            <w:pPr>
              <w:spacing w:line="240" w:lineRule="auto"/>
              <w:jc w:val="center"/>
              <w:rPr>
                <w:sz w:val="18"/>
                <w:szCs w:val="18"/>
              </w:rPr>
            </w:pPr>
            <w:r w:rsidRPr="002139AC">
              <w:rPr>
                <w:sz w:val="18"/>
                <w:szCs w:val="18"/>
              </w:rPr>
              <w:t>1**</w:t>
            </w:r>
          </w:p>
        </w:tc>
        <w:tc>
          <w:tcPr>
            <w:tcW w:w="388" w:type="pct"/>
            <w:shd w:val="clear" w:color="auto" w:fill="D9D9D9"/>
            <w:vAlign w:val="center"/>
          </w:tcPr>
          <w:p w:rsidR="00A9004B" w:rsidRPr="002139AC" w:rsidRDefault="00A9004B" w:rsidP="00193BCF">
            <w:pPr>
              <w:jc w:val="center"/>
              <w:rPr>
                <w:b/>
                <w:sz w:val="18"/>
                <w:szCs w:val="18"/>
              </w:rPr>
            </w:pPr>
            <w:r w:rsidRPr="002139AC">
              <w:rPr>
                <w:b/>
                <w:sz w:val="18"/>
                <w:szCs w:val="18"/>
              </w:rPr>
              <w:t>4</w:t>
            </w:r>
          </w:p>
        </w:tc>
      </w:tr>
      <w:tr w:rsidR="00A9004B" w:rsidRPr="00E40FDE" w:rsidTr="00703BE5">
        <w:tc>
          <w:tcPr>
            <w:tcW w:w="936" w:type="pct"/>
          </w:tcPr>
          <w:p w:rsidR="00A9004B" w:rsidRPr="00E40FDE" w:rsidRDefault="00A9004B" w:rsidP="00666B23">
            <w:pPr>
              <w:spacing w:line="240" w:lineRule="auto"/>
              <w:rPr>
                <w:sz w:val="18"/>
                <w:szCs w:val="18"/>
              </w:rPr>
            </w:pPr>
            <w:r w:rsidRPr="00E40FDE">
              <w:rPr>
                <w:sz w:val="18"/>
                <w:szCs w:val="18"/>
              </w:rPr>
              <w:t>Выдано предписаний</w:t>
            </w:r>
          </w:p>
        </w:tc>
        <w:tc>
          <w:tcPr>
            <w:tcW w:w="408" w:type="pct"/>
            <w:vAlign w:val="center"/>
          </w:tcPr>
          <w:p w:rsidR="00A9004B" w:rsidRPr="002055DE" w:rsidRDefault="00A9004B" w:rsidP="00703BE5">
            <w:pPr>
              <w:jc w:val="center"/>
              <w:rPr>
                <w:sz w:val="18"/>
                <w:szCs w:val="18"/>
              </w:rPr>
            </w:pPr>
            <w:r>
              <w:rPr>
                <w:sz w:val="18"/>
                <w:szCs w:val="18"/>
              </w:rPr>
              <w:t>0</w:t>
            </w:r>
          </w:p>
        </w:tc>
        <w:tc>
          <w:tcPr>
            <w:tcW w:w="408" w:type="pct"/>
            <w:vAlign w:val="center"/>
          </w:tcPr>
          <w:p w:rsidR="00A9004B" w:rsidRPr="00B92C54" w:rsidRDefault="00A9004B" w:rsidP="00703BE5">
            <w:pPr>
              <w:spacing w:line="240" w:lineRule="auto"/>
              <w:jc w:val="center"/>
              <w:rPr>
                <w:color w:val="000000"/>
                <w:sz w:val="18"/>
                <w:szCs w:val="18"/>
              </w:rPr>
            </w:pPr>
            <w:r>
              <w:rPr>
                <w:color w:val="000000"/>
                <w:sz w:val="18"/>
                <w:szCs w:val="18"/>
              </w:rPr>
              <w:t>0</w:t>
            </w:r>
          </w:p>
        </w:tc>
        <w:tc>
          <w:tcPr>
            <w:tcW w:w="408" w:type="pct"/>
            <w:vAlign w:val="center"/>
          </w:tcPr>
          <w:p w:rsidR="00A9004B" w:rsidRPr="004E69BB" w:rsidRDefault="00A9004B" w:rsidP="00703BE5">
            <w:pPr>
              <w:spacing w:line="240" w:lineRule="auto"/>
              <w:jc w:val="center"/>
              <w:rPr>
                <w:sz w:val="18"/>
                <w:szCs w:val="18"/>
              </w:rPr>
            </w:pPr>
            <w:r w:rsidRPr="004E69BB">
              <w:rPr>
                <w:sz w:val="18"/>
                <w:szCs w:val="18"/>
              </w:rPr>
              <w:t>0</w:t>
            </w:r>
          </w:p>
        </w:tc>
        <w:tc>
          <w:tcPr>
            <w:tcW w:w="409" w:type="pct"/>
            <w:shd w:val="clear" w:color="auto" w:fill="auto"/>
            <w:vAlign w:val="center"/>
          </w:tcPr>
          <w:p w:rsidR="00A9004B" w:rsidRPr="004E69BB" w:rsidRDefault="00A9004B" w:rsidP="00703BE5">
            <w:pPr>
              <w:spacing w:line="240" w:lineRule="auto"/>
              <w:jc w:val="center"/>
              <w:rPr>
                <w:sz w:val="18"/>
                <w:szCs w:val="18"/>
              </w:rPr>
            </w:pPr>
            <w:r>
              <w:rPr>
                <w:sz w:val="18"/>
                <w:szCs w:val="18"/>
              </w:rPr>
              <w:t>0</w:t>
            </w:r>
          </w:p>
        </w:tc>
        <w:tc>
          <w:tcPr>
            <w:tcW w:w="409" w:type="pct"/>
            <w:shd w:val="clear" w:color="auto" w:fill="D9D9D9"/>
            <w:vAlign w:val="center"/>
          </w:tcPr>
          <w:p w:rsidR="00A9004B" w:rsidRPr="004E69BB" w:rsidRDefault="00A9004B" w:rsidP="00703BE5">
            <w:pPr>
              <w:jc w:val="center"/>
              <w:rPr>
                <w:b/>
                <w:sz w:val="18"/>
                <w:szCs w:val="18"/>
              </w:rPr>
            </w:pPr>
            <w:r>
              <w:rPr>
                <w:b/>
                <w:sz w:val="18"/>
                <w:szCs w:val="18"/>
              </w:rPr>
              <w:t>0</w:t>
            </w:r>
          </w:p>
        </w:tc>
        <w:tc>
          <w:tcPr>
            <w:tcW w:w="410" w:type="pct"/>
            <w:vAlign w:val="center"/>
          </w:tcPr>
          <w:p w:rsidR="00A9004B" w:rsidRPr="00FE7296" w:rsidRDefault="00A9004B" w:rsidP="00E90545">
            <w:pPr>
              <w:jc w:val="center"/>
              <w:rPr>
                <w:sz w:val="18"/>
                <w:szCs w:val="18"/>
              </w:rPr>
            </w:pPr>
            <w:r w:rsidRPr="00FE7296">
              <w:rPr>
                <w:sz w:val="18"/>
                <w:szCs w:val="18"/>
              </w:rPr>
              <w:t>0</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0</w:t>
            </w:r>
          </w:p>
        </w:tc>
        <w:tc>
          <w:tcPr>
            <w:tcW w:w="408" w:type="pct"/>
            <w:vAlign w:val="center"/>
          </w:tcPr>
          <w:p w:rsidR="00A9004B" w:rsidRPr="00302AE1" w:rsidRDefault="00A9004B" w:rsidP="008A2054">
            <w:pPr>
              <w:spacing w:line="240" w:lineRule="auto"/>
              <w:jc w:val="center"/>
              <w:rPr>
                <w:sz w:val="18"/>
                <w:szCs w:val="18"/>
              </w:rPr>
            </w:pPr>
            <w:r w:rsidRPr="00302AE1">
              <w:rPr>
                <w:sz w:val="18"/>
                <w:szCs w:val="18"/>
              </w:rPr>
              <w:t>0</w:t>
            </w:r>
          </w:p>
        </w:tc>
        <w:tc>
          <w:tcPr>
            <w:tcW w:w="408" w:type="pct"/>
            <w:shd w:val="clear" w:color="auto" w:fill="auto"/>
            <w:vAlign w:val="center"/>
          </w:tcPr>
          <w:p w:rsidR="00A9004B" w:rsidRPr="002139AC" w:rsidRDefault="00A9004B" w:rsidP="00193BCF">
            <w:pPr>
              <w:spacing w:line="240" w:lineRule="auto"/>
              <w:jc w:val="center"/>
              <w:rPr>
                <w:sz w:val="18"/>
                <w:szCs w:val="18"/>
              </w:rPr>
            </w:pPr>
            <w:r>
              <w:rPr>
                <w:sz w:val="18"/>
                <w:szCs w:val="18"/>
              </w:rPr>
              <w:t>0</w:t>
            </w:r>
          </w:p>
        </w:tc>
        <w:tc>
          <w:tcPr>
            <w:tcW w:w="388" w:type="pct"/>
            <w:shd w:val="clear" w:color="auto" w:fill="D9D9D9"/>
            <w:vAlign w:val="center"/>
          </w:tcPr>
          <w:p w:rsidR="00A9004B" w:rsidRPr="002139AC" w:rsidRDefault="00A9004B" w:rsidP="00193BCF">
            <w:pPr>
              <w:jc w:val="center"/>
              <w:rPr>
                <w:b/>
                <w:sz w:val="18"/>
                <w:szCs w:val="18"/>
              </w:rPr>
            </w:pPr>
            <w:r w:rsidRPr="002139AC">
              <w:rPr>
                <w:b/>
                <w:sz w:val="18"/>
                <w:szCs w:val="18"/>
              </w:rPr>
              <w:t>0</w:t>
            </w:r>
          </w:p>
        </w:tc>
      </w:tr>
      <w:tr w:rsidR="00A9004B" w:rsidRPr="00E40FDE" w:rsidTr="00703BE5">
        <w:tc>
          <w:tcPr>
            <w:tcW w:w="936" w:type="pct"/>
          </w:tcPr>
          <w:p w:rsidR="00A9004B" w:rsidRPr="00E40FDE" w:rsidRDefault="00A9004B"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A9004B" w:rsidRPr="002055DE" w:rsidRDefault="00A9004B" w:rsidP="00703BE5">
            <w:pPr>
              <w:jc w:val="center"/>
              <w:rPr>
                <w:sz w:val="18"/>
                <w:szCs w:val="18"/>
              </w:rPr>
            </w:pPr>
            <w:r>
              <w:rPr>
                <w:sz w:val="18"/>
                <w:szCs w:val="18"/>
              </w:rPr>
              <w:t>2</w:t>
            </w:r>
          </w:p>
        </w:tc>
        <w:tc>
          <w:tcPr>
            <w:tcW w:w="408" w:type="pct"/>
            <w:vAlign w:val="center"/>
          </w:tcPr>
          <w:p w:rsidR="00A9004B" w:rsidRPr="00B92C54" w:rsidRDefault="00A9004B" w:rsidP="00703BE5">
            <w:pPr>
              <w:spacing w:line="240" w:lineRule="auto"/>
              <w:jc w:val="center"/>
              <w:rPr>
                <w:color w:val="000000"/>
                <w:sz w:val="18"/>
                <w:szCs w:val="18"/>
              </w:rPr>
            </w:pPr>
            <w:r w:rsidRPr="00311A41">
              <w:rPr>
                <w:color w:val="000000"/>
                <w:sz w:val="18"/>
                <w:szCs w:val="18"/>
              </w:rPr>
              <w:t>0</w:t>
            </w:r>
          </w:p>
        </w:tc>
        <w:tc>
          <w:tcPr>
            <w:tcW w:w="408" w:type="pct"/>
            <w:vAlign w:val="center"/>
          </w:tcPr>
          <w:p w:rsidR="00A9004B" w:rsidRPr="004E69BB" w:rsidRDefault="00A9004B" w:rsidP="00703BE5">
            <w:pPr>
              <w:spacing w:line="240" w:lineRule="auto"/>
              <w:jc w:val="center"/>
              <w:rPr>
                <w:sz w:val="18"/>
                <w:szCs w:val="18"/>
              </w:rPr>
            </w:pPr>
            <w:r w:rsidRPr="004E69BB">
              <w:rPr>
                <w:sz w:val="18"/>
                <w:szCs w:val="18"/>
              </w:rPr>
              <w:t>3*</w:t>
            </w:r>
          </w:p>
        </w:tc>
        <w:tc>
          <w:tcPr>
            <w:tcW w:w="409" w:type="pct"/>
            <w:shd w:val="clear" w:color="auto" w:fill="auto"/>
            <w:vAlign w:val="center"/>
          </w:tcPr>
          <w:p w:rsidR="00A9004B" w:rsidRPr="00B334A4" w:rsidRDefault="00A9004B" w:rsidP="00703BE5">
            <w:pPr>
              <w:spacing w:line="240" w:lineRule="auto"/>
              <w:jc w:val="center"/>
              <w:rPr>
                <w:sz w:val="18"/>
                <w:szCs w:val="18"/>
              </w:rPr>
            </w:pPr>
            <w:r w:rsidRPr="00B334A4">
              <w:rPr>
                <w:sz w:val="18"/>
                <w:szCs w:val="18"/>
              </w:rPr>
              <w:t>0</w:t>
            </w:r>
          </w:p>
        </w:tc>
        <w:tc>
          <w:tcPr>
            <w:tcW w:w="409" w:type="pct"/>
            <w:shd w:val="clear" w:color="auto" w:fill="D9D9D9"/>
            <w:vAlign w:val="center"/>
          </w:tcPr>
          <w:p w:rsidR="00A9004B" w:rsidRPr="004E69BB" w:rsidRDefault="00A9004B" w:rsidP="00703BE5">
            <w:pPr>
              <w:jc w:val="center"/>
              <w:rPr>
                <w:b/>
                <w:sz w:val="18"/>
                <w:szCs w:val="18"/>
              </w:rPr>
            </w:pPr>
            <w:r>
              <w:rPr>
                <w:b/>
                <w:sz w:val="18"/>
                <w:szCs w:val="18"/>
              </w:rPr>
              <w:t>5</w:t>
            </w:r>
          </w:p>
        </w:tc>
        <w:tc>
          <w:tcPr>
            <w:tcW w:w="410" w:type="pct"/>
            <w:vAlign w:val="center"/>
          </w:tcPr>
          <w:p w:rsidR="00A9004B" w:rsidRPr="00FE7296" w:rsidRDefault="00A9004B" w:rsidP="00E90545">
            <w:pPr>
              <w:jc w:val="center"/>
              <w:rPr>
                <w:sz w:val="18"/>
                <w:szCs w:val="18"/>
              </w:rPr>
            </w:pPr>
            <w:r w:rsidRPr="00FE7296">
              <w:rPr>
                <w:sz w:val="18"/>
                <w:szCs w:val="18"/>
              </w:rPr>
              <w:t>0</w:t>
            </w:r>
          </w:p>
        </w:tc>
        <w:tc>
          <w:tcPr>
            <w:tcW w:w="408" w:type="pct"/>
            <w:vAlign w:val="center"/>
          </w:tcPr>
          <w:p w:rsidR="00A9004B" w:rsidRPr="002C6B0C" w:rsidRDefault="00A9004B" w:rsidP="00CA62C9">
            <w:pPr>
              <w:spacing w:line="240" w:lineRule="auto"/>
              <w:jc w:val="center"/>
              <w:rPr>
                <w:sz w:val="18"/>
                <w:szCs w:val="18"/>
              </w:rPr>
            </w:pPr>
            <w:r w:rsidRPr="002C6B0C">
              <w:rPr>
                <w:sz w:val="18"/>
                <w:szCs w:val="18"/>
              </w:rPr>
              <w:t>0</w:t>
            </w:r>
          </w:p>
        </w:tc>
        <w:tc>
          <w:tcPr>
            <w:tcW w:w="408" w:type="pct"/>
            <w:vAlign w:val="center"/>
          </w:tcPr>
          <w:p w:rsidR="00A9004B" w:rsidRPr="00302AE1" w:rsidRDefault="00A9004B" w:rsidP="008A2054">
            <w:pPr>
              <w:spacing w:line="240" w:lineRule="auto"/>
              <w:jc w:val="center"/>
              <w:rPr>
                <w:sz w:val="18"/>
                <w:szCs w:val="18"/>
              </w:rPr>
            </w:pPr>
            <w:r w:rsidRPr="00302AE1">
              <w:rPr>
                <w:sz w:val="18"/>
                <w:szCs w:val="18"/>
              </w:rPr>
              <w:t>0</w:t>
            </w:r>
          </w:p>
        </w:tc>
        <w:tc>
          <w:tcPr>
            <w:tcW w:w="408" w:type="pct"/>
            <w:shd w:val="clear" w:color="auto" w:fill="auto"/>
            <w:vAlign w:val="center"/>
          </w:tcPr>
          <w:p w:rsidR="00A9004B" w:rsidRPr="002139AC" w:rsidRDefault="00A9004B" w:rsidP="00193BCF">
            <w:pPr>
              <w:spacing w:line="240" w:lineRule="auto"/>
              <w:jc w:val="center"/>
              <w:rPr>
                <w:sz w:val="18"/>
                <w:szCs w:val="18"/>
              </w:rPr>
            </w:pPr>
            <w:r>
              <w:rPr>
                <w:sz w:val="18"/>
                <w:szCs w:val="18"/>
              </w:rPr>
              <w:t>0</w:t>
            </w:r>
          </w:p>
        </w:tc>
        <w:tc>
          <w:tcPr>
            <w:tcW w:w="388" w:type="pct"/>
            <w:shd w:val="clear" w:color="auto" w:fill="D9D9D9"/>
            <w:vAlign w:val="center"/>
          </w:tcPr>
          <w:p w:rsidR="00A9004B" w:rsidRPr="002139AC" w:rsidRDefault="00A9004B" w:rsidP="00193BCF">
            <w:pPr>
              <w:jc w:val="center"/>
              <w:rPr>
                <w:b/>
                <w:sz w:val="18"/>
                <w:szCs w:val="18"/>
              </w:rPr>
            </w:pPr>
            <w:r w:rsidRPr="002139AC">
              <w:rPr>
                <w:b/>
                <w:sz w:val="18"/>
                <w:szCs w:val="18"/>
              </w:rPr>
              <w:t>0</w:t>
            </w:r>
          </w:p>
        </w:tc>
      </w:tr>
      <w:tr w:rsidR="00D761D6" w:rsidRPr="00E40FDE" w:rsidTr="0008771B">
        <w:tc>
          <w:tcPr>
            <w:tcW w:w="5000" w:type="pct"/>
            <w:gridSpan w:val="11"/>
          </w:tcPr>
          <w:p w:rsidR="00D761D6" w:rsidRPr="00EA5635" w:rsidRDefault="00D761D6" w:rsidP="00666B23">
            <w:pPr>
              <w:spacing w:line="240" w:lineRule="auto"/>
              <w:jc w:val="center"/>
              <w:rPr>
                <w:b/>
                <w:i/>
                <w:sz w:val="18"/>
                <w:szCs w:val="18"/>
              </w:rPr>
            </w:pPr>
            <w:r w:rsidRPr="00EA5635">
              <w:rPr>
                <w:b/>
                <w:i/>
                <w:sz w:val="18"/>
                <w:szCs w:val="18"/>
              </w:rPr>
              <w:t>Внеплановые мероприятия</w:t>
            </w:r>
          </w:p>
        </w:tc>
      </w:tr>
      <w:tr w:rsidR="0077617B" w:rsidRPr="00E40FDE" w:rsidTr="00F6570E">
        <w:tc>
          <w:tcPr>
            <w:tcW w:w="936" w:type="pct"/>
          </w:tcPr>
          <w:p w:rsidR="0077617B" w:rsidRPr="00E40FDE" w:rsidRDefault="0077617B" w:rsidP="00666B23">
            <w:pPr>
              <w:spacing w:line="240" w:lineRule="auto"/>
              <w:rPr>
                <w:sz w:val="18"/>
                <w:szCs w:val="18"/>
              </w:rPr>
            </w:pP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2021</w:t>
            </w:r>
          </w:p>
        </w:tc>
        <w:tc>
          <w:tcPr>
            <w:tcW w:w="410" w:type="pct"/>
            <w:vAlign w:val="center"/>
          </w:tcPr>
          <w:p w:rsidR="0077617B" w:rsidRPr="00E40FDE" w:rsidRDefault="0077617B" w:rsidP="00E90545">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77617B" w:rsidRPr="00E40FDE" w:rsidRDefault="0077617B" w:rsidP="00E90545">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77617B" w:rsidRPr="00E40FDE" w:rsidRDefault="0077617B" w:rsidP="00E90545">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77617B" w:rsidRPr="00E40FDE" w:rsidRDefault="0077617B" w:rsidP="00E90545">
            <w:pPr>
              <w:spacing w:line="240" w:lineRule="auto"/>
              <w:jc w:val="center"/>
              <w:rPr>
                <w:b/>
                <w:sz w:val="18"/>
                <w:szCs w:val="18"/>
              </w:rPr>
            </w:pPr>
            <w:r>
              <w:rPr>
                <w:b/>
                <w:sz w:val="18"/>
                <w:szCs w:val="18"/>
              </w:rPr>
              <w:t>2022</w:t>
            </w:r>
          </w:p>
        </w:tc>
      </w:tr>
      <w:tr w:rsidR="00A9004B" w:rsidRPr="00E40FDE" w:rsidTr="0028767B">
        <w:tc>
          <w:tcPr>
            <w:tcW w:w="936" w:type="pct"/>
          </w:tcPr>
          <w:p w:rsidR="00A9004B" w:rsidRPr="00E40FDE" w:rsidRDefault="00A9004B" w:rsidP="00666B23">
            <w:pPr>
              <w:spacing w:line="240" w:lineRule="auto"/>
              <w:rPr>
                <w:sz w:val="18"/>
                <w:szCs w:val="18"/>
              </w:rPr>
            </w:pPr>
            <w:r w:rsidRPr="00E40FDE">
              <w:rPr>
                <w:sz w:val="18"/>
                <w:szCs w:val="18"/>
              </w:rPr>
              <w:t>Проведено</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8433AF" w:rsidRDefault="00A9004B" w:rsidP="00E90545">
            <w:pPr>
              <w:jc w:val="center"/>
              <w:rPr>
                <w:sz w:val="18"/>
                <w:szCs w:val="18"/>
              </w:rPr>
            </w:pPr>
            <w:r>
              <w:rPr>
                <w:sz w:val="18"/>
                <w:szCs w:val="18"/>
              </w:rPr>
              <w:t>1</w:t>
            </w:r>
          </w:p>
        </w:tc>
        <w:tc>
          <w:tcPr>
            <w:tcW w:w="409" w:type="pct"/>
            <w:shd w:val="clear" w:color="auto" w:fill="auto"/>
            <w:vAlign w:val="center"/>
          </w:tcPr>
          <w:p w:rsidR="00A9004B" w:rsidRPr="00F352D4" w:rsidRDefault="00A9004B" w:rsidP="00E90545">
            <w:pPr>
              <w:jc w:val="center"/>
              <w:rPr>
                <w:sz w:val="18"/>
                <w:szCs w:val="18"/>
              </w:rPr>
            </w:pPr>
            <w:r>
              <w:rPr>
                <w:sz w:val="18"/>
                <w:szCs w:val="18"/>
              </w:rPr>
              <w:t>0</w:t>
            </w:r>
          </w:p>
        </w:tc>
        <w:tc>
          <w:tcPr>
            <w:tcW w:w="409" w:type="pct"/>
            <w:shd w:val="clear" w:color="auto" w:fill="D9D9D9"/>
            <w:vAlign w:val="center"/>
          </w:tcPr>
          <w:p w:rsidR="00A9004B" w:rsidRPr="001C07DF" w:rsidRDefault="00A9004B" w:rsidP="00E90545">
            <w:pPr>
              <w:jc w:val="center"/>
              <w:rPr>
                <w:b/>
                <w:sz w:val="18"/>
                <w:szCs w:val="18"/>
              </w:rPr>
            </w:pPr>
            <w:r>
              <w:rPr>
                <w:b/>
                <w:sz w:val="18"/>
                <w:szCs w:val="18"/>
              </w:rPr>
              <w:t>1</w:t>
            </w:r>
          </w:p>
        </w:tc>
        <w:tc>
          <w:tcPr>
            <w:tcW w:w="410" w:type="pct"/>
            <w:vAlign w:val="center"/>
          </w:tcPr>
          <w:p w:rsidR="00A9004B" w:rsidRPr="00FE7296" w:rsidRDefault="00A9004B" w:rsidP="00E90545">
            <w:pPr>
              <w:jc w:val="center"/>
              <w:rPr>
                <w:sz w:val="18"/>
                <w:szCs w:val="18"/>
              </w:rPr>
            </w:pPr>
            <w:r w:rsidRPr="00FE7296">
              <w:rPr>
                <w:sz w:val="18"/>
                <w:szCs w:val="18"/>
              </w:rPr>
              <w:t>0</w:t>
            </w:r>
          </w:p>
        </w:tc>
        <w:tc>
          <w:tcPr>
            <w:tcW w:w="408" w:type="pct"/>
            <w:vAlign w:val="center"/>
          </w:tcPr>
          <w:p w:rsidR="00A9004B" w:rsidRPr="002C6B0C" w:rsidRDefault="00A9004B" w:rsidP="00CA62C9">
            <w:pPr>
              <w:jc w:val="center"/>
              <w:rPr>
                <w:sz w:val="18"/>
                <w:szCs w:val="18"/>
              </w:rPr>
            </w:pPr>
            <w:r w:rsidRPr="002C6B0C">
              <w:rPr>
                <w:sz w:val="18"/>
                <w:szCs w:val="18"/>
              </w:rPr>
              <w:t>0</w:t>
            </w:r>
          </w:p>
        </w:tc>
        <w:tc>
          <w:tcPr>
            <w:tcW w:w="408" w:type="pct"/>
            <w:vAlign w:val="center"/>
          </w:tcPr>
          <w:p w:rsidR="00A9004B" w:rsidRPr="002C6B0C" w:rsidRDefault="00A9004B" w:rsidP="00CA62C9">
            <w:pPr>
              <w:jc w:val="center"/>
              <w:rPr>
                <w:sz w:val="18"/>
                <w:szCs w:val="18"/>
              </w:rPr>
            </w:pPr>
            <w:r>
              <w:rPr>
                <w:sz w:val="18"/>
                <w:szCs w:val="18"/>
              </w:rPr>
              <w:t>0</w:t>
            </w:r>
          </w:p>
        </w:tc>
        <w:tc>
          <w:tcPr>
            <w:tcW w:w="408" w:type="pct"/>
            <w:shd w:val="clear" w:color="auto" w:fill="auto"/>
            <w:vAlign w:val="center"/>
          </w:tcPr>
          <w:p w:rsidR="00A9004B" w:rsidRPr="002139AC" w:rsidRDefault="00A9004B" w:rsidP="00193BCF">
            <w:pPr>
              <w:jc w:val="center"/>
              <w:rPr>
                <w:sz w:val="18"/>
                <w:szCs w:val="18"/>
              </w:rPr>
            </w:pPr>
            <w:r w:rsidRPr="002139AC">
              <w:rPr>
                <w:sz w:val="18"/>
                <w:szCs w:val="18"/>
              </w:rPr>
              <w:t>1</w:t>
            </w:r>
          </w:p>
        </w:tc>
        <w:tc>
          <w:tcPr>
            <w:tcW w:w="388" w:type="pct"/>
            <w:shd w:val="clear" w:color="auto" w:fill="D9D9D9"/>
            <w:vAlign w:val="center"/>
          </w:tcPr>
          <w:p w:rsidR="00A9004B" w:rsidRPr="002139AC" w:rsidRDefault="00A9004B" w:rsidP="00193BCF">
            <w:pPr>
              <w:jc w:val="center"/>
              <w:rPr>
                <w:b/>
                <w:sz w:val="18"/>
                <w:szCs w:val="18"/>
              </w:rPr>
            </w:pPr>
            <w:r w:rsidRPr="002139AC">
              <w:rPr>
                <w:b/>
                <w:sz w:val="18"/>
                <w:szCs w:val="18"/>
              </w:rPr>
              <w:t>1</w:t>
            </w:r>
          </w:p>
        </w:tc>
      </w:tr>
      <w:tr w:rsidR="00A9004B" w:rsidRPr="00E40FDE" w:rsidTr="0028767B">
        <w:tc>
          <w:tcPr>
            <w:tcW w:w="936" w:type="pct"/>
          </w:tcPr>
          <w:p w:rsidR="00A9004B" w:rsidRPr="00E40FDE" w:rsidRDefault="00A9004B" w:rsidP="00666B23">
            <w:pPr>
              <w:spacing w:line="240" w:lineRule="auto"/>
              <w:rPr>
                <w:sz w:val="18"/>
                <w:szCs w:val="18"/>
              </w:rPr>
            </w:pPr>
            <w:r w:rsidRPr="00E40FDE">
              <w:rPr>
                <w:sz w:val="18"/>
                <w:szCs w:val="18"/>
              </w:rPr>
              <w:t>Выявлено нарушений</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8433AF" w:rsidRDefault="00A9004B" w:rsidP="00E90545">
            <w:pPr>
              <w:jc w:val="center"/>
              <w:rPr>
                <w:sz w:val="18"/>
                <w:szCs w:val="18"/>
              </w:rPr>
            </w:pPr>
            <w:r>
              <w:rPr>
                <w:sz w:val="18"/>
                <w:szCs w:val="18"/>
              </w:rPr>
              <w:t>0</w:t>
            </w:r>
          </w:p>
        </w:tc>
        <w:tc>
          <w:tcPr>
            <w:tcW w:w="409" w:type="pct"/>
            <w:shd w:val="clear" w:color="auto" w:fill="auto"/>
            <w:vAlign w:val="center"/>
          </w:tcPr>
          <w:p w:rsidR="00A9004B" w:rsidRPr="00F352D4" w:rsidRDefault="00A9004B" w:rsidP="00E90545">
            <w:pPr>
              <w:jc w:val="center"/>
              <w:rPr>
                <w:sz w:val="18"/>
                <w:szCs w:val="18"/>
              </w:rPr>
            </w:pPr>
            <w:r>
              <w:rPr>
                <w:sz w:val="18"/>
                <w:szCs w:val="18"/>
              </w:rPr>
              <w:t>0</w:t>
            </w:r>
          </w:p>
        </w:tc>
        <w:tc>
          <w:tcPr>
            <w:tcW w:w="409" w:type="pct"/>
            <w:shd w:val="clear" w:color="auto" w:fill="D9D9D9"/>
            <w:vAlign w:val="center"/>
          </w:tcPr>
          <w:p w:rsidR="00A9004B" w:rsidRPr="001C07DF" w:rsidRDefault="00A9004B" w:rsidP="00E90545">
            <w:pPr>
              <w:jc w:val="center"/>
              <w:rPr>
                <w:b/>
                <w:sz w:val="18"/>
                <w:szCs w:val="18"/>
              </w:rPr>
            </w:pPr>
            <w:r>
              <w:rPr>
                <w:b/>
                <w:sz w:val="18"/>
                <w:szCs w:val="18"/>
              </w:rPr>
              <w:t>0</w:t>
            </w:r>
          </w:p>
        </w:tc>
        <w:tc>
          <w:tcPr>
            <w:tcW w:w="410" w:type="pct"/>
            <w:vAlign w:val="center"/>
          </w:tcPr>
          <w:p w:rsidR="00A9004B" w:rsidRPr="00FE7296" w:rsidRDefault="00A9004B" w:rsidP="00E90545">
            <w:pPr>
              <w:jc w:val="center"/>
              <w:rPr>
                <w:sz w:val="18"/>
                <w:szCs w:val="18"/>
              </w:rPr>
            </w:pPr>
            <w:r w:rsidRPr="00FE7296">
              <w:rPr>
                <w:sz w:val="18"/>
                <w:szCs w:val="18"/>
              </w:rPr>
              <w:t>0</w:t>
            </w:r>
          </w:p>
        </w:tc>
        <w:tc>
          <w:tcPr>
            <w:tcW w:w="408" w:type="pct"/>
            <w:vAlign w:val="center"/>
          </w:tcPr>
          <w:p w:rsidR="00A9004B" w:rsidRPr="002C6B0C" w:rsidRDefault="00A9004B" w:rsidP="00CA62C9">
            <w:pPr>
              <w:jc w:val="center"/>
              <w:rPr>
                <w:sz w:val="18"/>
                <w:szCs w:val="18"/>
              </w:rPr>
            </w:pPr>
            <w:r w:rsidRPr="002C6B0C">
              <w:rPr>
                <w:sz w:val="18"/>
                <w:szCs w:val="18"/>
              </w:rPr>
              <w:t>1*</w:t>
            </w:r>
          </w:p>
        </w:tc>
        <w:tc>
          <w:tcPr>
            <w:tcW w:w="408" w:type="pct"/>
            <w:vAlign w:val="center"/>
          </w:tcPr>
          <w:p w:rsidR="00A9004B" w:rsidRPr="002C6B0C" w:rsidRDefault="00A9004B" w:rsidP="00CA62C9">
            <w:pPr>
              <w:jc w:val="center"/>
              <w:rPr>
                <w:sz w:val="18"/>
                <w:szCs w:val="18"/>
              </w:rPr>
            </w:pPr>
            <w:r>
              <w:rPr>
                <w:sz w:val="18"/>
                <w:szCs w:val="18"/>
              </w:rPr>
              <w:t>0</w:t>
            </w:r>
          </w:p>
        </w:tc>
        <w:tc>
          <w:tcPr>
            <w:tcW w:w="408" w:type="pct"/>
            <w:shd w:val="clear" w:color="auto" w:fill="auto"/>
            <w:vAlign w:val="center"/>
          </w:tcPr>
          <w:p w:rsidR="00A9004B" w:rsidRPr="002139AC" w:rsidRDefault="00A9004B" w:rsidP="00193BCF">
            <w:pPr>
              <w:jc w:val="center"/>
              <w:rPr>
                <w:sz w:val="18"/>
                <w:szCs w:val="18"/>
              </w:rPr>
            </w:pPr>
            <w:r w:rsidRPr="002139AC">
              <w:rPr>
                <w:sz w:val="18"/>
                <w:szCs w:val="18"/>
              </w:rPr>
              <w:t>1*</w:t>
            </w:r>
            <w:r w:rsidR="008857BB">
              <w:rPr>
                <w:sz w:val="18"/>
                <w:szCs w:val="18"/>
              </w:rPr>
              <w:t>*</w:t>
            </w:r>
          </w:p>
        </w:tc>
        <w:tc>
          <w:tcPr>
            <w:tcW w:w="388" w:type="pct"/>
            <w:shd w:val="clear" w:color="auto" w:fill="D9D9D9"/>
            <w:vAlign w:val="center"/>
          </w:tcPr>
          <w:p w:rsidR="00A9004B" w:rsidRPr="002139AC" w:rsidRDefault="00A9004B" w:rsidP="00193BCF">
            <w:pPr>
              <w:jc w:val="center"/>
              <w:rPr>
                <w:b/>
                <w:sz w:val="18"/>
                <w:szCs w:val="18"/>
              </w:rPr>
            </w:pPr>
            <w:r w:rsidRPr="002139AC">
              <w:rPr>
                <w:b/>
                <w:sz w:val="18"/>
                <w:szCs w:val="18"/>
              </w:rPr>
              <w:t>2</w:t>
            </w:r>
          </w:p>
        </w:tc>
      </w:tr>
      <w:tr w:rsidR="00A9004B" w:rsidRPr="00E40FDE" w:rsidTr="0028767B">
        <w:tc>
          <w:tcPr>
            <w:tcW w:w="936" w:type="pct"/>
          </w:tcPr>
          <w:p w:rsidR="00A9004B" w:rsidRPr="00E40FDE" w:rsidRDefault="00A9004B" w:rsidP="00666B23">
            <w:pPr>
              <w:spacing w:line="240" w:lineRule="auto"/>
              <w:rPr>
                <w:sz w:val="18"/>
                <w:szCs w:val="18"/>
              </w:rPr>
            </w:pPr>
            <w:r w:rsidRPr="00E40FDE">
              <w:rPr>
                <w:sz w:val="18"/>
                <w:szCs w:val="18"/>
              </w:rPr>
              <w:t>Выдано предписаний</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8433AF" w:rsidRDefault="00A9004B" w:rsidP="00E90545">
            <w:pPr>
              <w:jc w:val="center"/>
              <w:rPr>
                <w:sz w:val="18"/>
                <w:szCs w:val="18"/>
              </w:rPr>
            </w:pPr>
            <w:r>
              <w:rPr>
                <w:sz w:val="18"/>
                <w:szCs w:val="18"/>
              </w:rPr>
              <w:t>0</w:t>
            </w:r>
          </w:p>
        </w:tc>
        <w:tc>
          <w:tcPr>
            <w:tcW w:w="409" w:type="pct"/>
            <w:shd w:val="clear" w:color="auto" w:fill="auto"/>
            <w:vAlign w:val="center"/>
          </w:tcPr>
          <w:p w:rsidR="00A9004B" w:rsidRPr="00F352D4" w:rsidRDefault="00A9004B" w:rsidP="00E90545">
            <w:pPr>
              <w:jc w:val="center"/>
              <w:rPr>
                <w:sz w:val="18"/>
                <w:szCs w:val="18"/>
              </w:rPr>
            </w:pPr>
            <w:r>
              <w:rPr>
                <w:sz w:val="18"/>
                <w:szCs w:val="18"/>
              </w:rPr>
              <w:t>0</w:t>
            </w:r>
          </w:p>
        </w:tc>
        <w:tc>
          <w:tcPr>
            <w:tcW w:w="409" w:type="pct"/>
            <w:shd w:val="clear" w:color="auto" w:fill="D9D9D9"/>
            <w:vAlign w:val="center"/>
          </w:tcPr>
          <w:p w:rsidR="00A9004B" w:rsidRPr="001C07DF" w:rsidRDefault="00A9004B" w:rsidP="00E90545">
            <w:pPr>
              <w:jc w:val="center"/>
              <w:rPr>
                <w:b/>
                <w:sz w:val="18"/>
                <w:szCs w:val="18"/>
              </w:rPr>
            </w:pPr>
            <w:r>
              <w:rPr>
                <w:b/>
                <w:sz w:val="18"/>
                <w:szCs w:val="18"/>
              </w:rPr>
              <w:t>0</w:t>
            </w:r>
          </w:p>
        </w:tc>
        <w:tc>
          <w:tcPr>
            <w:tcW w:w="410" w:type="pct"/>
            <w:vAlign w:val="center"/>
          </w:tcPr>
          <w:p w:rsidR="00A9004B" w:rsidRPr="00FE7296" w:rsidRDefault="00A9004B" w:rsidP="00E90545">
            <w:pPr>
              <w:jc w:val="center"/>
              <w:rPr>
                <w:sz w:val="18"/>
                <w:szCs w:val="18"/>
              </w:rPr>
            </w:pPr>
            <w:r w:rsidRPr="00FE7296">
              <w:rPr>
                <w:sz w:val="18"/>
                <w:szCs w:val="18"/>
              </w:rPr>
              <w:t>0</w:t>
            </w:r>
          </w:p>
        </w:tc>
        <w:tc>
          <w:tcPr>
            <w:tcW w:w="408" w:type="pct"/>
            <w:vAlign w:val="center"/>
          </w:tcPr>
          <w:p w:rsidR="00A9004B" w:rsidRPr="002C6B0C" w:rsidRDefault="00A9004B" w:rsidP="00CA62C9">
            <w:pPr>
              <w:jc w:val="center"/>
              <w:rPr>
                <w:sz w:val="18"/>
                <w:szCs w:val="18"/>
              </w:rPr>
            </w:pPr>
            <w:r w:rsidRPr="002C6B0C">
              <w:rPr>
                <w:sz w:val="18"/>
                <w:szCs w:val="18"/>
              </w:rPr>
              <w:t>0</w:t>
            </w:r>
          </w:p>
        </w:tc>
        <w:tc>
          <w:tcPr>
            <w:tcW w:w="408" w:type="pct"/>
            <w:vAlign w:val="center"/>
          </w:tcPr>
          <w:p w:rsidR="00A9004B" w:rsidRPr="002C6B0C" w:rsidRDefault="00A9004B" w:rsidP="00CA62C9">
            <w:pPr>
              <w:jc w:val="center"/>
              <w:rPr>
                <w:sz w:val="18"/>
                <w:szCs w:val="18"/>
              </w:rPr>
            </w:pPr>
            <w:r>
              <w:rPr>
                <w:sz w:val="18"/>
                <w:szCs w:val="18"/>
              </w:rPr>
              <w:t>0</w:t>
            </w:r>
          </w:p>
        </w:tc>
        <w:tc>
          <w:tcPr>
            <w:tcW w:w="408" w:type="pct"/>
            <w:shd w:val="clear" w:color="auto" w:fill="auto"/>
            <w:vAlign w:val="center"/>
          </w:tcPr>
          <w:p w:rsidR="00A9004B" w:rsidRPr="002139AC" w:rsidRDefault="00A9004B" w:rsidP="00193BCF">
            <w:pPr>
              <w:jc w:val="center"/>
              <w:rPr>
                <w:sz w:val="18"/>
                <w:szCs w:val="18"/>
              </w:rPr>
            </w:pPr>
            <w:r w:rsidRPr="002139AC">
              <w:rPr>
                <w:sz w:val="18"/>
                <w:szCs w:val="18"/>
              </w:rPr>
              <w:t>0</w:t>
            </w:r>
          </w:p>
        </w:tc>
        <w:tc>
          <w:tcPr>
            <w:tcW w:w="388" w:type="pct"/>
            <w:shd w:val="clear" w:color="auto" w:fill="D9D9D9"/>
            <w:vAlign w:val="center"/>
          </w:tcPr>
          <w:p w:rsidR="00A9004B" w:rsidRPr="002139AC" w:rsidRDefault="00A9004B" w:rsidP="00193BCF">
            <w:pPr>
              <w:jc w:val="center"/>
              <w:rPr>
                <w:b/>
                <w:sz w:val="18"/>
                <w:szCs w:val="18"/>
              </w:rPr>
            </w:pPr>
            <w:r w:rsidRPr="002139AC">
              <w:rPr>
                <w:b/>
                <w:sz w:val="18"/>
                <w:szCs w:val="18"/>
              </w:rPr>
              <w:t>0</w:t>
            </w:r>
          </w:p>
        </w:tc>
      </w:tr>
      <w:tr w:rsidR="00A9004B" w:rsidRPr="00E40FDE" w:rsidTr="0028767B">
        <w:tc>
          <w:tcPr>
            <w:tcW w:w="936" w:type="pct"/>
          </w:tcPr>
          <w:p w:rsidR="00A9004B" w:rsidRPr="00E40FDE" w:rsidRDefault="00A9004B"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B92C54" w:rsidRDefault="00A9004B" w:rsidP="00E90545">
            <w:pPr>
              <w:jc w:val="center"/>
              <w:rPr>
                <w:sz w:val="18"/>
                <w:szCs w:val="18"/>
              </w:rPr>
            </w:pPr>
            <w:r>
              <w:rPr>
                <w:sz w:val="18"/>
                <w:szCs w:val="18"/>
              </w:rPr>
              <w:t>0</w:t>
            </w:r>
          </w:p>
        </w:tc>
        <w:tc>
          <w:tcPr>
            <w:tcW w:w="408" w:type="pct"/>
            <w:vAlign w:val="center"/>
          </w:tcPr>
          <w:p w:rsidR="00A9004B" w:rsidRPr="008433AF" w:rsidRDefault="00A9004B" w:rsidP="00E90545">
            <w:pPr>
              <w:jc w:val="center"/>
              <w:rPr>
                <w:sz w:val="18"/>
                <w:szCs w:val="18"/>
              </w:rPr>
            </w:pPr>
            <w:r>
              <w:rPr>
                <w:sz w:val="18"/>
                <w:szCs w:val="18"/>
              </w:rPr>
              <w:t>0</w:t>
            </w:r>
          </w:p>
        </w:tc>
        <w:tc>
          <w:tcPr>
            <w:tcW w:w="409" w:type="pct"/>
            <w:shd w:val="clear" w:color="auto" w:fill="auto"/>
            <w:vAlign w:val="center"/>
          </w:tcPr>
          <w:p w:rsidR="00A9004B" w:rsidRPr="00F352D4" w:rsidRDefault="00A9004B" w:rsidP="00E90545">
            <w:pPr>
              <w:jc w:val="center"/>
              <w:rPr>
                <w:sz w:val="18"/>
                <w:szCs w:val="18"/>
              </w:rPr>
            </w:pPr>
            <w:r>
              <w:rPr>
                <w:sz w:val="18"/>
                <w:szCs w:val="18"/>
              </w:rPr>
              <w:t>0</w:t>
            </w:r>
          </w:p>
        </w:tc>
        <w:tc>
          <w:tcPr>
            <w:tcW w:w="409" w:type="pct"/>
            <w:shd w:val="clear" w:color="auto" w:fill="D9D9D9"/>
            <w:vAlign w:val="center"/>
          </w:tcPr>
          <w:p w:rsidR="00A9004B" w:rsidRPr="001C07DF" w:rsidRDefault="00A9004B" w:rsidP="00E90545">
            <w:pPr>
              <w:jc w:val="center"/>
              <w:rPr>
                <w:b/>
                <w:sz w:val="18"/>
                <w:szCs w:val="18"/>
              </w:rPr>
            </w:pPr>
            <w:r>
              <w:rPr>
                <w:b/>
                <w:sz w:val="18"/>
                <w:szCs w:val="18"/>
              </w:rPr>
              <w:t>0</w:t>
            </w:r>
          </w:p>
        </w:tc>
        <w:tc>
          <w:tcPr>
            <w:tcW w:w="410" w:type="pct"/>
            <w:vAlign w:val="center"/>
          </w:tcPr>
          <w:p w:rsidR="00A9004B" w:rsidRPr="00FE7296" w:rsidRDefault="00A9004B" w:rsidP="00E90545">
            <w:pPr>
              <w:jc w:val="center"/>
              <w:rPr>
                <w:sz w:val="18"/>
                <w:szCs w:val="18"/>
              </w:rPr>
            </w:pPr>
            <w:r w:rsidRPr="00FE7296">
              <w:rPr>
                <w:sz w:val="18"/>
                <w:szCs w:val="18"/>
              </w:rPr>
              <w:t>0</w:t>
            </w:r>
          </w:p>
        </w:tc>
        <w:tc>
          <w:tcPr>
            <w:tcW w:w="408" w:type="pct"/>
            <w:vAlign w:val="center"/>
          </w:tcPr>
          <w:p w:rsidR="00A9004B" w:rsidRPr="002C6B0C" w:rsidRDefault="00A9004B" w:rsidP="00CA62C9">
            <w:pPr>
              <w:jc w:val="center"/>
              <w:rPr>
                <w:sz w:val="18"/>
                <w:szCs w:val="18"/>
              </w:rPr>
            </w:pPr>
            <w:r w:rsidRPr="002C6B0C">
              <w:rPr>
                <w:sz w:val="18"/>
                <w:szCs w:val="18"/>
              </w:rPr>
              <w:t>0</w:t>
            </w:r>
          </w:p>
        </w:tc>
        <w:tc>
          <w:tcPr>
            <w:tcW w:w="408" w:type="pct"/>
            <w:vAlign w:val="center"/>
          </w:tcPr>
          <w:p w:rsidR="00A9004B" w:rsidRPr="002C6B0C" w:rsidRDefault="00A9004B" w:rsidP="00CA62C9">
            <w:pPr>
              <w:jc w:val="center"/>
              <w:rPr>
                <w:sz w:val="18"/>
                <w:szCs w:val="18"/>
              </w:rPr>
            </w:pPr>
            <w:r>
              <w:rPr>
                <w:sz w:val="18"/>
                <w:szCs w:val="18"/>
              </w:rPr>
              <w:t>0</w:t>
            </w:r>
          </w:p>
        </w:tc>
        <w:tc>
          <w:tcPr>
            <w:tcW w:w="408" w:type="pct"/>
            <w:shd w:val="clear" w:color="auto" w:fill="auto"/>
            <w:vAlign w:val="center"/>
          </w:tcPr>
          <w:p w:rsidR="00A9004B" w:rsidRPr="002139AC" w:rsidRDefault="00A9004B" w:rsidP="00193BCF">
            <w:pPr>
              <w:jc w:val="center"/>
              <w:rPr>
                <w:sz w:val="18"/>
                <w:szCs w:val="18"/>
              </w:rPr>
            </w:pPr>
            <w:r w:rsidRPr="002139AC">
              <w:rPr>
                <w:sz w:val="18"/>
                <w:szCs w:val="18"/>
              </w:rPr>
              <w:t>0</w:t>
            </w:r>
          </w:p>
        </w:tc>
        <w:tc>
          <w:tcPr>
            <w:tcW w:w="388" w:type="pct"/>
            <w:shd w:val="clear" w:color="auto" w:fill="D9D9D9"/>
            <w:vAlign w:val="center"/>
          </w:tcPr>
          <w:p w:rsidR="00A9004B" w:rsidRPr="002139AC" w:rsidRDefault="00A9004B" w:rsidP="00193BCF">
            <w:pPr>
              <w:jc w:val="center"/>
              <w:rPr>
                <w:b/>
                <w:sz w:val="18"/>
                <w:szCs w:val="18"/>
              </w:rPr>
            </w:pPr>
            <w:r w:rsidRPr="002139AC">
              <w:rPr>
                <w:b/>
                <w:sz w:val="18"/>
                <w:szCs w:val="18"/>
              </w:rPr>
              <w:t>0</w:t>
            </w:r>
          </w:p>
        </w:tc>
      </w:tr>
    </w:tbl>
    <w:p w:rsidR="0077617B" w:rsidRDefault="00CA62C9" w:rsidP="00CA62C9">
      <w:pPr>
        <w:rPr>
          <w:sz w:val="16"/>
          <w:szCs w:val="16"/>
        </w:rPr>
      </w:pPr>
      <w:r w:rsidRPr="002C6B0C">
        <w:rPr>
          <w:sz w:val="16"/>
          <w:szCs w:val="16"/>
        </w:rPr>
        <w:t xml:space="preserve">*В рамках ВНПЛ СН </w:t>
      </w:r>
      <w:proofErr w:type="gramStart"/>
      <w:r w:rsidRPr="002C6B0C">
        <w:rPr>
          <w:sz w:val="16"/>
          <w:szCs w:val="16"/>
        </w:rPr>
        <w:t>вещ</w:t>
      </w:r>
      <w:proofErr w:type="gramEnd"/>
      <w:r w:rsidRPr="002C6B0C">
        <w:rPr>
          <w:sz w:val="16"/>
          <w:szCs w:val="16"/>
        </w:rPr>
        <w:t xml:space="preserve"> (</w:t>
      </w:r>
      <w:proofErr w:type="spellStart"/>
      <w:r w:rsidRPr="002C6B0C">
        <w:rPr>
          <w:sz w:val="16"/>
          <w:szCs w:val="16"/>
        </w:rPr>
        <w:t>многотерриоториальное</w:t>
      </w:r>
      <w:proofErr w:type="spellEnd"/>
      <w:r w:rsidRPr="002C6B0C">
        <w:rPr>
          <w:sz w:val="16"/>
          <w:szCs w:val="16"/>
        </w:rPr>
        <w:t>), АП не составлялись, материалы направлены в ЦФО по подведомственности.</w:t>
      </w:r>
    </w:p>
    <w:p w:rsidR="00A9004B" w:rsidRPr="002139AC" w:rsidRDefault="00A9004B" w:rsidP="00A9004B">
      <w:pPr>
        <w:spacing w:line="240" w:lineRule="auto"/>
        <w:jc w:val="left"/>
        <w:rPr>
          <w:i/>
          <w:sz w:val="16"/>
          <w:szCs w:val="16"/>
          <w:u w:val="single"/>
        </w:rPr>
      </w:pPr>
      <w:r w:rsidRPr="002139AC">
        <w:rPr>
          <w:sz w:val="16"/>
          <w:szCs w:val="16"/>
        </w:rPr>
        <w:t>** Протоколы не составлялись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sz w:val="16"/>
          <w:szCs w:val="16"/>
        </w:rPr>
        <w:t>.</w:t>
      </w:r>
    </w:p>
    <w:p w:rsidR="00A9004B" w:rsidRDefault="00A9004B" w:rsidP="00CA62C9">
      <w:pPr>
        <w:rPr>
          <w:sz w:val="16"/>
          <w:szCs w:val="16"/>
        </w:rPr>
      </w:pPr>
    </w:p>
    <w:p w:rsidR="001108BA" w:rsidRPr="0066788C" w:rsidRDefault="001108BA" w:rsidP="001108BA">
      <w:pPr>
        <w:ind w:firstLine="720"/>
        <w:rPr>
          <w:szCs w:val="26"/>
        </w:rPr>
      </w:pPr>
      <w:r w:rsidRPr="0066788C">
        <w:rPr>
          <w:szCs w:val="26"/>
        </w:rPr>
        <w:t>По состоянию на 0</w:t>
      </w:r>
      <w:r w:rsidR="00703BE5">
        <w:rPr>
          <w:szCs w:val="26"/>
        </w:rPr>
        <w:t>9</w:t>
      </w:r>
      <w:r w:rsidRPr="0066788C">
        <w:rPr>
          <w:szCs w:val="26"/>
        </w:rPr>
        <w:t>.</w:t>
      </w:r>
      <w:r w:rsidR="00703BE5">
        <w:rPr>
          <w:szCs w:val="26"/>
        </w:rPr>
        <w:t>0</w:t>
      </w:r>
      <w:r w:rsidR="00122205">
        <w:rPr>
          <w:szCs w:val="26"/>
        </w:rPr>
        <w:t>1</w:t>
      </w:r>
      <w:r w:rsidRPr="0066788C">
        <w:rPr>
          <w:szCs w:val="26"/>
        </w:rPr>
        <w:t>.202</w:t>
      </w:r>
      <w:r w:rsidR="00703BE5">
        <w:rPr>
          <w:szCs w:val="26"/>
        </w:rPr>
        <w:t>3</w:t>
      </w:r>
      <w:r w:rsidRPr="0066788C">
        <w:rPr>
          <w:szCs w:val="26"/>
        </w:rPr>
        <w:t xml:space="preserve"> авторизовано операторов связи, оказывающих </w:t>
      </w:r>
      <w:proofErr w:type="spellStart"/>
      <w:r w:rsidRPr="0066788C">
        <w:rPr>
          <w:szCs w:val="26"/>
        </w:rPr>
        <w:t>телематические</w:t>
      </w:r>
      <w:proofErr w:type="spellEnd"/>
      <w:r w:rsidRPr="0066788C">
        <w:rPr>
          <w:szCs w:val="26"/>
        </w:rPr>
        <w:t xml:space="preserve"> услуги связи:</w:t>
      </w:r>
    </w:p>
    <w:p w:rsidR="001E739B" w:rsidRPr="00E62608" w:rsidRDefault="001E739B" w:rsidP="001E739B">
      <w:pPr>
        <w:ind w:firstLine="720"/>
        <w:rPr>
          <w:szCs w:val="26"/>
        </w:rPr>
      </w:pPr>
      <w:r w:rsidRPr="00E62608">
        <w:rPr>
          <w:szCs w:val="26"/>
        </w:rPr>
        <w:t xml:space="preserve">- </w:t>
      </w:r>
      <w:proofErr w:type="spellStart"/>
      <w:r w:rsidRPr="00E62608">
        <w:rPr>
          <w:szCs w:val="26"/>
        </w:rPr>
        <w:t>многотерриториальных</w:t>
      </w:r>
      <w:proofErr w:type="spellEnd"/>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t xml:space="preserve">- </w:t>
      </w:r>
      <w:r w:rsidR="00E62608" w:rsidRPr="00E62608">
        <w:rPr>
          <w:szCs w:val="26"/>
        </w:rPr>
        <w:t>24</w:t>
      </w:r>
      <w:r w:rsidRPr="00E62608">
        <w:rPr>
          <w:szCs w:val="26"/>
        </w:rPr>
        <w:t>;</w:t>
      </w:r>
    </w:p>
    <w:p w:rsidR="00282A04" w:rsidRPr="00E62608" w:rsidRDefault="001E739B" w:rsidP="00282A04">
      <w:pPr>
        <w:ind w:firstLine="698"/>
        <w:rPr>
          <w:b/>
          <w:szCs w:val="26"/>
        </w:rPr>
      </w:pPr>
      <w:r w:rsidRPr="00E62608">
        <w:rPr>
          <w:szCs w:val="26"/>
        </w:rPr>
        <w:t xml:space="preserve">- </w:t>
      </w:r>
      <w:proofErr w:type="spellStart"/>
      <w:r w:rsidRPr="00E62608">
        <w:rPr>
          <w:szCs w:val="26"/>
        </w:rPr>
        <w:t>однотерриториальных</w:t>
      </w:r>
      <w:proofErr w:type="spellEnd"/>
      <w:r w:rsidRPr="00E62608">
        <w:rPr>
          <w:szCs w:val="26"/>
        </w:rPr>
        <w:t xml:space="preserve"> в</w:t>
      </w:r>
      <w:r w:rsidRPr="00E62608">
        <w:rPr>
          <w:b/>
          <w:szCs w:val="26"/>
        </w:rPr>
        <w:t xml:space="preserve"> Краснодарском крае </w:t>
      </w:r>
      <w:r w:rsidRPr="00E62608">
        <w:rPr>
          <w:b/>
          <w:szCs w:val="26"/>
        </w:rPr>
        <w:tab/>
      </w:r>
      <w:r w:rsidRPr="00E62608">
        <w:rPr>
          <w:b/>
          <w:szCs w:val="26"/>
        </w:rPr>
        <w:tab/>
      </w:r>
      <w:r w:rsidRPr="00E62608">
        <w:rPr>
          <w:b/>
          <w:szCs w:val="26"/>
        </w:rPr>
        <w:tab/>
      </w:r>
      <w:r w:rsidRPr="00E62608">
        <w:rPr>
          <w:szCs w:val="26"/>
        </w:rPr>
        <w:t xml:space="preserve">- </w:t>
      </w:r>
      <w:r w:rsidR="00A92068" w:rsidRPr="00E62608">
        <w:rPr>
          <w:szCs w:val="26"/>
        </w:rPr>
        <w:t>1</w:t>
      </w:r>
      <w:r w:rsidR="00146980" w:rsidRPr="00E62608">
        <w:rPr>
          <w:szCs w:val="26"/>
        </w:rPr>
        <w:t>0</w:t>
      </w:r>
      <w:r w:rsidR="002B753B" w:rsidRPr="00E62608">
        <w:rPr>
          <w:szCs w:val="26"/>
        </w:rPr>
        <w:t>8</w:t>
      </w:r>
      <w:r w:rsidRPr="00E62608">
        <w:rPr>
          <w:szCs w:val="26"/>
        </w:rPr>
        <w:t>;</w:t>
      </w:r>
    </w:p>
    <w:p w:rsidR="00E676D0" w:rsidRPr="00E505C2" w:rsidRDefault="001E739B" w:rsidP="00282A04">
      <w:pPr>
        <w:ind w:firstLine="698"/>
        <w:rPr>
          <w:szCs w:val="26"/>
        </w:rPr>
      </w:pPr>
      <w:r w:rsidRPr="00E62608">
        <w:rPr>
          <w:szCs w:val="26"/>
        </w:rPr>
        <w:t xml:space="preserve">- </w:t>
      </w:r>
      <w:proofErr w:type="spellStart"/>
      <w:r w:rsidRPr="00E62608">
        <w:rPr>
          <w:szCs w:val="26"/>
        </w:rPr>
        <w:t>однотерриториальных</w:t>
      </w:r>
      <w:proofErr w:type="spellEnd"/>
      <w:r w:rsidRPr="00E62608">
        <w:rPr>
          <w:szCs w:val="26"/>
        </w:rPr>
        <w:t xml:space="preserve"> в </w:t>
      </w:r>
      <w:r w:rsidRPr="00E62608">
        <w:rPr>
          <w:b/>
          <w:szCs w:val="26"/>
        </w:rPr>
        <w:t xml:space="preserve">Республике Адыгея </w:t>
      </w:r>
      <w:r w:rsidRPr="00E62608">
        <w:rPr>
          <w:b/>
          <w:szCs w:val="26"/>
        </w:rPr>
        <w:tab/>
      </w:r>
      <w:r w:rsidR="00282A04" w:rsidRPr="00E62608">
        <w:rPr>
          <w:b/>
          <w:szCs w:val="26"/>
        </w:rPr>
        <w:tab/>
      </w:r>
      <w:r w:rsidR="00282A04" w:rsidRPr="00E62608">
        <w:rPr>
          <w:b/>
          <w:szCs w:val="26"/>
        </w:rPr>
        <w:tab/>
      </w:r>
      <w:r w:rsidRPr="00E62608">
        <w:rPr>
          <w:szCs w:val="26"/>
        </w:rPr>
        <w:t xml:space="preserve">- </w:t>
      </w:r>
      <w:r w:rsidR="00A92068" w:rsidRPr="00E62608">
        <w:rPr>
          <w:szCs w:val="26"/>
        </w:rPr>
        <w:t>5</w:t>
      </w:r>
      <w:r w:rsidRPr="00E62608">
        <w:rPr>
          <w:szCs w:val="26"/>
        </w:rPr>
        <w:t>.</w:t>
      </w:r>
    </w:p>
    <w:p w:rsidR="001E739B" w:rsidRPr="00D84063" w:rsidRDefault="001E739B"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42880" behindDoc="1" locked="0" layoutInCell="1" allowOverlap="1">
            <wp:simplePos x="0" y="0"/>
            <wp:positionH relativeFrom="margin">
              <wp:align>center</wp:align>
            </wp:positionH>
            <wp:positionV relativeFrom="paragraph">
              <wp:posOffset>174625</wp:posOffset>
            </wp:positionV>
            <wp:extent cx="6372860" cy="2819400"/>
            <wp:effectExtent l="19050" t="0" r="27940"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4B599F" w:rsidRDefault="004B599F" w:rsidP="00724714">
      <w:pPr>
        <w:jc w:val="center"/>
        <w:rPr>
          <w:i/>
          <w:sz w:val="24"/>
          <w:szCs w:val="24"/>
        </w:rPr>
      </w:pPr>
    </w:p>
    <w:p w:rsidR="00E62608" w:rsidRDefault="00E62608">
      <w:pPr>
        <w:spacing w:line="240" w:lineRule="auto"/>
        <w:jc w:val="left"/>
        <w:rPr>
          <w:i/>
          <w:spacing w:val="4"/>
          <w:sz w:val="24"/>
          <w:szCs w:val="24"/>
        </w:rPr>
      </w:pPr>
      <w:r>
        <w:rPr>
          <w:i/>
          <w:spacing w:val="4"/>
          <w:sz w:val="24"/>
          <w:szCs w:val="24"/>
        </w:rPr>
        <w:br w:type="page"/>
      </w:r>
    </w:p>
    <w:p w:rsidR="005C2CEC" w:rsidRPr="00E13D3D" w:rsidRDefault="00D84063" w:rsidP="00724714">
      <w:pPr>
        <w:jc w:val="center"/>
        <w:rPr>
          <w:i/>
          <w:spacing w:val="4"/>
          <w:sz w:val="24"/>
          <w:szCs w:val="24"/>
        </w:rPr>
      </w:pPr>
      <w:r>
        <w:rPr>
          <w:i/>
          <w:noProof/>
          <w:spacing w:val="4"/>
          <w:sz w:val="24"/>
          <w:szCs w:val="24"/>
        </w:rPr>
        <w:lastRenderedPageBreak/>
        <w:drawing>
          <wp:anchor distT="0" distB="0" distL="114300" distR="114300" simplePos="0" relativeHeight="251643904" behindDoc="1" locked="0" layoutInCell="1" allowOverlap="1">
            <wp:simplePos x="0" y="0"/>
            <wp:positionH relativeFrom="margin">
              <wp:posOffset>46383</wp:posOffset>
            </wp:positionH>
            <wp:positionV relativeFrom="paragraph">
              <wp:posOffset>213084</wp:posOffset>
            </wp:positionV>
            <wp:extent cx="6374792" cy="2918129"/>
            <wp:effectExtent l="19050" t="0" r="26008" b="0"/>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Default="005C2CEC" w:rsidP="005B41D4">
      <w:pPr>
        <w:spacing w:line="240" w:lineRule="auto"/>
        <w:jc w:val="left"/>
        <w:rPr>
          <w:b/>
        </w:rPr>
      </w:pPr>
    </w:p>
    <w:p w:rsidR="00D45505" w:rsidRDefault="00D45505" w:rsidP="005B41D4">
      <w:pPr>
        <w:spacing w:line="240" w:lineRule="auto"/>
        <w:jc w:val="left"/>
        <w:rPr>
          <w:b/>
        </w:rPr>
      </w:pPr>
    </w:p>
    <w:p w:rsidR="00D45505" w:rsidRPr="00E13D3D" w:rsidRDefault="00D45505" w:rsidP="005B41D4">
      <w:pPr>
        <w:spacing w:line="240" w:lineRule="auto"/>
        <w:jc w:val="left"/>
        <w:rPr>
          <w:b/>
        </w:rPr>
      </w:pPr>
    </w:p>
    <w:p w:rsidR="005C2CEC" w:rsidRPr="00E13D3D" w:rsidRDefault="005C2CEC" w:rsidP="005B41D4">
      <w:pPr>
        <w:spacing w:line="240" w:lineRule="auto"/>
        <w:jc w:val="left"/>
        <w:rPr>
          <w:b/>
        </w:rPr>
      </w:pPr>
    </w:p>
    <w:p w:rsidR="00402D76" w:rsidRDefault="00402D76" w:rsidP="005B41D4">
      <w:pPr>
        <w:spacing w:line="240" w:lineRule="auto"/>
        <w:jc w:val="left"/>
        <w:rPr>
          <w:b/>
        </w:rPr>
      </w:pPr>
    </w:p>
    <w:p w:rsidR="00E62608" w:rsidRDefault="00E62608" w:rsidP="005B41D4">
      <w:pPr>
        <w:spacing w:line="240" w:lineRule="auto"/>
        <w:jc w:val="left"/>
        <w:rPr>
          <w:b/>
        </w:rPr>
      </w:pPr>
    </w:p>
    <w:p w:rsidR="00E62608" w:rsidRDefault="00E62608" w:rsidP="005B41D4">
      <w:pPr>
        <w:spacing w:line="240" w:lineRule="auto"/>
        <w:jc w:val="left"/>
        <w:rPr>
          <w:b/>
        </w:rPr>
      </w:pPr>
    </w:p>
    <w:p w:rsidR="00E62608" w:rsidRDefault="00E62608" w:rsidP="005B41D4">
      <w:pPr>
        <w:spacing w:line="240" w:lineRule="auto"/>
        <w:jc w:val="left"/>
        <w:rPr>
          <w:b/>
        </w:rPr>
      </w:pPr>
    </w:p>
    <w:p w:rsidR="000A09BB" w:rsidRPr="00E505C2" w:rsidRDefault="000A09BB" w:rsidP="000A09BB">
      <w:pPr>
        <w:ind w:firstLine="709"/>
        <w:rPr>
          <w:szCs w:val="26"/>
        </w:rPr>
      </w:pPr>
      <w:proofErr w:type="gramStart"/>
      <w:r w:rsidRPr="00123C51">
        <w:rPr>
          <w:szCs w:val="26"/>
        </w:rPr>
        <w:t xml:space="preserve">Управлением, из филиала </w:t>
      </w:r>
      <w:r w:rsidRPr="00E505C2">
        <w:rPr>
          <w:szCs w:val="26"/>
        </w:rPr>
        <w:t xml:space="preserve">ФГУП </w:t>
      </w:r>
      <w:r w:rsidR="004271A4">
        <w:rPr>
          <w:szCs w:val="26"/>
        </w:rPr>
        <w:t>«</w:t>
      </w:r>
      <w:r w:rsidR="00970549" w:rsidRPr="00E505C2">
        <w:rPr>
          <w:szCs w:val="26"/>
        </w:rPr>
        <w:t>ГРЧЦ</w:t>
      </w:r>
      <w:r w:rsidR="004271A4">
        <w:rPr>
          <w:szCs w:val="26"/>
        </w:rPr>
        <w:t>»</w:t>
      </w:r>
      <w:r w:rsidRPr="00E505C2">
        <w:rPr>
          <w:szCs w:val="26"/>
        </w:rPr>
        <w:t xml:space="preserve"> в Южном и </w:t>
      </w:r>
      <w:proofErr w:type="spellStart"/>
      <w:r w:rsidRPr="00E505C2">
        <w:rPr>
          <w:szCs w:val="26"/>
        </w:rPr>
        <w:t>Северо-Кавказском</w:t>
      </w:r>
      <w:proofErr w:type="spellEnd"/>
      <w:r w:rsidRPr="00E505C2">
        <w:rPr>
          <w:szCs w:val="26"/>
        </w:rPr>
        <w:t xml:space="preserve"> федеральных округах, </w:t>
      </w:r>
      <w:r w:rsidRPr="002B753B">
        <w:rPr>
          <w:szCs w:val="26"/>
        </w:rPr>
        <w:t>получен</w:t>
      </w:r>
      <w:r w:rsidR="0021498C" w:rsidRPr="002B753B">
        <w:rPr>
          <w:szCs w:val="26"/>
        </w:rPr>
        <w:t>о</w:t>
      </w:r>
      <w:r w:rsidRPr="002B753B">
        <w:rPr>
          <w:szCs w:val="26"/>
        </w:rPr>
        <w:t xml:space="preserve"> </w:t>
      </w:r>
      <w:r w:rsidR="00E505C2" w:rsidRPr="00E62608">
        <w:rPr>
          <w:b/>
          <w:szCs w:val="26"/>
        </w:rPr>
        <w:t>8</w:t>
      </w:r>
      <w:r w:rsidR="009A5D7C" w:rsidRPr="00E505C2">
        <w:rPr>
          <w:b/>
          <w:szCs w:val="26"/>
        </w:rPr>
        <w:t xml:space="preserve"> </w:t>
      </w:r>
      <w:r w:rsidR="00E505C2" w:rsidRPr="00E505C2">
        <w:rPr>
          <w:szCs w:val="26"/>
        </w:rPr>
        <w:t>А</w:t>
      </w:r>
      <w:r w:rsidRPr="00E505C2">
        <w:rPr>
          <w:szCs w:val="26"/>
        </w:rPr>
        <w:t>кт</w:t>
      </w:r>
      <w:r w:rsidR="009A5D7C" w:rsidRPr="00E505C2">
        <w:rPr>
          <w:szCs w:val="26"/>
        </w:rPr>
        <w:t>ов</w:t>
      </w:r>
      <w:r w:rsidRPr="00E505C2">
        <w:rPr>
          <w:szCs w:val="26"/>
        </w:rPr>
        <w:t xml:space="preserve"> мониторинга выполнения операторами связи требований по ограничению доступа к ресурсам в сети </w:t>
      </w:r>
      <w:r w:rsidR="004271A4">
        <w:rPr>
          <w:szCs w:val="26"/>
        </w:rPr>
        <w:t>«</w:t>
      </w:r>
      <w:r w:rsidRPr="00E505C2">
        <w:rPr>
          <w:szCs w:val="26"/>
        </w:rPr>
        <w:t>Интернет</w:t>
      </w:r>
      <w:r w:rsidR="004271A4">
        <w:rPr>
          <w:szCs w:val="26"/>
        </w:rPr>
        <w:t>»</w:t>
      </w:r>
      <w:r w:rsidRPr="00E505C2">
        <w:rPr>
          <w:szCs w:val="26"/>
        </w:rPr>
        <w:t xml:space="preserve">, доступ к которым </w:t>
      </w:r>
      <w:r w:rsidR="00E62608">
        <w:rPr>
          <w:szCs w:val="26"/>
        </w:rPr>
        <w:br/>
      </w:r>
      <w:r w:rsidRPr="00E505C2">
        <w:rPr>
          <w:szCs w:val="26"/>
        </w:rPr>
        <w:t xml:space="preserve">на территории Российской Федерации запрещён, в соответствии с Федеральным законом </w:t>
      </w:r>
      <w:r w:rsidR="00E62608">
        <w:rPr>
          <w:szCs w:val="26"/>
        </w:rPr>
        <w:br/>
      </w:r>
      <w:r w:rsidRPr="00E505C2">
        <w:rPr>
          <w:szCs w:val="26"/>
        </w:rPr>
        <w:t xml:space="preserve">от 27.07.2006 № 149-ФЗ </w:t>
      </w:r>
      <w:r w:rsidR="004271A4">
        <w:rPr>
          <w:szCs w:val="26"/>
        </w:rPr>
        <w:t>«</w:t>
      </w:r>
      <w:r w:rsidRPr="00E505C2">
        <w:rPr>
          <w:szCs w:val="26"/>
        </w:rPr>
        <w:t>Об информации, информационных технологиях и о защите информации</w:t>
      </w:r>
      <w:r w:rsidR="004271A4">
        <w:rPr>
          <w:szCs w:val="26"/>
        </w:rPr>
        <w:t>»</w:t>
      </w:r>
      <w:r w:rsidRPr="00E505C2">
        <w:rPr>
          <w:szCs w:val="26"/>
        </w:rPr>
        <w:t xml:space="preserve"> (АС </w:t>
      </w:r>
      <w:r w:rsidR="004271A4">
        <w:rPr>
          <w:szCs w:val="26"/>
        </w:rPr>
        <w:t>«</w:t>
      </w:r>
      <w:r w:rsidRPr="00E505C2">
        <w:rPr>
          <w:szCs w:val="26"/>
        </w:rPr>
        <w:t>РЕВИЗОР</w:t>
      </w:r>
      <w:r w:rsidR="004271A4">
        <w:rPr>
          <w:szCs w:val="26"/>
        </w:rPr>
        <w:t>»</w:t>
      </w:r>
      <w:r w:rsidRPr="00E505C2">
        <w:rPr>
          <w:szCs w:val="26"/>
        </w:rPr>
        <w:t>).</w:t>
      </w:r>
      <w:proofErr w:type="gramEnd"/>
    </w:p>
    <w:p w:rsidR="000A09BB" w:rsidRPr="00E505C2" w:rsidRDefault="000A09BB" w:rsidP="000A09BB">
      <w:pPr>
        <w:ind w:firstLine="709"/>
      </w:pPr>
      <w:r w:rsidRPr="00E62608">
        <w:rPr>
          <w:szCs w:val="26"/>
        </w:rPr>
        <w:t xml:space="preserve">В отношении </w:t>
      </w:r>
      <w:r w:rsidR="00E505C2" w:rsidRPr="00E62608">
        <w:rPr>
          <w:b/>
          <w:szCs w:val="26"/>
        </w:rPr>
        <w:t>1</w:t>
      </w:r>
      <w:r w:rsidR="00967191" w:rsidRPr="00E62608">
        <w:rPr>
          <w:b/>
          <w:szCs w:val="26"/>
        </w:rPr>
        <w:t xml:space="preserve"> </w:t>
      </w:r>
      <w:r w:rsidRPr="00E62608">
        <w:rPr>
          <w:szCs w:val="26"/>
        </w:rPr>
        <w:t>оператор</w:t>
      </w:r>
      <w:r w:rsidR="00E505C2" w:rsidRPr="00E62608">
        <w:rPr>
          <w:szCs w:val="26"/>
        </w:rPr>
        <w:t>а</w:t>
      </w:r>
      <w:r w:rsidRPr="00E62608">
        <w:rPr>
          <w:szCs w:val="26"/>
        </w:rPr>
        <w:t xml:space="preserve"> связи, на сет</w:t>
      </w:r>
      <w:r w:rsidR="00E505C2" w:rsidRPr="00E62608">
        <w:rPr>
          <w:szCs w:val="26"/>
        </w:rPr>
        <w:t>и</w:t>
      </w:r>
      <w:r w:rsidRPr="00E62608">
        <w:rPr>
          <w:szCs w:val="26"/>
        </w:rPr>
        <w:t xml:space="preserve"> котор</w:t>
      </w:r>
      <w:r w:rsidR="00E505C2" w:rsidRPr="00E62608">
        <w:rPr>
          <w:szCs w:val="26"/>
        </w:rPr>
        <w:t>ого</w:t>
      </w:r>
      <w:r w:rsidRPr="00E62608">
        <w:rPr>
          <w:szCs w:val="26"/>
        </w:rPr>
        <w:t xml:space="preserve"> установлен аппаратно-программны</w:t>
      </w:r>
      <w:r w:rsidR="00E505C2" w:rsidRPr="00E62608">
        <w:rPr>
          <w:szCs w:val="26"/>
        </w:rPr>
        <w:t>й</w:t>
      </w:r>
      <w:r w:rsidRPr="00E62608">
        <w:rPr>
          <w:szCs w:val="26"/>
        </w:rPr>
        <w:t xml:space="preserve"> агент АС </w:t>
      </w:r>
      <w:r w:rsidR="004271A4" w:rsidRPr="00E62608">
        <w:rPr>
          <w:szCs w:val="26"/>
        </w:rPr>
        <w:t>«</w:t>
      </w:r>
      <w:r w:rsidRPr="00E62608">
        <w:rPr>
          <w:szCs w:val="26"/>
        </w:rPr>
        <w:t>РЕВИЗОР</w:t>
      </w:r>
      <w:r w:rsidR="004271A4" w:rsidRPr="00E62608">
        <w:rPr>
          <w:szCs w:val="26"/>
        </w:rPr>
        <w:t>»</w:t>
      </w:r>
      <w:r w:rsidRPr="00E62608">
        <w:rPr>
          <w:szCs w:val="26"/>
        </w:rPr>
        <w:t>, составлен</w:t>
      </w:r>
      <w:r w:rsidR="00123C51" w:rsidRPr="00E62608">
        <w:rPr>
          <w:szCs w:val="26"/>
        </w:rPr>
        <w:t>о</w:t>
      </w:r>
      <w:r w:rsidR="00967191" w:rsidRPr="00E62608">
        <w:rPr>
          <w:szCs w:val="26"/>
        </w:rPr>
        <w:t xml:space="preserve"> </w:t>
      </w:r>
      <w:r w:rsidR="00E505C2" w:rsidRPr="00E62608">
        <w:rPr>
          <w:b/>
          <w:szCs w:val="26"/>
        </w:rPr>
        <w:t>2</w:t>
      </w:r>
      <w:r w:rsidR="00967191" w:rsidRPr="00E62608">
        <w:rPr>
          <w:b/>
          <w:szCs w:val="26"/>
        </w:rPr>
        <w:t xml:space="preserve"> </w:t>
      </w:r>
      <w:r w:rsidRPr="00E62608">
        <w:t>протокол</w:t>
      </w:r>
      <w:r w:rsidR="00E505C2" w:rsidRPr="00E62608">
        <w:t>а</w:t>
      </w:r>
      <w:r w:rsidRPr="00E62608">
        <w:t xml:space="preserve"> об административных правонарушениях по </w:t>
      </w:r>
      <w:proofErr w:type="gramStart"/>
      <w:r w:rsidR="00E505C2" w:rsidRPr="00E62608">
        <w:t>ч</w:t>
      </w:r>
      <w:proofErr w:type="gramEnd"/>
      <w:r w:rsidR="00E505C2" w:rsidRPr="00E62608">
        <w:t xml:space="preserve">.2 </w:t>
      </w:r>
      <w:r w:rsidRPr="00E62608">
        <w:t xml:space="preserve">ст. 13.34 </w:t>
      </w:r>
      <w:proofErr w:type="spellStart"/>
      <w:r w:rsidRPr="00E62608">
        <w:t>КоАП</w:t>
      </w:r>
      <w:proofErr w:type="spellEnd"/>
      <w:r w:rsidRPr="00E62608">
        <w:t xml:space="preserve"> РФ.</w:t>
      </w:r>
    </w:p>
    <w:p w:rsidR="008857BB" w:rsidRDefault="00E505C2" w:rsidP="00E505C2">
      <w:pPr>
        <w:ind w:firstLine="709"/>
        <w:rPr>
          <w:rFonts w:eastAsia="Calibri"/>
          <w:szCs w:val="26"/>
        </w:rPr>
      </w:pPr>
      <w:proofErr w:type="gramStart"/>
      <w:r w:rsidRPr="00E62608">
        <w:rPr>
          <w:szCs w:val="26"/>
        </w:rPr>
        <w:t xml:space="preserve">Операторам связи, допустившим </w:t>
      </w:r>
      <w:r w:rsidRPr="00E62608">
        <w:rPr>
          <w:rFonts w:eastAsia="Calibri"/>
          <w:szCs w:val="26"/>
        </w:rPr>
        <w:t>неисполнени</w:t>
      </w:r>
      <w:r w:rsidRPr="00E62608">
        <w:rPr>
          <w:szCs w:val="26"/>
        </w:rPr>
        <w:t>е</w:t>
      </w:r>
      <w:r w:rsidRPr="00E62608">
        <w:rPr>
          <w:rFonts w:eastAsia="Calibri"/>
          <w:szCs w:val="26"/>
        </w:rPr>
        <w:t xml:space="preserve"> обязанности по ограничению доступа к запрещенным информационным ресурсам в сети Интернет</w:t>
      </w:r>
      <w:r w:rsidRPr="00E62608">
        <w:rPr>
          <w:szCs w:val="26"/>
        </w:rPr>
        <w:t xml:space="preserve">, объявлено </w:t>
      </w:r>
      <w:r w:rsidRPr="00E62608">
        <w:rPr>
          <w:b/>
          <w:szCs w:val="26"/>
        </w:rPr>
        <w:t xml:space="preserve">5 </w:t>
      </w:r>
      <w:r w:rsidRPr="00E62608">
        <w:rPr>
          <w:szCs w:val="26"/>
        </w:rPr>
        <w:t xml:space="preserve">предостережений </w:t>
      </w:r>
      <w:r w:rsidRPr="00E62608">
        <w:rPr>
          <w:color w:val="000000" w:themeColor="text1"/>
          <w:szCs w:val="26"/>
        </w:rPr>
        <w:t xml:space="preserve">о недопустимости нарушения обязательных требований законодательства в сфере связи при оказании </w:t>
      </w:r>
      <w:proofErr w:type="spellStart"/>
      <w:r w:rsidRPr="00E62608">
        <w:rPr>
          <w:rFonts w:eastAsia="Calibri"/>
          <w:szCs w:val="26"/>
        </w:rPr>
        <w:t>телематических</w:t>
      </w:r>
      <w:proofErr w:type="spellEnd"/>
      <w:r w:rsidRPr="00E62608">
        <w:rPr>
          <w:rFonts w:eastAsia="Calibri"/>
          <w:szCs w:val="26"/>
        </w:rPr>
        <w:t xml:space="preserve"> услуг связи, а также </w:t>
      </w:r>
      <w:r w:rsidRPr="00E62608">
        <w:rPr>
          <w:szCs w:val="26"/>
        </w:rPr>
        <w:t>направлено</w:t>
      </w:r>
      <w:r w:rsidRPr="00E62608">
        <w:rPr>
          <w:b/>
          <w:szCs w:val="26"/>
        </w:rPr>
        <w:t xml:space="preserve"> 2 </w:t>
      </w:r>
      <w:r w:rsidRPr="00E62608">
        <w:rPr>
          <w:szCs w:val="26"/>
        </w:rPr>
        <w:t xml:space="preserve">письма о принятии незамедлительных мер по ограничению доступа к ресурсам в сети </w:t>
      </w:r>
      <w:r w:rsidR="004271A4" w:rsidRPr="00E62608">
        <w:rPr>
          <w:szCs w:val="26"/>
        </w:rPr>
        <w:t>«</w:t>
      </w:r>
      <w:r w:rsidRPr="00E62608">
        <w:rPr>
          <w:szCs w:val="26"/>
        </w:rPr>
        <w:t>Интернет</w:t>
      </w:r>
      <w:r w:rsidR="004271A4" w:rsidRPr="00E62608">
        <w:rPr>
          <w:szCs w:val="26"/>
        </w:rPr>
        <w:t>»</w:t>
      </w:r>
      <w:r w:rsidRPr="00E62608">
        <w:rPr>
          <w:szCs w:val="26"/>
        </w:rPr>
        <w:t>, доступ к которым на территории Российской Федерации запрещён</w:t>
      </w:r>
      <w:r w:rsidRPr="00E62608">
        <w:rPr>
          <w:rFonts w:eastAsia="Calibri"/>
          <w:szCs w:val="26"/>
        </w:rPr>
        <w:t>.</w:t>
      </w:r>
      <w:proofErr w:type="gramEnd"/>
    </w:p>
    <w:p w:rsidR="008857BB" w:rsidRDefault="008857BB">
      <w:pPr>
        <w:spacing w:line="240" w:lineRule="auto"/>
        <w:jc w:val="left"/>
        <w:rPr>
          <w:rFonts w:eastAsia="Calibri"/>
          <w:szCs w:val="26"/>
        </w:rPr>
      </w:pPr>
      <w:r>
        <w:rPr>
          <w:rFonts w:eastAsia="Calibri"/>
          <w:szCs w:val="26"/>
        </w:rPr>
        <w:br w:type="page"/>
      </w:r>
    </w:p>
    <w:p w:rsidR="0033561A" w:rsidRPr="003231AA" w:rsidRDefault="000A09BB" w:rsidP="008857BB">
      <w:pPr>
        <w:ind w:firstLine="709"/>
        <w:jc w:val="center"/>
        <w:rPr>
          <w:b/>
          <w:szCs w:val="26"/>
        </w:rPr>
      </w:pPr>
      <w:r w:rsidRPr="003231AA">
        <w:rPr>
          <w:b/>
          <w:szCs w:val="26"/>
        </w:rPr>
        <w:lastRenderedPageBreak/>
        <w:t xml:space="preserve">Результаты </w:t>
      </w:r>
      <w:proofErr w:type="gramStart"/>
      <w:r w:rsidRPr="003231AA">
        <w:rPr>
          <w:b/>
          <w:szCs w:val="26"/>
        </w:rPr>
        <w:t>контроля за</w:t>
      </w:r>
      <w:proofErr w:type="gramEnd"/>
      <w:r w:rsidRPr="003231AA">
        <w:rPr>
          <w:b/>
          <w:szCs w:val="26"/>
        </w:rPr>
        <w:t xml:space="preserve">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651072" behindDoc="1" locked="0" layoutInCell="1" allowOverlap="1">
            <wp:simplePos x="0" y="0"/>
            <wp:positionH relativeFrom="margin">
              <wp:posOffset>-90363</wp:posOffset>
            </wp:positionH>
            <wp:positionV relativeFrom="paragraph">
              <wp:posOffset>173595</wp:posOffset>
            </wp:positionV>
            <wp:extent cx="6561527"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A9004B" w:rsidRPr="002139AC" w:rsidRDefault="00A9004B" w:rsidP="00A9004B">
      <w:pPr>
        <w:ind w:firstLine="709"/>
        <w:rPr>
          <w:szCs w:val="26"/>
        </w:rPr>
      </w:pPr>
      <w:r w:rsidRPr="002139AC">
        <w:rPr>
          <w:szCs w:val="26"/>
        </w:rPr>
        <w:t xml:space="preserve">При проведении </w:t>
      </w:r>
      <w:r w:rsidRPr="002139AC">
        <w:rPr>
          <w:b/>
          <w:szCs w:val="26"/>
        </w:rPr>
        <w:t>мероприятий планового систематического наблюдения в 4 квартале 2022 года</w:t>
      </w:r>
      <w:r w:rsidRPr="002139AC">
        <w:rPr>
          <w:szCs w:val="26"/>
        </w:rPr>
        <w:t xml:space="preserve"> в отношении вещателей было выявлено</w:t>
      </w:r>
      <w:r w:rsidRPr="002139AC">
        <w:rPr>
          <w:b/>
          <w:szCs w:val="26"/>
        </w:rPr>
        <w:t>13</w:t>
      </w:r>
      <w:r w:rsidRPr="002139AC">
        <w:rPr>
          <w:szCs w:val="26"/>
        </w:rPr>
        <w:t xml:space="preserve"> нарушений:</w:t>
      </w:r>
    </w:p>
    <w:p w:rsidR="00A9004B" w:rsidRPr="002139AC" w:rsidRDefault="00EE17F9" w:rsidP="00A9004B">
      <w:pPr>
        <w:ind w:firstLine="709"/>
        <w:rPr>
          <w:szCs w:val="26"/>
        </w:rPr>
      </w:pPr>
      <w:r>
        <w:rPr>
          <w:szCs w:val="26"/>
        </w:rPr>
        <w:t>- ООО «ТВК»</w:t>
      </w:r>
      <w:r w:rsidR="00A9004B" w:rsidRPr="002139AC">
        <w:rPr>
          <w:szCs w:val="26"/>
        </w:rPr>
        <w:t xml:space="preserve"> выявлено </w:t>
      </w:r>
      <w:r w:rsidR="00A9004B" w:rsidRPr="002139AC">
        <w:rPr>
          <w:b/>
          <w:szCs w:val="26"/>
        </w:rPr>
        <w:t>1</w:t>
      </w:r>
      <w:r w:rsidR="00A9004B" w:rsidRPr="002139AC">
        <w:rPr>
          <w:szCs w:val="26"/>
        </w:rPr>
        <w:t xml:space="preserve"> нарушение требований о предоставлении обязательного экземпляра документов, учредителю направлено информационное письмо об устранении нарушения;</w:t>
      </w:r>
    </w:p>
    <w:p w:rsidR="00A9004B" w:rsidRPr="002139AC" w:rsidRDefault="00EE17F9" w:rsidP="00A9004B">
      <w:pPr>
        <w:ind w:firstLine="709"/>
        <w:rPr>
          <w:szCs w:val="26"/>
        </w:rPr>
      </w:pPr>
      <w:r>
        <w:rPr>
          <w:szCs w:val="26"/>
        </w:rPr>
        <w:t>- ООО «СТЕПС»</w:t>
      </w:r>
      <w:r w:rsidR="00A9004B" w:rsidRPr="002139AC">
        <w:rPr>
          <w:szCs w:val="26"/>
        </w:rPr>
        <w:t xml:space="preserve"> выявлено </w:t>
      </w:r>
      <w:r w:rsidR="00A9004B" w:rsidRPr="002139AC">
        <w:rPr>
          <w:b/>
          <w:szCs w:val="26"/>
        </w:rPr>
        <w:t>2</w:t>
      </w:r>
      <w:r w:rsidR="00A9004B" w:rsidRPr="002139AC">
        <w:rPr>
          <w:szCs w:val="26"/>
        </w:rPr>
        <w:t xml:space="preserve"> нарушения:</w:t>
      </w:r>
      <w:r w:rsidR="00A9004B" w:rsidRPr="002139AC">
        <w:t xml:space="preserve"> </w:t>
      </w:r>
      <w:r w:rsidR="00A9004B" w:rsidRPr="002139AC">
        <w:rPr>
          <w:szCs w:val="26"/>
        </w:rPr>
        <w:t xml:space="preserve"> несоблюдение программной направленности телеканала или радиоканала или нарушение программной концепции вещания, вынесено  предостережение о недопустимости нарушения обязательных требований;  непредставление или несвоевременное представление лицензиатом сведений (информации) о реорганизации юридического лица в форме преобразования, изменении его наименования, места его нахождения либо изменения имени или места жительства индивидуального предпринимателя, изменения адресов мест осуществления лицензируемого вида деятельности,  учредителю направлено информационное письмо об устранении нарушения;</w:t>
      </w:r>
    </w:p>
    <w:p w:rsidR="00A9004B" w:rsidRPr="002139AC" w:rsidRDefault="00EE17F9" w:rsidP="00A9004B">
      <w:pPr>
        <w:ind w:firstLine="709"/>
        <w:rPr>
          <w:szCs w:val="26"/>
        </w:rPr>
      </w:pPr>
      <w:r>
        <w:rPr>
          <w:szCs w:val="26"/>
        </w:rPr>
        <w:t>- ФГБОУ ВДЦ «Орлёнок»</w:t>
      </w:r>
      <w:r w:rsidR="00A9004B" w:rsidRPr="002139AC">
        <w:rPr>
          <w:szCs w:val="26"/>
        </w:rPr>
        <w:t xml:space="preserve"> выявлено </w:t>
      </w:r>
      <w:r w:rsidR="00A9004B" w:rsidRPr="002139AC">
        <w:rPr>
          <w:b/>
          <w:szCs w:val="26"/>
        </w:rPr>
        <w:t>2</w:t>
      </w:r>
      <w:r w:rsidR="00A9004B" w:rsidRPr="002139AC">
        <w:rPr>
          <w:szCs w:val="26"/>
        </w:rPr>
        <w:t xml:space="preserve"> нарушения:</w:t>
      </w:r>
      <w:r w:rsidR="00A9004B" w:rsidRPr="002139AC">
        <w:t xml:space="preserve"> </w:t>
      </w:r>
      <w:r w:rsidR="00A9004B" w:rsidRPr="002139AC">
        <w:rPr>
          <w:szCs w:val="26"/>
        </w:rPr>
        <w:t xml:space="preserve">несоблюдение объемов вещания, вынесено 1 предостережение о недопустимости нарушения обязательных требований; </w:t>
      </w:r>
      <w:r w:rsidR="00A9004B" w:rsidRPr="002139AC">
        <w:rPr>
          <w:szCs w:val="26"/>
        </w:rPr>
        <w:lastRenderedPageBreak/>
        <w:t>нарушение требований о предоставлении обязательного экземпляра документов, вынесено 1 предостережение о недопустимости нарушения обязательных требований;</w:t>
      </w:r>
    </w:p>
    <w:p w:rsidR="00A9004B" w:rsidRPr="002139AC" w:rsidRDefault="00EE17F9" w:rsidP="00A9004B">
      <w:pPr>
        <w:ind w:firstLine="709"/>
        <w:rPr>
          <w:szCs w:val="26"/>
        </w:rPr>
      </w:pPr>
      <w:r>
        <w:rPr>
          <w:szCs w:val="26"/>
        </w:rPr>
        <w:t>- ООО «Анна Егорова»</w:t>
      </w:r>
      <w:r w:rsidR="00A9004B" w:rsidRPr="002139AC">
        <w:rPr>
          <w:szCs w:val="26"/>
        </w:rPr>
        <w:t xml:space="preserve"> выявлено </w:t>
      </w:r>
      <w:r w:rsidR="00A9004B" w:rsidRPr="002139AC">
        <w:rPr>
          <w:b/>
          <w:szCs w:val="26"/>
        </w:rPr>
        <w:t>1</w:t>
      </w:r>
      <w:r w:rsidR="00A9004B" w:rsidRPr="002139AC">
        <w:rPr>
          <w:szCs w:val="26"/>
        </w:rPr>
        <w:t xml:space="preserve"> нарушение порядка объявления выходных данных, вынесено 1 предостережение о недопустимости нарушения обязательных требований;</w:t>
      </w:r>
    </w:p>
    <w:p w:rsidR="00A9004B" w:rsidRPr="002139AC" w:rsidRDefault="00EE17F9" w:rsidP="00A9004B">
      <w:pPr>
        <w:ind w:firstLine="709"/>
        <w:rPr>
          <w:szCs w:val="26"/>
        </w:rPr>
      </w:pPr>
      <w:r>
        <w:rPr>
          <w:szCs w:val="26"/>
        </w:rPr>
        <w:t>- МАУ «Городской информационный центр»</w:t>
      </w:r>
      <w:r w:rsidR="00A9004B" w:rsidRPr="002139AC">
        <w:rPr>
          <w:szCs w:val="26"/>
        </w:rPr>
        <w:t xml:space="preserve"> выявлено </w:t>
      </w:r>
      <w:r w:rsidR="00A9004B" w:rsidRPr="002139AC">
        <w:rPr>
          <w:b/>
          <w:szCs w:val="26"/>
        </w:rPr>
        <w:t>2</w:t>
      </w:r>
      <w:r w:rsidR="00A9004B" w:rsidRPr="002139AC">
        <w:rPr>
          <w:szCs w:val="26"/>
        </w:rPr>
        <w:t xml:space="preserve"> нарушения:</w:t>
      </w:r>
      <w:r w:rsidR="00A9004B" w:rsidRPr="002139AC">
        <w:t xml:space="preserve"> </w:t>
      </w:r>
      <w:r w:rsidR="00A9004B" w:rsidRPr="002139AC">
        <w:rPr>
          <w:szCs w:val="26"/>
        </w:rPr>
        <w:t>несоблюдение объемов вещания, вынесено 1 предостережение о недопустимости нарушения обязательных требований; нарушение порядка объявления выходных данных, вынесено 1 предостережение о недопустимости нарушения обязательных требований;</w:t>
      </w:r>
    </w:p>
    <w:p w:rsidR="00A9004B" w:rsidRPr="002139AC" w:rsidRDefault="00EE17F9" w:rsidP="00A9004B">
      <w:pPr>
        <w:ind w:firstLine="709"/>
        <w:rPr>
          <w:szCs w:val="26"/>
        </w:rPr>
      </w:pPr>
      <w:r>
        <w:rPr>
          <w:szCs w:val="26"/>
        </w:rPr>
        <w:t>- ООО ТРК «Вита»</w:t>
      </w:r>
      <w:r w:rsidR="00A9004B" w:rsidRPr="002139AC">
        <w:rPr>
          <w:szCs w:val="26"/>
        </w:rPr>
        <w:t xml:space="preserve"> выявлено </w:t>
      </w:r>
      <w:r w:rsidR="00A9004B" w:rsidRPr="002139AC">
        <w:rPr>
          <w:b/>
          <w:szCs w:val="26"/>
        </w:rPr>
        <w:t>1</w:t>
      </w:r>
      <w:r w:rsidR="00A9004B" w:rsidRPr="002139AC">
        <w:rPr>
          <w:szCs w:val="26"/>
        </w:rPr>
        <w:t xml:space="preserve"> несоблюдение программной направленности телеканала или радиоканала или нарушение программной концепции вещания, вынесено 1 предостережение о недопустимости нарушения обязательных требований;</w:t>
      </w:r>
    </w:p>
    <w:p w:rsidR="00A9004B" w:rsidRPr="002139AC" w:rsidRDefault="00EE17F9" w:rsidP="00A9004B">
      <w:pPr>
        <w:ind w:firstLine="709"/>
        <w:rPr>
          <w:szCs w:val="26"/>
        </w:rPr>
      </w:pPr>
      <w:r>
        <w:rPr>
          <w:szCs w:val="26"/>
        </w:rPr>
        <w:t>- ООО «Азовская волна»</w:t>
      </w:r>
      <w:r w:rsidR="00A9004B" w:rsidRPr="002139AC">
        <w:rPr>
          <w:szCs w:val="26"/>
        </w:rPr>
        <w:t xml:space="preserve"> выявлено </w:t>
      </w:r>
      <w:r w:rsidR="00A9004B" w:rsidRPr="002139AC">
        <w:rPr>
          <w:b/>
          <w:szCs w:val="26"/>
        </w:rPr>
        <w:t>1</w:t>
      </w:r>
      <w:r w:rsidR="00A9004B" w:rsidRPr="002139AC">
        <w:rPr>
          <w:szCs w:val="26"/>
        </w:rPr>
        <w:t xml:space="preserve"> нарушение требований о предоставлении обязательного экземпляра документов, вынесено 1 предостережение о недопустимости нарушения обязательных требований;</w:t>
      </w:r>
    </w:p>
    <w:p w:rsidR="00A9004B" w:rsidRPr="002139AC" w:rsidRDefault="00EE17F9" w:rsidP="00A9004B">
      <w:pPr>
        <w:ind w:firstLine="709"/>
        <w:rPr>
          <w:szCs w:val="26"/>
        </w:rPr>
      </w:pPr>
      <w:r>
        <w:rPr>
          <w:szCs w:val="26"/>
        </w:rPr>
        <w:t>- ООО «КОМПАНИЯ ЕС»</w:t>
      </w:r>
      <w:r w:rsidR="00A9004B" w:rsidRPr="002139AC">
        <w:rPr>
          <w:szCs w:val="26"/>
        </w:rPr>
        <w:t xml:space="preserve"> выявлено </w:t>
      </w:r>
      <w:r w:rsidR="00A9004B" w:rsidRPr="002139AC">
        <w:rPr>
          <w:b/>
          <w:szCs w:val="26"/>
        </w:rPr>
        <w:t xml:space="preserve">1 </w:t>
      </w:r>
      <w:r w:rsidR="00A9004B" w:rsidRPr="002139AC">
        <w:rPr>
          <w:szCs w:val="26"/>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вынесено 1 предостережение о недопустимости нарушения обязательных требований;</w:t>
      </w:r>
    </w:p>
    <w:p w:rsidR="00A9004B" w:rsidRPr="002139AC" w:rsidRDefault="00EE17F9" w:rsidP="00A9004B">
      <w:pPr>
        <w:ind w:firstLine="709"/>
        <w:rPr>
          <w:szCs w:val="26"/>
        </w:rPr>
      </w:pPr>
      <w:r>
        <w:rPr>
          <w:szCs w:val="26"/>
        </w:rPr>
        <w:t>- ООО «Телекомпания «Полис»</w:t>
      </w:r>
      <w:r w:rsidR="00A9004B" w:rsidRPr="002139AC">
        <w:rPr>
          <w:szCs w:val="26"/>
        </w:rPr>
        <w:t xml:space="preserve"> выявлено </w:t>
      </w:r>
      <w:r w:rsidR="00A9004B" w:rsidRPr="002139AC">
        <w:rPr>
          <w:b/>
          <w:szCs w:val="26"/>
        </w:rPr>
        <w:t>2</w:t>
      </w:r>
      <w:r w:rsidR="00A9004B" w:rsidRPr="002139AC">
        <w:rPr>
          <w:szCs w:val="26"/>
        </w:rPr>
        <w:t xml:space="preserve"> нарушения:</w:t>
      </w:r>
      <w:r w:rsidR="00A9004B" w:rsidRPr="002139AC">
        <w:t xml:space="preserve"> </w:t>
      </w:r>
      <w:r w:rsidR="00A9004B" w:rsidRPr="002139AC">
        <w:rPr>
          <w:szCs w:val="26"/>
        </w:rPr>
        <w:t>несоблюдение объемов вещания, вынесено 1 предостережение о недопустимости нарушения обязательных требований; нарушение требований о предоставлении обязательного экземпляра документов, вынесено 1 предостережение о недопустимости нарушения обязательных требований;</w:t>
      </w:r>
    </w:p>
    <w:p w:rsidR="00A9004B" w:rsidRPr="002139AC" w:rsidRDefault="00A9004B" w:rsidP="00A9004B">
      <w:pPr>
        <w:ind w:firstLine="709"/>
        <w:rPr>
          <w:szCs w:val="26"/>
        </w:rPr>
      </w:pPr>
      <w:r w:rsidRPr="002139AC">
        <w:rPr>
          <w:szCs w:val="26"/>
        </w:rPr>
        <w:t>Во всех случаях в соответствии с постановлением Правительства Российской Федерации от 10.03.2022 №336 протоколы не составлялись.</w:t>
      </w:r>
    </w:p>
    <w:p w:rsidR="00A9004B" w:rsidRPr="002139AC" w:rsidRDefault="00A9004B" w:rsidP="00A9004B">
      <w:pPr>
        <w:ind w:firstLine="709"/>
        <w:rPr>
          <w:szCs w:val="26"/>
        </w:rPr>
      </w:pPr>
      <w:r w:rsidRPr="002139AC">
        <w:rPr>
          <w:szCs w:val="26"/>
        </w:rPr>
        <w:t xml:space="preserve">При проведении </w:t>
      </w:r>
      <w:r w:rsidRPr="002139AC">
        <w:rPr>
          <w:b/>
          <w:szCs w:val="26"/>
        </w:rPr>
        <w:t>внеплановых систематических наблюдений в 4 квартале 2022 года</w:t>
      </w:r>
      <w:r w:rsidRPr="002139AC">
        <w:rPr>
          <w:szCs w:val="26"/>
        </w:rPr>
        <w:t xml:space="preserve"> в отношении вещателей было выявлено </w:t>
      </w:r>
      <w:r w:rsidRPr="006A3C4B">
        <w:rPr>
          <w:b/>
          <w:szCs w:val="26"/>
        </w:rPr>
        <w:t>7</w:t>
      </w:r>
      <w:r w:rsidRPr="002139AC">
        <w:rPr>
          <w:szCs w:val="26"/>
        </w:rPr>
        <w:t xml:space="preserve"> нарушений:</w:t>
      </w:r>
    </w:p>
    <w:p w:rsidR="00A9004B" w:rsidRPr="002139AC" w:rsidRDefault="00EE17F9" w:rsidP="00A9004B">
      <w:pPr>
        <w:ind w:firstLine="709"/>
        <w:rPr>
          <w:b/>
          <w:szCs w:val="26"/>
        </w:rPr>
      </w:pPr>
      <w:r>
        <w:rPr>
          <w:szCs w:val="26"/>
        </w:rPr>
        <w:t>- ООО «Союзники»</w:t>
      </w:r>
      <w:r w:rsidR="00A9004B" w:rsidRPr="002139AC">
        <w:rPr>
          <w:szCs w:val="26"/>
        </w:rPr>
        <w:t xml:space="preserve"> выявлено </w:t>
      </w:r>
      <w:r w:rsidR="00A9004B" w:rsidRPr="002139AC">
        <w:rPr>
          <w:b/>
          <w:szCs w:val="26"/>
        </w:rPr>
        <w:t>3</w:t>
      </w:r>
      <w:r w:rsidR="00A9004B" w:rsidRPr="002139AC">
        <w:rPr>
          <w:szCs w:val="26"/>
        </w:rPr>
        <w:t xml:space="preserve"> нарушения: несоблюдение объемов вещания, вынесено 1 предостережение о недопустимости нарушения обязательных требований; нарушение требований о предоставлении обязательного экземпляра документов, срок привлечения истек, учредителю направлено информационное письмо об устранении нарушения; нарушение установленного порядка распространения среди детей продукции </w:t>
      </w:r>
      <w:r w:rsidR="00A9004B" w:rsidRPr="002139AC">
        <w:rPr>
          <w:szCs w:val="26"/>
        </w:rPr>
        <w:lastRenderedPageBreak/>
        <w:t>средства массовой информации, содержащей информацию, причиняющую вред их здоровью и (или) развитию, вынесено 1 предостережение о недопустимости нарушения обязательных требований;</w:t>
      </w:r>
    </w:p>
    <w:p w:rsidR="00A9004B" w:rsidRPr="002139AC" w:rsidRDefault="00EE17F9" w:rsidP="00A9004B">
      <w:pPr>
        <w:ind w:firstLine="709"/>
        <w:rPr>
          <w:b/>
          <w:szCs w:val="26"/>
        </w:rPr>
      </w:pPr>
      <w:r>
        <w:rPr>
          <w:szCs w:val="26"/>
        </w:rPr>
        <w:t>- МУП «ИТРК «Туапсе»</w:t>
      </w:r>
      <w:r w:rsidR="00A9004B" w:rsidRPr="002139AC">
        <w:rPr>
          <w:szCs w:val="26"/>
        </w:rPr>
        <w:t xml:space="preserve"> выявлено </w:t>
      </w:r>
      <w:r w:rsidR="00A9004B" w:rsidRPr="002139AC">
        <w:rPr>
          <w:b/>
          <w:szCs w:val="26"/>
        </w:rPr>
        <w:t>2</w:t>
      </w:r>
      <w:r w:rsidR="00A9004B" w:rsidRPr="002139AC">
        <w:rPr>
          <w:szCs w:val="26"/>
        </w:rPr>
        <w:t xml:space="preserve"> нарушения: нарушение периодичности и времени вещания, вынесено 1 предостережение о недопустимости нарушения обязательных требований; несоблюдение объемов вещания, вынесено 1 предостережение о недопустимости нарушения обязательных требований;</w:t>
      </w:r>
    </w:p>
    <w:p w:rsidR="00A9004B" w:rsidRPr="002139AC" w:rsidRDefault="00EE17F9" w:rsidP="00A9004B">
      <w:pPr>
        <w:ind w:firstLine="709"/>
        <w:rPr>
          <w:szCs w:val="26"/>
        </w:rPr>
      </w:pPr>
      <w:r>
        <w:rPr>
          <w:szCs w:val="26"/>
        </w:rPr>
        <w:t>- ООО ТПО ТВ «ПОИСК»</w:t>
      </w:r>
      <w:r w:rsidR="00A9004B" w:rsidRPr="002139AC">
        <w:rPr>
          <w:szCs w:val="26"/>
        </w:rPr>
        <w:t xml:space="preserve"> выявлено </w:t>
      </w:r>
      <w:r w:rsidR="00A9004B" w:rsidRPr="002139AC">
        <w:rPr>
          <w:b/>
          <w:szCs w:val="26"/>
        </w:rPr>
        <w:t>2</w:t>
      </w:r>
      <w:r w:rsidR="00A9004B" w:rsidRPr="002139AC">
        <w:rPr>
          <w:szCs w:val="26"/>
        </w:rPr>
        <w:t xml:space="preserve"> нарушения: несоблюдение объемов вещания, вынесено 1 предостережение о недопустимости нарушения обязательных требований;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в ЦА </w:t>
      </w:r>
      <w:proofErr w:type="spellStart"/>
      <w:r w:rsidR="00A9004B" w:rsidRPr="002139AC">
        <w:rPr>
          <w:szCs w:val="26"/>
        </w:rPr>
        <w:t>Роскомнадзора</w:t>
      </w:r>
      <w:proofErr w:type="spellEnd"/>
      <w:r w:rsidR="00A9004B" w:rsidRPr="002139AC">
        <w:rPr>
          <w:szCs w:val="26"/>
        </w:rPr>
        <w:t xml:space="preserve"> направлено информационное письмо для принятия мер реагирования;</w:t>
      </w:r>
    </w:p>
    <w:p w:rsidR="00A9004B" w:rsidRPr="002139AC" w:rsidRDefault="00A9004B" w:rsidP="00A9004B">
      <w:pPr>
        <w:ind w:firstLine="709"/>
        <w:rPr>
          <w:szCs w:val="26"/>
        </w:rPr>
      </w:pPr>
      <w:r w:rsidRPr="002139AC">
        <w:rPr>
          <w:szCs w:val="26"/>
        </w:rPr>
        <w:t>Во всех случаях в соответствии с постановлением Правительства Российской Федерации от 10.03.2022 №336 протоколы не составлялись.</w:t>
      </w:r>
    </w:p>
    <w:p w:rsidR="00911016" w:rsidRDefault="00911016" w:rsidP="00C87AC3">
      <w:pPr>
        <w:spacing w:line="276" w:lineRule="auto"/>
        <w:ind w:firstLine="709"/>
        <w:rPr>
          <w:szCs w:val="26"/>
        </w:rPr>
      </w:pPr>
    </w:p>
    <w:p w:rsidR="00A9004B" w:rsidRPr="002139AC" w:rsidRDefault="00A9004B" w:rsidP="00A9004B">
      <w:pPr>
        <w:ind w:firstLine="709"/>
        <w:rPr>
          <w:szCs w:val="26"/>
        </w:rPr>
      </w:pPr>
      <w:r w:rsidRPr="002139AC">
        <w:rPr>
          <w:b/>
          <w:szCs w:val="26"/>
        </w:rPr>
        <w:t>При проведении мероприятий систематического наблюдения в отношении СМИ (теле- и радиоканалов)</w:t>
      </w:r>
      <w:r w:rsidR="000845B0">
        <w:rPr>
          <w:szCs w:val="26"/>
        </w:rPr>
        <w:t xml:space="preserve"> в</w:t>
      </w:r>
      <w:r w:rsidRPr="002139AC">
        <w:rPr>
          <w:szCs w:val="26"/>
        </w:rPr>
        <w:t xml:space="preserve"> 4 квартале 2022 года выявлено </w:t>
      </w:r>
      <w:r w:rsidRPr="006A3C4B">
        <w:rPr>
          <w:b/>
          <w:szCs w:val="26"/>
        </w:rPr>
        <w:t>10</w:t>
      </w:r>
      <w:r w:rsidRPr="002139AC">
        <w:rPr>
          <w:b/>
          <w:color w:val="FF0000"/>
          <w:szCs w:val="26"/>
        </w:rPr>
        <w:t xml:space="preserve"> </w:t>
      </w:r>
      <w:r w:rsidRPr="002139AC">
        <w:rPr>
          <w:szCs w:val="26"/>
        </w:rPr>
        <w:t>нарушений:</w:t>
      </w:r>
    </w:p>
    <w:p w:rsidR="00A9004B" w:rsidRPr="002139AC" w:rsidRDefault="00A9004B" w:rsidP="00A9004B">
      <w:pPr>
        <w:ind w:firstLine="709"/>
        <w:rPr>
          <w:szCs w:val="26"/>
        </w:rPr>
      </w:pPr>
      <w:r w:rsidRPr="002139AC">
        <w:rPr>
          <w:szCs w:val="26"/>
        </w:rPr>
        <w:t>- СМИ телепрограмма «</w:t>
      </w:r>
      <w:proofErr w:type="spellStart"/>
      <w:r w:rsidRPr="002139AC">
        <w:rPr>
          <w:szCs w:val="26"/>
        </w:rPr>
        <w:t>ТРК-Туапсе</w:t>
      </w:r>
      <w:proofErr w:type="spellEnd"/>
      <w:r w:rsidRPr="002139AC">
        <w:rPr>
          <w:szCs w:val="26"/>
        </w:rPr>
        <w:t xml:space="preserve">»  выявлено </w:t>
      </w:r>
      <w:r w:rsidRPr="002139AC">
        <w:rPr>
          <w:b/>
          <w:szCs w:val="26"/>
        </w:rPr>
        <w:t>1</w:t>
      </w:r>
      <w:r w:rsidRPr="002139AC">
        <w:rPr>
          <w:szCs w:val="26"/>
        </w:rPr>
        <w:t xml:space="preserve"> нарушение: ст. 15 Закона Российской Федерации "О средствах массовой информации" от 27.12.1991 № 2124-1 (невыход СМИ в свет более одного года), учредитель исключен из ЕГРЮЛ, СМИ будет исключено из реестра СМИ 26.08.2023;</w:t>
      </w:r>
    </w:p>
    <w:p w:rsidR="00A9004B" w:rsidRPr="002139AC" w:rsidRDefault="00A9004B" w:rsidP="00A9004B">
      <w:pPr>
        <w:ind w:firstLine="709"/>
        <w:rPr>
          <w:szCs w:val="26"/>
        </w:rPr>
      </w:pPr>
      <w:r w:rsidRPr="002139AC">
        <w:rPr>
          <w:szCs w:val="26"/>
        </w:rPr>
        <w:t xml:space="preserve">- СМИ телепрограмма «Чистая победа. Бой за русское небо» выявлено </w:t>
      </w:r>
      <w:r w:rsidRPr="002139AC">
        <w:rPr>
          <w:b/>
          <w:szCs w:val="26"/>
        </w:rPr>
        <w:t>1</w:t>
      </w:r>
      <w:r w:rsidRPr="002139AC">
        <w:rPr>
          <w:szCs w:val="26"/>
        </w:rPr>
        <w:t xml:space="preserve"> нарушение: ст. 15 Закона Российской Федерации "О средствах массовой информации" от 27.12.1991 № 2124-1 (невыход СМИ в свет более одного года), направлено АИЗ в суд;</w:t>
      </w:r>
    </w:p>
    <w:p w:rsidR="00A9004B" w:rsidRPr="002139AC" w:rsidRDefault="00A9004B" w:rsidP="00A9004B">
      <w:pPr>
        <w:ind w:firstLine="709"/>
        <w:rPr>
          <w:szCs w:val="26"/>
        </w:rPr>
      </w:pPr>
      <w:r w:rsidRPr="002139AC">
        <w:rPr>
          <w:szCs w:val="26"/>
        </w:rPr>
        <w:t>- СМИ радиоканал «</w:t>
      </w:r>
      <w:proofErr w:type="spellStart"/>
      <w:r w:rsidRPr="002139AC">
        <w:rPr>
          <w:szCs w:val="26"/>
        </w:rPr>
        <w:t>Кисс</w:t>
      </w:r>
      <w:proofErr w:type="spellEnd"/>
      <w:r w:rsidRPr="002139AC">
        <w:rPr>
          <w:szCs w:val="26"/>
        </w:rPr>
        <w:t xml:space="preserve"> FM» (</w:t>
      </w:r>
      <w:proofErr w:type="spellStart"/>
      <w:r w:rsidRPr="002139AC">
        <w:rPr>
          <w:szCs w:val="26"/>
        </w:rPr>
        <w:t>Kiss</w:t>
      </w:r>
      <w:proofErr w:type="spellEnd"/>
      <w:r w:rsidRPr="002139AC">
        <w:rPr>
          <w:szCs w:val="26"/>
        </w:rPr>
        <w:t xml:space="preserve"> FM)  выявлено </w:t>
      </w:r>
      <w:r w:rsidRPr="002139AC">
        <w:rPr>
          <w:b/>
          <w:szCs w:val="26"/>
        </w:rPr>
        <w:t>2</w:t>
      </w:r>
      <w:r w:rsidRPr="002139AC">
        <w:rPr>
          <w:szCs w:val="26"/>
        </w:rPr>
        <w:t xml:space="preserve"> нарушения: ст. 15 Закона Российской Федерации "О средствах массовой информации" от 27.12.1991 № 2124-1 (невыход СМИ в свет более одного года), направлено АИЗ в суд; ст.20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учредителю направлено письмо с требованием устранения нарушения;</w:t>
      </w:r>
    </w:p>
    <w:p w:rsidR="00A9004B" w:rsidRPr="002139AC" w:rsidRDefault="00A9004B" w:rsidP="00A9004B">
      <w:pPr>
        <w:ind w:firstLine="709"/>
        <w:rPr>
          <w:szCs w:val="26"/>
        </w:rPr>
      </w:pPr>
      <w:r w:rsidRPr="002139AC">
        <w:rPr>
          <w:szCs w:val="26"/>
        </w:rPr>
        <w:lastRenderedPageBreak/>
        <w:t xml:space="preserve">- СМИ радиоканал «GAME RADIO»  выявлено </w:t>
      </w:r>
      <w:r w:rsidRPr="002139AC">
        <w:rPr>
          <w:b/>
          <w:szCs w:val="26"/>
        </w:rPr>
        <w:t>1</w:t>
      </w:r>
      <w:r w:rsidRPr="002139AC">
        <w:rPr>
          <w:szCs w:val="26"/>
        </w:rPr>
        <w:t xml:space="preserve"> нарушение: ст. 15 Закона Российской Федерации "О средствах массовой информации" от 27.12.1991 № 2124-1 (невыход СМИ в свет более одного года), направлено АИЗ в суд;</w:t>
      </w:r>
    </w:p>
    <w:p w:rsidR="00A9004B" w:rsidRPr="002139AC" w:rsidRDefault="00A9004B" w:rsidP="00A9004B">
      <w:pPr>
        <w:ind w:firstLine="709"/>
        <w:rPr>
          <w:szCs w:val="26"/>
        </w:rPr>
      </w:pPr>
      <w:r w:rsidRPr="002139AC">
        <w:rPr>
          <w:szCs w:val="26"/>
        </w:rPr>
        <w:t xml:space="preserve">- СМИ Радиоканал ХИТ-Форум выявлено </w:t>
      </w:r>
      <w:r w:rsidRPr="002139AC">
        <w:rPr>
          <w:b/>
          <w:szCs w:val="26"/>
        </w:rPr>
        <w:t>1</w:t>
      </w:r>
      <w:r w:rsidRPr="002139AC">
        <w:rPr>
          <w:szCs w:val="26"/>
        </w:rPr>
        <w:t xml:space="preserve"> нарушение ст. 12 Закона Российской Федерации Федерального закона от 29.12.1994 №77 – ФЗ «Об обязательном экземпляре документов» (нарушение порядка представления обязательных экземпляров СМИ), учредителю направлено письмо с требованием устранения нарушения.</w:t>
      </w:r>
    </w:p>
    <w:p w:rsidR="00A9004B" w:rsidRPr="002139AC" w:rsidRDefault="00A9004B" w:rsidP="00A9004B">
      <w:pPr>
        <w:ind w:firstLine="709"/>
        <w:rPr>
          <w:szCs w:val="26"/>
        </w:rPr>
      </w:pPr>
      <w:r w:rsidRPr="002139AC">
        <w:rPr>
          <w:szCs w:val="26"/>
        </w:rPr>
        <w:t xml:space="preserve">- СМИ радиоканал «Твое Современное радио - ТСР – Курганинск» выявлено </w:t>
      </w:r>
      <w:r w:rsidRPr="002139AC">
        <w:rPr>
          <w:b/>
          <w:szCs w:val="26"/>
        </w:rPr>
        <w:t>2</w:t>
      </w:r>
      <w:r w:rsidRPr="002139AC">
        <w:rPr>
          <w:szCs w:val="26"/>
        </w:rPr>
        <w:t xml:space="preserve"> нарушения: ст. 27 Закона РФ от 27.12.1991 № 2124-</w:t>
      </w:r>
      <w:r w:rsidRPr="002139AC">
        <w:rPr>
          <w:szCs w:val="26"/>
          <w:lang w:val="en-US"/>
        </w:rPr>
        <w:t>I</w:t>
      </w:r>
      <w:r w:rsidRPr="002139AC">
        <w:rPr>
          <w:szCs w:val="26"/>
        </w:rPr>
        <w:t xml:space="preserve"> «О средствах массовой информации» (выходные данные), вынесено 1 предостережение о недопустимости нарушения обязательных требований; ст. 12 Закона Российской Федерации Федерального закона от 29.12.1994 №77 – ФЗ «Об обязательном экземпляре документов» (нарушение порядка представления обязательных экземпляров СМИ), вынесено 1 предостережение о недопустимости нарушения обязательных требований.</w:t>
      </w:r>
    </w:p>
    <w:p w:rsidR="00A9004B" w:rsidRPr="002139AC" w:rsidRDefault="00A9004B" w:rsidP="00A9004B">
      <w:pPr>
        <w:ind w:firstLine="540"/>
        <w:rPr>
          <w:szCs w:val="26"/>
        </w:rPr>
      </w:pPr>
      <w:r w:rsidRPr="002139AC">
        <w:rPr>
          <w:szCs w:val="26"/>
        </w:rPr>
        <w:t xml:space="preserve">- СМИ радиоканал «Радио Моя Кубань»  выявлено </w:t>
      </w:r>
      <w:r w:rsidRPr="002139AC">
        <w:rPr>
          <w:b/>
          <w:szCs w:val="26"/>
        </w:rPr>
        <w:t>1</w:t>
      </w:r>
      <w:r w:rsidRPr="002139AC">
        <w:rPr>
          <w:szCs w:val="26"/>
        </w:rPr>
        <w:t xml:space="preserve"> нарушение ст. 27 Закона РФ от 27.12.1991 № 2124-</w:t>
      </w:r>
      <w:r w:rsidRPr="002139AC">
        <w:rPr>
          <w:szCs w:val="26"/>
          <w:lang w:val="en-US"/>
        </w:rPr>
        <w:t>I</w:t>
      </w:r>
      <w:r w:rsidRPr="002139AC">
        <w:rPr>
          <w:szCs w:val="26"/>
        </w:rPr>
        <w:t xml:space="preserve"> «О средствах массовой информации» (выходные данные), направлены письма об устранении выявленных нарушений, вынесено 1 предостережение о недопустимости нарушения обязательных требований;</w:t>
      </w:r>
    </w:p>
    <w:p w:rsidR="00A9004B" w:rsidRPr="002139AC" w:rsidRDefault="00A9004B" w:rsidP="00A9004B">
      <w:pPr>
        <w:ind w:firstLine="709"/>
        <w:rPr>
          <w:szCs w:val="26"/>
        </w:rPr>
      </w:pPr>
      <w:r w:rsidRPr="002139AC">
        <w:rPr>
          <w:szCs w:val="26"/>
        </w:rPr>
        <w:t xml:space="preserve">- СМИ радиоканал «Популярное радио Кубани» выявлено </w:t>
      </w:r>
      <w:r w:rsidRPr="002139AC">
        <w:rPr>
          <w:b/>
          <w:szCs w:val="26"/>
        </w:rPr>
        <w:t>1</w:t>
      </w:r>
      <w:r w:rsidRPr="002139AC">
        <w:rPr>
          <w:szCs w:val="26"/>
        </w:rPr>
        <w:t xml:space="preserve"> нарушение ст.11 изготовление или распространение продукции не прошедшего перерегистрацию в установленном законом порядке средства массовой информации, вынесено предостережение о недопустимости нарушения обязательных требований; </w:t>
      </w:r>
    </w:p>
    <w:p w:rsidR="00A9004B" w:rsidRPr="002139AC" w:rsidRDefault="00A9004B" w:rsidP="00A9004B">
      <w:pPr>
        <w:ind w:firstLine="709"/>
        <w:rPr>
          <w:szCs w:val="26"/>
        </w:rPr>
      </w:pPr>
      <w:r w:rsidRPr="002139AC">
        <w:rPr>
          <w:szCs w:val="26"/>
        </w:rPr>
        <w:t>Во всех случаях в соответствии с постановлением Правительства Российской Федерации от 10.03.2022 №336 протоколы не составлялись.</w:t>
      </w:r>
    </w:p>
    <w:p w:rsidR="0080295F" w:rsidRPr="009B57DF" w:rsidRDefault="0080295F" w:rsidP="0080295F">
      <w:pPr>
        <w:tabs>
          <w:tab w:val="left" w:pos="2529"/>
        </w:tabs>
        <w:ind w:firstLine="709"/>
        <w:rPr>
          <w:szCs w:val="26"/>
        </w:rPr>
      </w:pPr>
      <w:r>
        <w:rPr>
          <w:szCs w:val="26"/>
        </w:rPr>
        <w:tab/>
      </w: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мероприятий по систематическому наблюдению в отношении печатных СМИ</w:t>
      </w:r>
      <w:r w:rsidRPr="002139AC">
        <w:rPr>
          <w:szCs w:val="26"/>
        </w:rPr>
        <w:t xml:space="preserve">  выявлено </w:t>
      </w:r>
      <w:r w:rsidRPr="002139AC">
        <w:rPr>
          <w:b/>
          <w:szCs w:val="26"/>
        </w:rPr>
        <w:t>32</w:t>
      </w:r>
      <w:r w:rsidRPr="002139AC">
        <w:rPr>
          <w:szCs w:val="26"/>
        </w:rPr>
        <w:t xml:space="preserve"> нарушения:</w:t>
      </w:r>
    </w:p>
    <w:p w:rsidR="00A9004B" w:rsidRPr="002139AC" w:rsidRDefault="00A9004B" w:rsidP="00A9004B">
      <w:pPr>
        <w:ind w:firstLine="540"/>
        <w:rPr>
          <w:szCs w:val="26"/>
        </w:rPr>
      </w:pPr>
      <w:r w:rsidRPr="002139AC">
        <w:rPr>
          <w:szCs w:val="26"/>
        </w:rPr>
        <w:t xml:space="preserve">- </w:t>
      </w:r>
      <w:r w:rsidRPr="002139AC">
        <w:rPr>
          <w:b/>
          <w:szCs w:val="26"/>
        </w:rPr>
        <w:t>4</w:t>
      </w:r>
      <w:r w:rsidRPr="002139AC">
        <w:rPr>
          <w:szCs w:val="26"/>
        </w:rPr>
        <w:t xml:space="preserve"> по ст. 11 Закона РФ от 27.12.1991 № 2124-</w:t>
      </w:r>
      <w:r w:rsidRPr="002139AC">
        <w:rPr>
          <w:szCs w:val="26"/>
          <w:lang w:val="en-US"/>
        </w:rPr>
        <w:t>I</w:t>
      </w:r>
      <w:r w:rsidRPr="002139AC">
        <w:rPr>
          <w:szCs w:val="26"/>
        </w:rPr>
        <w:t xml:space="preserve"> «О средствах массовой информации» (перерегистрация и уведомление), направлены письма об устранении выявленных нарушений, направлены письма об устранении выявленных нарушений;</w:t>
      </w:r>
    </w:p>
    <w:p w:rsidR="00A9004B" w:rsidRPr="002139AC" w:rsidRDefault="00A9004B" w:rsidP="00A9004B">
      <w:pPr>
        <w:ind w:firstLine="540"/>
        <w:rPr>
          <w:szCs w:val="26"/>
        </w:rPr>
      </w:pPr>
      <w:r w:rsidRPr="002139AC">
        <w:rPr>
          <w:szCs w:val="26"/>
        </w:rPr>
        <w:t xml:space="preserve">- </w:t>
      </w:r>
      <w:r w:rsidRPr="002139AC">
        <w:rPr>
          <w:b/>
          <w:szCs w:val="26"/>
        </w:rPr>
        <w:t xml:space="preserve">3 </w:t>
      </w:r>
      <w:r w:rsidRPr="002139AC">
        <w:rPr>
          <w:szCs w:val="26"/>
        </w:rPr>
        <w:t>по ст. 20 Закона РФ от 27.12.1991 № 2124-</w:t>
      </w:r>
      <w:r w:rsidRPr="002139AC">
        <w:rPr>
          <w:szCs w:val="26"/>
          <w:lang w:val="en-US"/>
        </w:rPr>
        <w:t>I</w:t>
      </w:r>
      <w:r w:rsidRPr="002139AC">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w:t>
      </w:r>
      <w:r w:rsidRPr="002139AC">
        <w:rPr>
          <w:szCs w:val="26"/>
        </w:rPr>
        <w:lastRenderedPageBreak/>
        <w:t>основных прав и обязанностей журналистов), направлены письма об устранении выявленных нарушений;</w:t>
      </w:r>
    </w:p>
    <w:p w:rsidR="00A9004B" w:rsidRPr="002139AC" w:rsidRDefault="00A9004B" w:rsidP="00A9004B">
      <w:pPr>
        <w:ind w:firstLine="540"/>
        <w:rPr>
          <w:szCs w:val="26"/>
        </w:rPr>
      </w:pPr>
      <w:r w:rsidRPr="002139AC">
        <w:rPr>
          <w:szCs w:val="26"/>
        </w:rPr>
        <w:t xml:space="preserve">- </w:t>
      </w:r>
      <w:r w:rsidRPr="002139AC">
        <w:rPr>
          <w:b/>
          <w:szCs w:val="26"/>
        </w:rPr>
        <w:t>4</w:t>
      </w:r>
      <w:r w:rsidRPr="002139AC">
        <w:rPr>
          <w:szCs w:val="26"/>
        </w:rPr>
        <w:t xml:space="preserve"> ст. 27 Закона РФ от 27.12.1991 № 2124-</w:t>
      </w:r>
      <w:r w:rsidRPr="002139AC">
        <w:rPr>
          <w:szCs w:val="26"/>
          <w:lang w:val="en-US"/>
        </w:rPr>
        <w:t>I</w:t>
      </w:r>
      <w:r w:rsidRPr="002139AC">
        <w:rPr>
          <w:szCs w:val="26"/>
        </w:rPr>
        <w:t xml:space="preserve"> «О средствах массовой информации» (выходные данные), направлены письма об устранении выявленных нарушений, вынесено 1 предостережение о недопустимости нарушения обязательных требований;</w:t>
      </w:r>
    </w:p>
    <w:p w:rsidR="00A9004B" w:rsidRPr="002139AC" w:rsidRDefault="00A9004B" w:rsidP="00A9004B">
      <w:pPr>
        <w:ind w:firstLine="540"/>
        <w:rPr>
          <w:szCs w:val="26"/>
        </w:rPr>
      </w:pPr>
      <w:r w:rsidRPr="002139AC">
        <w:rPr>
          <w:szCs w:val="26"/>
        </w:rPr>
        <w:t xml:space="preserve">- </w:t>
      </w:r>
      <w:r w:rsidRPr="002139AC">
        <w:rPr>
          <w:b/>
          <w:szCs w:val="26"/>
        </w:rPr>
        <w:t xml:space="preserve">9 </w:t>
      </w:r>
      <w:r w:rsidRPr="002139AC">
        <w:rPr>
          <w:szCs w:val="26"/>
        </w:rPr>
        <w:t>ст. 7 Федерального закона от 29.12.1994 №77 – ФЗ «Об обязательном экземпляре документов» (доставка обязательного экземпляра печатных изданий), направлены письма об устранении выявленных нарушений, вынесено 3 предостережения о недопустимости нарушения обязательных требований;</w:t>
      </w:r>
    </w:p>
    <w:p w:rsidR="00A9004B" w:rsidRPr="002139AC" w:rsidRDefault="00A9004B" w:rsidP="00A9004B">
      <w:pPr>
        <w:ind w:firstLine="540"/>
        <w:rPr>
          <w:szCs w:val="26"/>
        </w:rPr>
      </w:pPr>
      <w:r w:rsidRPr="002139AC">
        <w:rPr>
          <w:szCs w:val="26"/>
        </w:rPr>
        <w:t xml:space="preserve">- </w:t>
      </w:r>
      <w:r w:rsidRPr="002139AC">
        <w:rPr>
          <w:b/>
          <w:szCs w:val="26"/>
        </w:rPr>
        <w:t>11</w:t>
      </w:r>
      <w:r w:rsidRPr="002139AC">
        <w:rPr>
          <w:szCs w:val="26"/>
        </w:rPr>
        <w:t xml:space="preserve"> п. 2 ст. 15 Закона РФ от 27.12.1991 № 2124-</w:t>
      </w:r>
      <w:r w:rsidRPr="002139AC">
        <w:rPr>
          <w:szCs w:val="26"/>
          <w:lang w:val="en-US"/>
        </w:rPr>
        <w:t>I</w:t>
      </w:r>
      <w:r w:rsidRPr="002139AC">
        <w:rPr>
          <w:szCs w:val="26"/>
        </w:rPr>
        <w:t xml:space="preserve"> «О средствах массовой информации» (невыход СМИ в свет более одного года); </w:t>
      </w:r>
      <w:r w:rsidR="00F13A79">
        <w:rPr>
          <w:szCs w:val="26"/>
        </w:rPr>
        <w:t>направлены</w:t>
      </w:r>
      <w:r w:rsidR="005B3EFF">
        <w:rPr>
          <w:szCs w:val="26"/>
        </w:rPr>
        <w:t xml:space="preserve"> </w:t>
      </w:r>
      <w:r w:rsidR="00F13A79">
        <w:rPr>
          <w:szCs w:val="26"/>
        </w:rPr>
        <w:t xml:space="preserve">административные исковые заявления </w:t>
      </w:r>
      <w:r w:rsidRPr="002139AC">
        <w:rPr>
          <w:szCs w:val="26"/>
        </w:rPr>
        <w:t>в суд;</w:t>
      </w:r>
    </w:p>
    <w:p w:rsidR="00A9004B" w:rsidRPr="002139AC" w:rsidRDefault="00A9004B" w:rsidP="00A9004B">
      <w:pPr>
        <w:ind w:firstLine="540"/>
        <w:rPr>
          <w:szCs w:val="26"/>
        </w:rPr>
      </w:pPr>
      <w:r w:rsidRPr="002139AC">
        <w:rPr>
          <w:szCs w:val="26"/>
        </w:rPr>
        <w:t xml:space="preserve">- </w:t>
      </w:r>
      <w:r w:rsidRPr="002139AC">
        <w:rPr>
          <w:b/>
          <w:szCs w:val="26"/>
        </w:rPr>
        <w:t>1</w:t>
      </w:r>
      <w:r w:rsidRPr="002139AC">
        <w:rPr>
          <w:szCs w:val="26"/>
        </w:rPr>
        <w:t xml:space="preserve"> п. 3 ст. 15 Закона Российской Федерации от 27.12.1991 г. № 2124-1 «О средствах массовой информации» (</w:t>
      </w:r>
      <w:proofErr w:type="spellStart"/>
      <w:r w:rsidRPr="002139AC">
        <w:rPr>
          <w:szCs w:val="26"/>
        </w:rPr>
        <w:t>ненаправление</w:t>
      </w:r>
      <w:proofErr w:type="spellEnd"/>
      <w:r w:rsidRPr="002139AC">
        <w:rPr>
          <w:szCs w:val="26"/>
        </w:rPr>
        <w:t xml:space="preserve"> устава редакции или заменяющего его договора в течение трех месяцев со дня первого выхода в свет (в эфир) средства массовой информации); </w:t>
      </w:r>
      <w:r w:rsidR="00F13A79">
        <w:rPr>
          <w:szCs w:val="26"/>
        </w:rPr>
        <w:t>направлены административные исковые заявления</w:t>
      </w:r>
      <w:r w:rsidR="00F13A79" w:rsidRPr="002139AC">
        <w:rPr>
          <w:szCs w:val="26"/>
        </w:rPr>
        <w:t xml:space="preserve"> </w:t>
      </w:r>
      <w:r w:rsidRPr="002139AC">
        <w:rPr>
          <w:szCs w:val="26"/>
        </w:rPr>
        <w:t>в суд.</w:t>
      </w:r>
    </w:p>
    <w:p w:rsidR="0080295F" w:rsidRPr="009B57DF" w:rsidRDefault="0080295F" w:rsidP="0080295F">
      <w:pPr>
        <w:ind w:firstLine="540"/>
        <w:rPr>
          <w:szCs w:val="26"/>
        </w:rPr>
      </w:pPr>
    </w:p>
    <w:p w:rsidR="00A9004B" w:rsidRPr="002139AC" w:rsidRDefault="00A9004B" w:rsidP="00A9004B">
      <w:pPr>
        <w:ind w:firstLine="709"/>
        <w:rPr>
          <w:szCs w:val="26"/>
        </w:rPr>
      </w:pPr>
      <w:r w:rsidRPr="002139AC">
        <w:rPr>
          <w:szCs w:val="26"/>
        </w:rPr>
        <w:t xml:space="preserve">В ходе проведения плановых </w:t>
      </w:r>
      <w:r w:rsidRPr="002139AC">
        <w:rPr>
          <w:b/>
          <w:szCs w:val="26"/>
        </w:rPr>
        <w:t xml:space="preserve">мероприятий по систематическому наблюдению в отношении сетевых изданий, электронных периодических изданий </w:t>
      </w:r>
      <w:r w:rsidRPr="002139AC">
        <w:rPr>
          <w:szCs w:val="26"/>
        </w:rPr>
        <w:t xml:space="preserve">выявлено </w:t>
      </w:r>
      <w:r w:rsidRPr="006A3C4B">
        <w:rPr>
          <w:b/>
          <w:szCs w:val="26"/>
        </w:rPr>
        <w:t>2</w:t>
      </w:r>
      <w:r w:rsidRPr="002139AC">
        <w:rPr>
          <w:szCs w:val="26"/>
        </w:rPr>
        <w:t xml:space="preserve"> нарушения:</w:t>
      </w:r>
    </w:p>
    <w:p w:rsidR="00A9004B" w:rsidRPr="002139AC" w:rsidRDefault="00A9004B" w:rsidP="00A9004B">
      <w:pPr>
        <w:ind w:firstLine="540"/>
        <w:rPr>
          <w:szCs w:val="26"/>
        </w:rPr>
      </w:pPr>
      <w:r>
        <w:rPr>
          <w:szCs w:val="26"/>
        </w:rPr>
        <w:t xml:space="preserve">- </w:t>
      </w:r>
      <w:r w:rsidRPr="002139AC">
        <w:rPr>
          <w:b/>
          <w:szCs w:val="26"/>
        </w:rPr>
        <w:t xml:space="preserve">1 </w:t>
      </w:r>
      <w:r w:rsidRPr="002139AC">
        <w:rPr>
          <w:szCs w:val="26"/>
        </w:rPr>
        <w:t>по ст. 20 Закона РФ от 27.12.1991 № 2124-</w:t>
      </w:r>
      <w:r w:rsidRPr="002139AC">
        <w:rPr>
          <w:szCs w:val="26"/>
          <w:lang w:val="en-US"/>
        </w:rPr>
        <w:t>I</w:t>
      </w:r>
      <w:r w:rsidRPr="002139AC">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направлено письмо об устранении выявленного нарушения;</w:t>
      </w:r>
    </w:p>
    <w:p w:rsidR="00A9004B" w:rsidRPr="002139AC" w:rsidRDefault="00A9004B" w:rsidP="00A9004B">
      <w:pPr>
        <w:ind w:firstLine="540"/>
        <w:rPr>
          <w:szCs w:val="26"/>
        </w:rPr>
      </w:pPr>
      <w:r w:rsidRPr="002139AC">
        <w:rPr>
          <w:szCs w:val="26"/>
        </w:rPr>
        <w:t xml:space="preserve">- </w:t>
      </w:r>
      <w:r w:rsidRPr="002139AC">
        <w:rPr>
          <w:b/>
          <w:szCs w:val="26"/>
        </w:rPr>
        <w:t>1</w:t>
      </w:r>
      <w:r w:rsidRPr="002139AC">
        <w:rPr>
          <w:szCs w:val="26"/>
        </w:rPr>
        <w:t xml:space="preserve"> по ст. 15 Закона РФ от 27.12.1991 № 2124-</w:t>
      </w:r>
      <w:r w:rsidRPr="002139AC">
        <w:rPr>
          <w:szCs w:val="26"/>
          <w:lang w:val="en-US"/>
        </w:rPr>
        <w:t>I</w:t>
      </w:r>
      <w:r w:rsidRPr="002139AC">
        <w:rPr>
          <w:szCs w:val="26"/>
        </w:rPr>
        <w:t xml:space="preserve"> «О средствах массовой информации» (невыход СМИ в свет более одного года); материалы переданы в ОГСКПО для подготовки административного искового заявления и направления в суд.</w:t>
      </w:r>
    </w:p>
    <w:p w:rsidR="0080295F" w:rsidRPr="007D1DA2" w:rsidRDefault="0080295F" w:rsidP="0080295F">
      <w:pPr>
        <w:ind w:firstLine="540"/>
        <w:rPr>
          <w:szCs w:val="26"/>
        </w:rPr>
      </w:pPr>
      <w:proofErr w:type="gramStart"/>
      <w:r w:rsidRPr="009B57DF">
        <w:rPr>
          <w:szCs w:val="26"/>
        </w:rPr>
        <w:t xml:space="preserve">При осуществлении мониторинга СМИ, совместно с сотрудниками филиала ФГУП </w:t>
      </w:r>
      <w:r w:rsidR="004271A4">
        <w:rPr>
          <w:szCs w:val="26"/>
        </w:rPr>
        <w:t>«</w:t>
      </w:r>
      <w:r w:rsidRPr="009B57DF">
        <w:rPr>
          <w:szCs w:val="26"/>
        </w:rPr>
        <w:t>ГРЧЦ</w:t>
      </w:r>
      <w:r w:rsidR="004271A4">
        <w:rPr>
          <w:szCs w:val="26"/>
        </w:rPr>
        <w:t>»</w:t>
      </w:r>
      <w:r w:rsidRPr="009B57DF">
        <w:rPr>
          <w:szCs w:val="26"/>
        </w:rPr>
        <w:t xml:space="preserve"> по </w:t>
      </w:r>
      <w:r w:rsidRPr="007D1DA2">
        <w:rPr>
          <w:szCs w:val="26"/>
        </w:rPr>
        <w:t xml:space="preserve">Южному и </w:t>
      </w:r>
      <w:proofErr w:type="spellStart"/>
      <w:r w:rsidRPr="007D1DA2">
        <w:rPr>
          <w:szCs w:val="26"/>
        </w:rPr>
        <w:t>Северо-Кавказскому</w:t>
      </w:r>
      <w:proofErr w:type="spellEnd"/>
      <w:r w:rsidRPr="007D1DA2">
        <w:rPr>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w:t>
      </w:r>
      <w:r w:rsidR="00E355EB" w:rsidRPr="007D1DA2">
        <w:rPr>
          <w:szCs w:val="26"/>
        </w:rPr>
        <w:t xml:space="preserve">й информации, в </w:t>
      </w:r>
      <w:r w:rsidR="005E12E5">
        <w:rPr>
          <w:szCs w:val="26"/>
        </w:rPr>
        <w:t>4</w:t>
      </w:r>
      <w:r w:rsidR="00E355EB" w:rsidRPr="007D1DA2">
        <w:rPr>
          <w:szCs w:val="26"/>
        </w:rPr>
        <w:t xml:space="preserve"> квартале </w:t>
      </w:r>
      <w:r w:rsidR="00E355EB" w:rsidRPr="007D1DA2">
        <w:rPr>
          <w:szCs w:val="26"/>
        </w:rPr>
        <w:lastRenderedPageBreak/>
        <w:t>2022</w:t>
      </w:r>
      <w:r w:rsidRPr="007D1DA2">
        <w:rPr>
          <w:szCs w:val="26"/>
        </w:rPr>
        <w:t xml:space="preserve"> года проанализированы материалы </w:t>
      </w:r>
      <w:r w:rsidR="004A1485">
        <w:rPr>
          <w:szCs w:val="26"/>
        </w:rPr>
        <w:t>7901</w:t>
      </w:r>
      <w:r w:rsidRPr="007D1DA2">
        <w:rPr>
          <w:szCs w:val="26"/>
        </w:rPr>
        <w:t xml:space="preserve"> выпуск</w:t>
      </w:r>
      <w:r w:rsidR="002B753B">
        <w:rPr>
          <w:szCs w:val="26"/>
        </w:rPr>
        <w:t>а</w:t>
      </w:r>
      <w:r w:rsidRPr="007D1DA2">
        <w:rPr>
          <w:szCs w:val="26"/>
        </w:rPr>
        <w:t xml:space="preserve"> печатных, электронных и сетевых средств</w:t>
      </w:r>
      <w:proofErr w:type="gramEnd"/>
      <w:r w:rsidRPr="007D1DA2">
        <w:rPr>
          <w:szCs w:val="26"/>
        </w:rPr>
        <w:t xml:space="preserve"> массовой информации по следующим направлениям:</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экстремизма - </w:t>
      </w:r>
      <w:r w:rsidR="004A1485">
        <w:rPr>
          <w:rFonts w:ascii="Times New Roman" w:hAnsi="Times New Roman"/>
          <w:sz w:val="26"/>
          <w:szCs w:val="26"/>
        </w:rPr>
        <w:t>7901</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культ насилия и жестокости - </w:t>
      </w:r>
      <w:r w:rsidR="004A1485">
        <w:rPr>
          <w:rFonts w:ascii="Times New Roman" w:hAnsi="Times New Roman"/>
          <w:sz w:val="26"/>
          <w:szCs w:val="26"/>
        </w:rPr>
        <w:t>7901</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наркотики – </w:t>
      </w:r>
      <w:r w:rsidR="004A1485">
        <w:rPr>
          <w:rFonts w:ascii="Times New Roman" w:hAnsi="Times New Roman"/>
          <w:sz w:val="26"/>
          <w:szCs w:val="26"/>
        </w:rPr>
        <w:t>7901</w:t>
      </w:r>
      <w:r w:rsidRPr="007D1DA2">
        <w:rPr>
          <w:rFonts w:ascii="Times New Roman" w:hAnsi="Times New Roman"/>
          <w:sz w:val="26"/>
          <w:szCs w:val="26"/>
          <w:lang w:val="en-US"/>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порнографию – </w:t>
      </w:r>
      <w:r w:rsidR="004A1485">
        <w:rPr>
          <w:rFonts w:ascii="Times New Roman" w:hAnsi="Times New Roman"/>
          <w:sz w:val="26"/>
          <w:szCs w:val="26"/>
        </w:rPr>
        <w:t>7901</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содержащих нецензурную брань – </w:t>
      </w:r>
      <w:r w:rsidR="004A1485">
        <w:rPr>
          <w:rFonts w:ascii="Times New Roman" w:hAnsi="Times New Roman"/>
          <w:sz w:val="26"/>
          <w:szCs w:val="26"/>
        </w:rPr>
        <w:t>7901</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 несовершеннолетних, пострадавших в результате противоправных действий (бездействий) – </w:t>
      </w:r>
      <w:r w:rsidR="004A1485">
        <w:rPr>
          <w:rFonts w:ascii="Times New Roman" w:hAnsi="Times New Roman"/>
          <w:sz w:val="26"/>
          <w:szCs w:val="26"/>
        </w:rPr>
        <w:t>7901</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иной запрещенной информации – </w:t>
      </w:r>
      <w:r w:rsidR="004A1485">
        <w:rPr>
          <w:rFonts w:ascii="Times New Roman" w:hAnsi="Times New Roman"/>
          <w:sz w:val="26"/>
          <w:szCs w:val="26"/>
        </w:rPr>
        <w:t>7901</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об общественных объединениях – </w:t>
      </w:r>
      <w:r w:rsidR="004A1485">
        <w:rPr>
          <w:rFonts w:ascii="Times New Roman" w:hAnsi="Times New Roman"/>
          <w:sz w:val="26"/>
          <w:szCs w:val="26"/>
        </w:rPr>
        <w:t>7901</w:t>
      </w:r>
      <w:r w:rsidRPr="007D1DA2">
        <w:rPr>
          <w:rFonts w:ascii="Times New Roman" w:hAnsi="Times New Roman"/>
          <w:sz w:val="26"/>
          <w:szCs w:val="26"/>
        </w:rPr>
        <w:t>.</w:t>
      </w:r>
    </w:p>
    <w:p w:rsidR="0080295F" w:rsidRPr="007D1DA2" w:rsidRDefault="0080295F" w:rsidP="0080295F">
      <w:pPr>
        <w:pStyle w:val="17"/>
        <w:spacing w:after="0" w:line="360" w:lineRule="auto"/>
        <w:ind w:left="0" w:firstLine="709"/>
        <w:rPr>
          <w:rFonts w:ascii="Times New Roman" w:hAnsi="Times New Roman"/>
          <w:sz w:val="26"/>
          <w:szCs w:val="26"/>
        </w:rPr>
      </w:pPr>
      <w:proofErr w:type="gramStart"/>
      <w:r w:rsidRPr="007D1DA2">
        <w:rPr>
          <w:rFonts w:ascii="Times New Roman" w:hAnsi="Times New Roman"/>
          <w:sz w:val="26"/>
          <w:szCs w:val="26"/>
        </w:rPr>
        <w:t xml:space="preserve">Кроме того, в рамках мониторинга регионального информационного пространства, во взаимодействии со специалистами филиала ФГУП </w:t>
      </w:r>
      <w:r w:rsidR="004271A4">
        <w:rPr>
          <w:rFonts w:ascii="Times New Roman" w:hAnsi="Times New Roman"/>
          <w:sz w:val="26"/>
          <w:szCs w:val="26"/>
        </w:rPr>
        <w:t>«</w:t>
      </w:r>
      <w:r w:rsidRPr="007D1DA2">
        <w:rPr>
          <w:rFonts w:ascii="Times New Roman" w:hAnsi="Times New Roman"/>
          <w:sz w:val="26"/>
          <w:szCs w:val="26"/>
        </w:rPr>
        <w:t>ГРЧЦ</w:t>
      </w:r>
      <w:r w:rsidR="004271A4">
        <w:rPr>
          <w:rFonts w:ascii="Times New Roman" w:hAnsi="Times New Roman"/>
          <w:sz w:val="26"/>
          <w:szCs w:val="26"/>
        </w:rPr>
        <w:t>»</w:t>
      </w:r>
      <w:r w:rsidRPr="007D1DA2">
        <w:rPr>
          <w:rFonts w:ascii="Times New Roman" w:hAnsi="Times New Roman"/>
          <w:sz w:val="26"/>
          <w:szCs w:val="26"/>
        </w:rPr>
        <w:t xml:space="preserve"> в Южном и </w:t>
      </w:r>
      <w:proofErr w:type="spellStart"/>
      <w:r w:rsidRPr="007D1DA2">
        <w:rPr>
          <w:rFonts w:ascii="Times New Roman" w:hAnsi="Times New Roman"/>
          <w:sz w:val="26"/>
          <w:szCs w:val="26"/>
        </w:rPr>
        <w:t>Северо</w:t>
      </w:r>
      <w:r w:rsidRPr="009B57DF">
        <w:rPr>
          <w:rFonts w:ascii="Times New Roman" w:hAnsi="Times New Roman"/>
          <w:sz w:val="26"/>
          <w:szCs w:val="26"/>
        </w:rPr>
        <w:t>-Кавказском</w:t>
      </w:r>
      <w:proofErr w:type="spellEnd"/>
      <w:r w:rsidRPr="009B57DF">
        <w:rPr>
          <w:rFonts w:ascii="Times New Roman" w:hAnsi="Times New Roman"/>
          <w:sz w:val="26"/>
          <w:szCs w:val="26"/>
        </w:rPr>
        <w:t xml:space="preserve"> федеральных </w:t>
      </w:r>
      <w:r w:rsidRPr="007D1DA2">
        <w:rPr>
          <w:rFonts w:ascii="Times New Roman" w:hAnsi="Times New Roman"/>
          <w:sz w:val="26"/>
          <w:szCs w:val="26"/>
        </w:rPr>
        <w:t xml:space="preserve">округах осуществляется ежедневный мониторинг </w:t>
      </w:r>
      <w:r w:rsidR="004A1485">
        <w:rPr>
          <w:rFonts w:ascii="Times New Roman" w:hAnsi="Times New Roman"/>
          <w:b/>
          <w:sz w:val="26"/>
          <w:szCs w:val="26"/>
        </w:rPr>
        <w:t>238</w:t>
      </w:r>
      <w:r w:rsidR="007D1DA2" w:rsidRPr="002B753B">
        <w:rPr>
          <w:rFonts w:ascii="Times New Roman" w:hAnsi="Times New Roman"/>
          <w:sz w:val="26"/>
          <w:szCs w:val="26"/>
        </w:rPr>
        <w:t xml:space="preserve"> п</w:t>
      </w:r>
      <w:r w:rsidR="004A1485">
        <w:rPr>
          <w:rFonts w:ascii="Times New Roman" w:hAnsi="Times New Roman"/>
          <w:sz w:val="26"/>
          <w:szCs w:val="26"/>
        </w:rPr>
        <w:t xml:space="preserve">ечатных </w:t>
      </w:r>
      <w:r w:rsidR="004A1485">
        <w:rPr>
          <w:rFonts w:ascii="Times New Roman" w:hAnsi="Times New Roman"/>
          <w:sz w:val="26"/>
          <w:szCs w:val="26"/>
        </w:rPr>
        <w:br/>
      </w:r>
      <w:r w:rsidR="007D1DA2" w:rsidRPr="007D1DA2">
        <w:rPr>
          <w:rFonts w:ascii="Times New Roman" w:hAnsi="Times New Roman"/>
          <w:sz w:val="26"/>
          <w:szCs w:val="26"/>
        </w:rPr>
        <w:t xml:space="preserve">и </w:t>
      </w:r>
      <w:r w:rsidR="004A1485">
        <w:rPr>
          <w:rFonts w:ascii="Times New Roman" w:hAnsi="Times New Roman"/>
          <w:sz w:val="26"/>
          <w:szCs w:val="26"/>
        </w:rPr>
        <w:t>электронных</w:t>
      </w:r>
      <w:r w:rsidRPr="007D1DA2">
        <w:rPr>
          <w:rFonts w:ascii="Times New Roman" w:hAnsi="Times New Roman"/>
          <w:sz w:val="26"/>
          <w:szCs w:val="26"/>
        </w:rPr>
        <w:t xml:space="preserve"> средств</w:t>
      </w:r>
      <w:r w:rsidR="002B753B">
        <w:rPr>
          <w:rFonts w:ascii="Times New Roman" w:hAnsi="Times New Roman"/>
          <w:sz w:val="26"/>
          <w:szCs w:val="26"/>
        </w:rPr>
        <w:t>а</w:t>
      </w:r>
      <w:r w:rsidRPr="007D1DA2">
        <w:rPr>
          <w:rFonts w:ascii="Times New Roman" w:hAnsi="Times New Roman"/>
          <w:sz w:val="26"/>
          <w:szCs w:val="26"/>
        </w:rPr>
        <w:t xml:space="preserve"> массовой информации, а также </w:t>
      </w:r>
      <w:proofErr w:type="spellStart"/>
      <w:r w:rsidRPr="007D1DA2">
        <w:rPr>
          <w:rFonts w:ascii="Times New Roman" w:hAnsi="Times New Roman"/>
          <w:sz w:val="26"/>
          <w:szCs w:val="26"/>
        </w:rPr>
        <w:t>интернет-ресурсов</w:t>
      </w:r>
      <w:proofErr w:type="spellEnd"/>
      <w:r w:rsidRPr="007D1DA2">
        <w:rPr>
          <w:rFonts w:ascii="Times New Roman" w:hAnsi="Times New Roman"/>
          <w:sz w:val="26"/>
          <w:szCs w:val="26"/>
        </w:rPr>
        <w:t>, незарегистрированных в качестве СМИ.</w:t>
      </w:r>
      <w:proofErr w:type="gramEnd"/>
    </w:p>
    <w:p w:rsidR="004A1485" w:rsidRPr="002139AC" w:rsidRDefault="004A1485" w:rsidP="004A1485">
      <w:pPr>
        <w:ind w:firstLine="708"/>
        <w:rPr>
          <w:szCs w:val="28"/>
        </w:rPr>
      </w:pPr>
      <w:r w:rsidRPr="002139AC">
        <w:rPr>
          <w:szCs w:val="28"/>
        </w:rPr>
        <w:t xml:space="preserve">В 4 квартале 2022 года специалистами Управления </w:t>
      </w:r>
      <w:proofErr w:type="spellStart"/>
      <w:r w:rsidRPr="002139AC">
        <w:rPr>
          <w:szCs w:val="28"/>
        </w:rPr>
        <w:t>Роскомнадзора</w:t>
      </w:r>
      <w:proofErr w:type="spellEnd"/>
      <w:r w:rsidRPr="002139AC">
        <w:rPr>
          <w:szCs w:val="28"/>
        </w:rPr>
        <w:t xml:space="preserve"> по Южному федеральному округу было</w:t>
      </w:r>
      <w:r w:rsidR="005B3EFF">
        <w:rPr>
          <w:szCs w:val="28"/>
        </w:rPr>
        <w:t xml:space="preserve"> выявлено 5 подтвержденных фактов</w:t>
      </w:r>
      <w:r w:rsidRPr="002139AC">
        <w:rPr>
          <w:szCs w:val="28"/>
        </w:rPr>
        <w:t xml:space="preserve"> злоупотребления свободой массовой информации, связанных с описанием способов совершения самоубийства. </w:t>
      </w:r>
    </w:p>
    <w:p w:rsidR="004A1485" w:rsidRPr="002139AC" w:rsidRDefault="004A1485" w:rsidP="004A1485">
      <w:pPr>
        <w:ind w:firstLine="708"/>
        <w:rPr>
          <w:szCs w:val="28"/>
        </w:rPr>
      </w:pPr>
      <w:r w:rsidRPr="002139AC">
        <w:rPr>
          <w:szCs w:val="28"/>
        </w:rPr>
        <w:t>По всем выявленным нарушениям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p>
    <w:p w:rsidR="00EE17F9" w:rsidRDefault="00EE17F9">
      <w:pPr>
        <w:spacing w:line="240" w:lineRule="auto"/>
        <w:jc w:val="left"/>
        <w:rPr>
          <w:b/>
          <w:szCs w:val="26"/>
          <w:highlight w:val="yellow"/>
        </w:rPr>
      </w:pPr>
      <w:r>
        <w:rPr>
          <w:b/>
          <w:szCs w:val="26"/>
          <w:highlight w:val="yellow"/>
        </w:rPr>
        <w:br w:type="page"/>
      </w:r>
    </w:p>
    <w:p w:rsidR="001F580F" w:rsidRPr="00627121" w:rsidRDefault="00AC139C" w:rsidP="00AC139C">
      <w:pPr>
        <w:ind w:firstLine="720"/>
        <w:rPr>
          <w:b/>
          <w:szCs w:val="26"/>
        </w:rPr>
      </w:pPr>
      <w:r w:rsidRPr="00627121">
        <w:rPr>
          <w:b/>
          <w:szCs w:val="26"/>
        </w:rPr>
        <w:lastRenderedPageBreak/>
        <w:t>В 1 квартале</w:t>
      </w:r>
      <w:r w:rsidR="00BF0613" w:rsidRPr="00627121">
        <w:rPr>
          <w:b/>
          <w:szCs w:val="26"/>
        </w:rPr>
        <w:t xml:space="preserve"> </w:t>
      </w:r>
      <w:r w:rsidR="00AB685E" w:rsidRPr="00627121">
        <w:rPr>
          <w:b/>
          <w:color w:val="000000" w:themeColor="text1"/>
          <w:szCs w:val="26"/>
        </w:rPr>
        <w:t>исключено из реестра</w:t>
      </w:r>
      <w:r w:rsidR="00BF0613" w:rsidRPr="00627121">
        <w:rPr>
          <w:b/>
          <w:color w:val="000000" w:themeColor="text1"/>
          <w:szCs w:val="26"/>
        </w:rPr>
        <w:t xml:space="preserve"> </w:t>
      </w:r>
      <w:r w:rsidR="00E355EB">
        <w:rPr>
          <w:b/>
          <w:szCs w:val="26"/>
        </w:rPr>
        <w:t>38</w:t>
      </w:r>
      <w:r w:rsidRPr="00627121">
        <w:rPr>
          <w:b/>
          <w:color w:val="000000" w:themeColor="text1"/>
          <w:szCs w:val="26"/>
        </w:rPr>
        <w:t xml:space="preserve"> </w:t>
      </w:r>
      <w:r w:rsidR="00E355EB">
        <w:rPr>
          <w:b/>
          <w:color w:val="000000" w:themeColor="text1"/>
          <w:szCs w:val="26"/>
        </w:rPr>
        <w:t>средств</w:t>
      </w:r>
      <w:r w:rsidR="00AB685E" w:rsidRPr="00627121">
        <w:rPr>
          <w:b/>
          <w:color w:val="000000" w:themeColor="text1"/>
          <w:szCs w:val="26"/>
        </w:rPr>
        <w:t xml:space="preserve"> массовой информации</w:t>
      </w:r>
      <w:r w:rsidR="001F580F" w:rsidRPr="00627121">
        <w:rPr>
          <w:b/>
          <w:szCs w:val="26"/>
        </w:rPr>
        <w:t>, из них:</w:t>
      </w:r>
    </w:p>
    <w:p w:rsidR="00E355EB" w:rsidRPr="00F76E4A" w:rsidRDefault="00E355EB" w:rsidP="00E355EB">
      <w:pPr>
        <w:ind w:firstLine="709"/>
        <w:rPr>
          <w:szCs w:val="26"/>
        </w:rPr>
      </w:pPr>
      <w:r w:rsidRPr="00F76E4A">
        <w:rPr>
          <w:b/>
          <w:szCs w:val="26"/>
        </w:rPr>
        <w:t>- 7</w:t>
      </w:r>
      <w:r w:rsidRPr="00F76E4A">
        <w:rPr>
          <w:szCs w:val="26"/>
        </w:rPr>
        <w:t xml:space="preserve"> по решению суда;  </w:t>
      </w:r>
    </w:p>
    <w:p w:rsidR="00E355EB" w:rsidRPr="00F76E4A" w:rsidRDefault="00E355EB" w:rsidP="00E355EB">
      <w:pPr>
        <w:ind w:firstLine="709"/>
        <w:rPr>
          <w:szCs w:val="26"/>
        </w:rPr>
      </w:pPr>
      <w:r w:rsidRPr="00F76E4A">
        <w:rPr>
          <w:b/>
          <w:szCs w:val="26"/>
        </w:rPr>
        <w:t xml:space="preserve">- 30 </w:t>
      </w:r>
      <w:r w:rsidRPr="00F76E4A">
        <w:rPr>
          <w:szCs w:val="26"/>
        </w:rPr>
        <w:t>по решению учредителей;</w:t>
      </w:r>
    </w:p>
    <w:p w:rsidR="00E355EB" w:rsidRPr="00287101" w:rsidRDefault="00E355EB" w:rsidP="00E355EB">
      <w:pPr>
        <w:ind w:firstLine="709"/>
        <w:rPr>
          <w:szCs w:val="26"/>
        </w:rPr>
      </w:pPr>
      <w:r w:rsidRPr="00F76E4A">
        <w:rPr>
          <w:szCs w:val="26"/>
        </w:rPr>
        <w:t xml:space="preserve">- </w:t>
      </w:r>
      <w:r w:rsidRPr="00F76E4A">
        <w:rPr>
          <w:b/>
          <w:szCs w:val="26"/>
        </w:rPr>
        <w:t>1</w:t>
      </w:r>
      <w:r w:rsidRPr="00F76E4A">
        <w:rPr>
          <w:szCs w:val="26"/>
        </w:rPr>
        <w:t xml:space="preserve"> ликвидация </w:t>
      </w:r>
      <w:r w:rsidRPr="00287101">
        <w:rPr>
          <w:szCs w:val="26"/>
        </w:rPr>
        <w:t>юридического лица.</w:t>
      </w:r>
    </w:p>
    <w:p w:rsidR="00602441" w:rsidRPr="00287101" w:rsidRDefault="00E355EB" w:rsidP="001F580F">
      <w:pPr>
        <w:ind w:firstLine="720"/>
        <w:rPr>
          <w:szCs w:val="26"/>
          <w:highlight w:val="yellow"/>
        </w:rPr>
      </w:pPr>
      <w:r w:rsidRPr="00287101">
        <w:rPr>
          <w:szCs w:val="26"/>
          <w:highlight w:val="yellow"/>
        </w:rPr>
        <w:t xml:space="preserve"> </w:t>
      </w:r>
    </w:p>
    <w:p w:rsidR="0080295F" w:rsidRPr="00287101" w:rsidRDefault="0080295F" w:rsidP="0080295F">
      <w:pPr>
        <w:ind w:firstLine="720"/>
        <w:rPr>
          <w:b/>
          <w:szCs w:val="26"/>
        </w:rPr>
      </w:pPr>
      <w:proofErr w:type="gramStart"/>
      <w:r w:rsidRPr="00287101">
        <w:rPr>
          <w:b/>
          <w:szCs w:val="26"/>
        </w:rPr>
        <w:t>Во 2 квартале исключены из реестра 2</w:t>
      </w:r>
      <w:r w:rsidR="00287101" w:rsidRPr="00287101">
        <w:rPr>
          <w:b/>
          <w:szCs w:val="26"/>
        </w:rPr>
        <w:t>7</w:t>
      </w:r>
      <w:r w:rsidRPr="00287101">
        <w:rPr>
          <w:b/>
          <w:szCs w:val="26"/>
        </w:rPr>
        <w:t xml:space="preserve"> средств массовой информации, из них:</w:t>
      </w:r>
      <w:proofErr w:type="gramEnd"/>
    </w:p>
    <w:p w:rsidR="0080295F" w:rsidRPr="00287101" w:rsidRDefault="0080295F" w:rsidP="0080295F">
      <w:pPr>
        <w:ind w:firstLine="720"/>
        <w:rPr>
          <w:szCs w:val="26"/>
        </w:rPr>
      </w:pPr>
      <w:r w:rsidRPr="00287101">
        <w:rPr>
          <w:b/>
          <w:szCs w:val="26"/>
        </w:rPr>
        <w:t xml:space="preserve">- </w:t>
      </w:r>
      <w:r w:rsidR="00287101" w:rsidRPr="00287101">
        <w:rPr>
          <w:b/>
          <w:szCs w:val="26"/>
        </w:rPr>
        <w:t>23</w:t>
      </w:r>
      <w:r w:rsidRPr="00287101">
        <w:rPr>
          <w:b/>
          <w:szCs w:val="26"/>
        </w:rPr>
        <w:t xml:space="preserve"> </w:t>
      </w:r>
      <w:r w:rsidRPr="00287101">
        <w:rPr>
          <w:szCs w:val="26"/>
        </w:rPr>
        <w:t>по решению учредителей;</w:t>
      </w:r>
    </w:p>
    <w:p w:rsidR="0080295F" w:rsidRPr="00287101" w:rsidRDefault="0080295F" w:rsidP="0080295F">
      <w:pPr>
        <w:ind w:firstLine="720"/>
        <w:rPr>
          <w:szCs w:val="26"/>
        </w:rPr>
      </w:pPr>
      <w:r w:rsidRPr="00287101">
        <w:rPr>
          <w:b/>
          <w:szCs w:val="26"/>
        </w:rPr>
        <w:t xml:space="preserve">- </w:t>
      </w:r>
      <w:r w:rsidR="00287101" w:rsidRPr="00287101">
        <w:rPr>
          <w:b/>
          <w:szCs w:val="26"/>
        </w:rPr>
        <w:t>4</w:t>
      </w:r>
      <w:r w:rsidRPr="00287101">
        <w:rPr>
          <w:b/>
          <w:szCs w:val="26"/>
        </w:rPr>
        <w:t xml:space="preserve"> </w:t>
      </w:r>
      <w:r w:rsidRPr="00287101">
        <w:rPr>
          <w:szCs w:val="26"/>
        </w:rPr>
        <w:t>по решению суда.</w:t>
      </w:r>
    </w:p>
    <w:p w:rsidR="000C2629" w:rsidRDefault="0080295F" w:rsidP="00795C16">
      <w:pPr>
        <w:rPr>
          <w:color w:val="000000" w:themeColor="text1"/>
          <w:szCs w:val="26"/>
        </w:rPr>
      </w:pPr>
      <w:r>
        <w:rPr>
          <w:color w:val="000000" w:themeColor="text1"/>
          <w:szCs w:val="26"/>
        </w:rPr>
        <w:t xml:space="preserve"> </w:t>
      </w:r>
    </w:p>
    <w:p w:rsidR="00925156" w:rsidRPr="00287101" w:rsidRDefault="00925156" w:rsidP="00925156">
      <w:pPr>
        <w:ind w:firstLine="720"/>
        <w:rPr>
          <w:b/>
          <w:szCs w:val="26"/>
        </w:rPr>
      </w:pPr>
      <w:proofErr w:type="gramStart"/>
      <w:r w:rsidRPr="00287101">
        <w:rPr>
          <w:b/>
          <w:szCs w:val="26"/>
        </w:rPr>
        <w:t xml:space="preserve">В </w:t>
      </w:r>
      <w:r>
        <w:rPr>
          <w:b/>
          <w:szCs w:val="26"/>
        </w:rPr>
        <w:t>3</w:t>
      </w:r>
      <w:r w:rsidRPr="00287101">
        <w:rPr>
          <w:b/>
          <w:szCs w:val="26"/>
        </w:rPr>
        <w:t xml:space="preserve"> квартале исключены из реестра </w:t>
      </w:r>
      <w:r w:rsidR="002B753B">
        <w:rPr>
          <w:b/>
          <w:szCs w:val="26"/>
        </w:rPr>
        <w:t>16</w:t>
      </w:r>
      <w:r w:rsidRPr="00287101">
        <w:rPr>
          <w:b/>
          <w:szCs w:val="26"/>
        </w:rPr>
        <w:t xml:space="preserve"> средств массовой информации, из них:</w:t>
      </w:r>
      <w:proofErr w:type="gramEnd"/>
    </w:p>
    <w:p w:rsidR="00925156" w:rsidRPr="002B753B" w:rsidRDefault="00925156" w:rsidP="00925156">
      <w:pPr>
        <w:ind w:firstLine="720"/>
        <w:rPr>
          <w:szCs w:val="26"/>
        </w:rPr>
      </w:pPr>
      <w:r w:rsidRPr="002B753B">
        <w:rPr>
          <w:b/>
          <w:szCs w:val="26"/>
        </w:rPr>
        <w:t xml:space="preserve">- </w:t>
      </w:r>
      <w:r w:rsidR="002B753B" w:rsidRPr="002B753B">
        <w:rPr>
          <w:b/>
          <w:szCs w:val="26"/>
        </w:rPr>
        <w:t>14</w:t>
      </w:r>
      <w:r w:rsidRPr="002B753B">
        <w:rPr>
          <w:b/>
          <w:szCs w:val="26"/>
        </w:rPr>
        <w:t xml:space="preserve"> </w:t>
      </w:r>
      <w:r w:rsidRPr="002B753B">
        <w:rPr>
          <w:szCs w:val="26"/>
        </w:rPr>
        <w:t>по решению учредителей;</w:t>
      </w:r>
    </w:p>
    <w:p w:rsidR="00925156" w:rsidRDefault="00925156" w:rsidP="00925156">
      <w:pPr>
        <w:ind w:firstLine="720"/>
        <w:rPr>
          <w:szCs w:val="26"/>
        </w:rPr>
      </w:pPr>
      <w:r w:rsidRPr="002B753B">
        <w:rPr>
          <w:b/>
          <w:szCs w:val="26"/>
        </w:rPr>
        <w:t xml:space="preserve">- </w:t>
      </w:r>
      <w:r w:rsidR="002B753B" w:rsidRPr="002B753B">
        <w:rPr>
          <w:b/>
          <w:szCs w:val="26"/>
        </w:rPr>
        <w:t>2</w:t>
      </w:r>
      <w:r w:rsidRPr="002B753B">
        <w:rPr>
          <w:b/>
          <w:szCs w:val="26"/>
        </w:rPr>
        <w:t xml:space="preserve"> </w:t>
      </w:r>
      <w:r w:rsidRPr="002B753B">
        <w:rPr>
          <w:szCs w:val="26"/>
        </w:rPr>
        <w:t>по решению суда.</w:t>
      </w:r>
    </w:p>
    <w:p w:rsidR="005E12E5" w:rsidRDefault="005E12E5" w:rsidP="00925156">
      <w:pPr>
        <w:ind w:firstLine="720"/>
        <w:rPr>
          <w:szCs w:val="26"/>
        </w:rPr>
      </w:pPr>
    </w:p>
    <w:p w:rsidR="005E12E5" w:rsidRPr="00287101" w:rsidRDefault="005E12E5" w:rsidP="005E12E5">
      <w:pPr>
        <w:ind w:firstLine="720"/>
        <w:rPr>
          <w:b/>
          <w:szCs w:val="26"/>
        </w:rPr>
      </w:pPr>
      <w:proofErr w:type="gramStart"/>
      <w:r w:rsidRPr="00287101">
        <w:rPr>
          <w:b/>
          <w:szCs w:val="26"/>
        </w:rPr>
        <w:t xml:space="preserve">В </w:t>
      </w:r>
      <w:r>
        <w:rPr>
          <w:b/>
          <w:szCs w:val="26"/>
        </w:rPr>
        <w:t>4</w:t>
      </w:r>
      <w:r w:rsidRPr="00287101">
        <w:rPr>
          <w:b/>
          <w:szCs w:val="26"/>
        </w:rPr>
        <w:t xml:space="preserve"> квартале исключены из реестра </w:t>
      </w:r>
      <w:r w:rsidRPr="004A1485">
        <w:rPr>
          <w:b/>
          <w:szCs w:val="26"/>
        </w:rPr>
        <w:t>16</w:t>
      </w:r>
      <w:r w:rsidRPr="00287101">
        <w:rPr>
          <w:b/>
          <w:szCs w:val="26"/>
        </w:rPr>
        <w:t xml:space="preserve"> средств массовой информации, из них:</w:t>
      </w:r>
      <w:proofErr w:type="gramEnd"/>
    </w:p>
    <w:p w:rsidR="005E12E5" w:rsidRDefault="005E12E5" w:rsidP="005E12E5">
      <w:pPr>
        <w:ind w:firstLine="720"/>
        <w:rPr>
          <w:szCs w:val="26"/>
        </w:rPr>
      </w:pPr>
      <w:r w:rsidRPr="002B753B">
        <w:rPr>
          <w:b/>
          <w:szCs w:val="26"/>
        </w:rPr>
        <w:t xml:space="preserve">- </w:t>
      </w:r>
      <w:r w:rsidR="004A1485">
        <w:rPr>
          <w:b/>
          <w:szCs w:val="26"/>
        </w:rPr>
        <w:t>9</w:t>
      </w:r>
      <w:r w:rsidRPr="002B753B">
        <w:rPr>
          <w:b/>
          <w:szCs w:val="26"/>
        </w:rPr>
        <w:t xml:space="preserve"> </w:t>
      </w:r>
      <w:r w:rsidRPr="002B753B">
        <w:rPr>
          <w:szCs w:val="26"/>
        </w:rPr>
        <w:t>по решению учредителей;</w:t>
      </w:r>
    </w:p>
    <w:p w:rsidR="004A1485" w:rsidRPr="002139AC" w:rsidRDefault="004A1485" w:rsidP="004A1485">
      <w:pPr>
        <w:ind w:firstLine="720"/>
        <w:rPr>
          <w:color w:val="000000" w:themeColor="text1"/>
          <w:szCs w:val="26"/>
        </w:rPr>
      </w:pPr>
      <w:r>
        <w:rPr>
          <w:szCs w:val="26"/>
        </w:rPr>
        <w:t>-</w:t>
      </w:r>
      <w:r w:rsidR="00EE17F9">
        <w:rPr>
          <w:szCs w:val="26"/>
        </w:rPr>
        <w:t xml:space="preserve"> </w:t>
      </w:r>
      <w:r w:rsidRPr="002139AC">
        <w:rPr>
          <w:b/>
          <w:color w:val="000000" w:themeColor="text1"/>
          <w:szCs w:val="26"/>
        </w:rPr>
        <w:t>1</w:t>
      </w:r>
      <w:r>
        <w:rPr>
          <w:color w:val="000000" w:themeColor="text1"/>
          <w:szCs w:val="26"/>
        </w:rPr>
        <w:t xml:space="preserve"> ликвидация юридического лица;</w:t>
      </w:r>
    </w:p>
    <w:p w:rsidR="005E12E5" w:rsidRDefault="005E12E5" w:rsidP="005E12E5">
      <w:pPr>
        <w:ind w:firstLine="720"/>
        <w:rPr>
          <w:szCs w:val="26"/>
        </w:rPr>
      </w:pPr>
      <w:r w:rsidRPr="002B753B">
        <w:rPr>
          <w:b/>
          <w:szCs w:val="26"/>
        </w:rPr>
        <w:t xml:space="preserve">- </w:t>
      </w:r>
      <w:r w:rsidR="004A1485">
        <w:rPr>
          <w:b/>
          <w:szCs w:val="26"/>
        </w:rPr>
        <w:t>6</w:t>
      </w:r>
      <w:r w:rsidRPr="002B753B">
        <w:rPr>
          <w:b/>
          <w:szCs w:val="26"/>
        </w:rPr>
        <w:t xml:space="preserve"> </w:t>
      </w:r>
      <w:r w:rsidRPr="002B753B">
        <w:rPr>
          <w:szCs w:val="26"/>
        </w:rPr>
        <w:t>по решению суда.</w:t>
      </w:r>
    </w:p>
    <w:p w:rsidR="00FD1CDA" w:rsidRDefault="00FD1CDA" w:rsidP="00F45D9A">
      <w:pPr>
        <w:ind w:firstLine="709"/>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55149A" w:rsidRPr="001B64CE"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xml:space="preserve">, территориях двух и </w:t>
      </w:r>
      <w:r w:rsidR="0055149A" w:rsidRPr="001B64CE">
        <w:rPr>
          <w:i/>
          <w:szCs w:val="26"/>
          <w:u w:val="single"/>
        </w:rPr>
        <w:t>более субъектов Российской Федерации, входящих в Южный федеральный округ (с января 2018 года)</w:t>
      </w:r>
    </w:p>
    <w:p w:rsidR="004D489A" w:rsidRPr="001B64CE" w:rsidRDefault="004D489A" w:rsidP="004D489A">
      <w:pPr>
        <w:spacing w:line="240" w:lineRule="auto"/>
        <w:ind w:firstLine="709"/>
        <w:rPr>
          <w:i/>
          <w:szCs w:val="26"/>
          <w:u w:val="single"/>
        </w:rPr>
      </w:pPr>
    </w:p>
    <w:p w:rsidR="00A5472D" w:rsidRPr="001B64CE" w:rsidRDefault="00A5472D" w:rsidP="00A5472D">
      <w:pPr>
        <w:spacing w:line="240" w:lineRule="auto"/>
        <w:ind w:firstLine="709"/>
        <w:rPr>
          <w:szCs w:val="26"/>
        </w:rPr>
      </w:pPr>
      <w:r w:rsidRPr="001B64CE">
        <w:rPr>
          <w:szCs w:val="26"/>
        </w:rPr>
        <w:t xml:space="preserve">Полномочие выполняют – </w:t>
      </w:r>
      <w:r w:rsidR="004A1485">
        <w:rPr>
          <w:szCs w:val="26"/>
        </w:rPr>
        <w:t>10</w:t>
      </w:r>
      <w:r w:rsidRPr="001B64CE">
        <w:rPr>
          <w:szCs w:val="26"/>
        </w:rPr>
        <w:t xml:space="preserve"> единиц</w:t>
      </w:r>
    </w:p>
    <w:p w:rsidR="0055149A" w:rsidRPr="001B64CE" w:rsidRDefault="0055149A" w:rsidP="00A5472D">
      <w:pPr>
        <w:spacing w:line="240" w:lineRule="auto"/>
        <w:ind w:firstLine="709"/>
        <w:rPr>
          <w:szCs w:val="26"/>
        </w:rPr>
      </w:pPr>
    </w:p>
    <w:tbl>
      <w:tblPr>
        <w:tblStyle w:val="af7"/>
        <w:tblW w:w="5000" w:type="pct"/>
        <w:tblLook w:val="04A0"/>
      </w:tblPr>
      <w:tblGrid>
        <w:gridCol w:w="2082"/>
        <w:gridCol w:w="882"/>
        <w:gridCol w:w="880"/>
        <w:gridCol w:w="880"/>
        <w:gridCol w:w="880"/>
        <w:gridCol w:w="652"/>
        <w:gridCol w:w="807"/>
        <w:gridCol w:w="953"/>
        <w:gridCol w:w="880"/>
        <w:gridCol w:w="880"/>
        <w:gridCol w:w="646"/>
      </w:tblGrid>
      <w:tr w:rsidR="00716628" w:rsidRPr="001B64CE" w:rsidTr="00582F0F">
        <w:tc>
          <w:tcPr>
            <w:tcW w:w="999" w:type="pct"/>
            <w:vAlign w:val="center"/>
          </w:tcPr>
          <w:p w:rsidR="00716628" w:rsidRPr="001B64CE" w:rsidRDefault="00716628" w:rsidP="0055149A">
            <w:pPr>
              <w:spacing w:line="240" w:lineRule="auto"/>
              <w:jc w:val="center"/>
              <w:rPr>
                <w:sz w:val="18"/>
                <w:szCs w:val="18"/>
              </w:rPr>
            </w:pPr>
          </w:p>
        </w:tc>
        <w:tc>
          <w:tcPr>
            <w:tcW w:w="423" w:type="pct"/>
            <w:vAlign w:val="center"/>
          </w:tcPr>
          <w:p w:rsidR="00716628" w:rsidRPr="001B64CE" w:rsidRDefault="00716628" w:rsidP="00E90545">
            <w:pPr>
              <w:spacing w:line="240" w:lineRule="auto"/>
              <w:jc w:val="center"/>
              <w:rPr>
                <w:sz w:val="18"/>
                <w:szCs w:val="18"/>
              </w:rPr>
            </w:pPr>
            <w:r w:rsidRPr="001B64CE">
              <w:rPr>
                <w:sz w:val="18"/>
                <w:szCs w:val="18"/>
              </w:rPr>
              <w:t>1 квартал 2021</w:t>
            </w:r>
          </w:p>
        </w:tc>
        <w:tc>
          <w:tcPr>
            <w:tcW w:w="422" w:type="pct"/>
            <w:vAlign w:val="center"/>
          </w:tcPr>
          <w:p w:rsidR="00716628" w:rsidRPr="001B64CE" w:rsidRDefault="00716628" w:rsidP="00E90545">
            <w:pPr>
              <w:spacing w:line="240" w:lineRule="auto"/>
              <w:jc w:val="center"/>
              <w:rPr>
                <w:sz w:val="18"/>
                <w:szCs w:val="18"/>
              </w:rPr>
            </w:pPr>
            <w:r w:rsidRPr="001B64CE">
              <w:rPr>
                <w:sz w:val="18"/>
                <w:szCs w:val="18"/>
              </w:rPr>
              <w:t>2 квартал 2021</w:t>
            </w:r>
          </w:p>
        </w:tc>
        <w:tc>
          <w:tcPr>
            <w:tcW w:w="422" w:type="pct"/>
            <w:vAlign w:val="center"/>
          </w:tcPr>
          <w:p w:rsidR="00716628" w:rsidRPr="001B64CE" w:rsidRDefault="00716628" w:rsidP="00E90545">
            <w:pPr>
              <w:spacing w:line="240" w:lineRule="auto"/>
              <w:jc w:val="center"/>
              <w:rPr>
                <w:sz w:val="18"/>
                <w:szCs w:val="18"/>
              </w:rPr>
            </w:pPr>
            <w:r w:rsidRPr="001B64CE">
              <w:rPr>
                <w:sz w:val="18"/>
                <w:szCs w:val="18"/>
              </w:rPr>
              <w:t>3 квартал 2021</w:t>
            </w:r>
          </w:p>
        </w:tc>
        <w:tc>
          <w:tcPr>
            <w:tcW w:w="422" w:type="pct"/>
            <w:vAlign w:val="center"/>
          </w:tcPr>
          <w:p w:rsidR="00716628" w:rsidRPr="001B64CE" w:rsidRDefault="00716628" w:rsidP="00E90545">
            <w:pPr>
              <w:spacing w:line="240" w:lineRule="auto"/>
              <w:jc w:val="center"/>
              <w:rPr>
                <w:sz w:val="18"/>
                <w:szCs w:val="18"/>
              </w:rPr>
            </w:pPr>
            <w:r w:rsidRPr="001B64CE">
              <w:rPr>
                <w:sz w:val="18"/>
                <w:szCs w:val="18"/>
              </w:rPr>
              <w:t>4 квартал 2021</w:t>
            </w:r>
          </w:p>
        </w:tc>
        <w:tc>
          <w:tcPr>
            <w:tcW w:w="313" w:type="pct"/>
            <w:shd w:val="clear" w:color="auto" w:fill="D9D9D9" w:themeFill="background1" w:themeFillShade="D9"/>
            <w:vAlign w:val="center"/>
          </w:tcPr>
          <w:p w:rsidR="00716628" w:rsidRPr="001B64CE" w:rsidRDefault="00716628" w:rsidP="00E90545">
            <w:pPr>
              <w:spacing w:line="240" w:lineRule="auto"/>
              <w:jc w:val="center"/>
              <w:rPr>
                <w:b/>
                <w:sz w:val="18"/>
                <w:szCs w:val="18"/>
              </w:rPr>
            </w:pPr>
            <w:r w:rsidRPr="001B64CE">
              <w:rPr>
                <w:b/>
                <w:sz w:val="18"/>
                <w:szCs w:val="18"/>
              </w:rPr>
              <w:t>2021</w:t>
            </w:r>
          </w:p>
        </w:tc>
        <w:tc>
          <w:tcPr>
            <w:tcW w:w="387" w:type="pct"/>
            <w:vAlign w:val="center"/>
          </w:tcPr>
          <w:p w:rsidR="00716628" w:rsidRPr="001B64CE" w:rsidRDefault="00716628" w:rsidP="00E90545">
            <w:pPr>
              <w:spacing w:line="240" w:lineRule="auto"/>
              <w:jc w:val="center"/>
              <w:rPr>
                <w:sz w:val="18"/>
                <w:szCs w:val="18"/>
              </w:rPr>
            </w:pPr>
            <w:r w:rsidRPr="001B64CE">
              <w:rPr>
                <w:sz w:val="18"/>
                <w:szCs w:val="18"/>
              </w:rPr>
              <w:t>1 квартал 2022</w:t>
            </w:r>
          </w:p>
        </w:tc>
        <w:tc>
          <w:tcPr>
            <w:tcW w:w="457" w:type="pct"/>
            <w:vAlign w:val="center"/>
          </w:tcPr>
          <w:p w:rsidR="00716628" w:rsidRPr="001B64CE" w:rsidRDefault="00716628" w:rsidP="00E90545">
            <w:pPr>
              <w:spacing w:line="240" w:lineRule="auto"/>
              <w:jc w:val="center"/>
              <w:rPr>
                <w:sz w:val="18"/>
                <w:szCs w:val="18"/>
              </w:rPr>
            </w:pPr>
            <w:r w:rsidRPr="001B64CE">
              <w:rPr>
                <w:sz w:val="18"/>
                <w:szCs w:val="18"/>
              </w:rPr>
              <w:t xml:space="preserve">2 </w:t>
            </w:r>
          </w:p>
          <w:p w:rsidR="00716628" w:rsidRPr="001B64CE" w:rsidRDefault="00716628" w:rsidP="00E90545">
            <w:pPr>
              <w:spacing w:line="240" w:lineRule="auto"/>
              <w:jc w:val="center"/>
              <w:rPr>
                <w:sz w:val="18"/>
                <w:szCs w:val="18"/>
              </w:rPr>
            </w:pPr>
            <w:r w:rsidRPr="001B64CE">
              <w:rPr>
                <w:sz w:val="18"/>
                <w:szCs w:val="18"/>
              </w:rPr>
              <w:t>квартал 2022</w:t>
            </w:r>
          </w:p>
        </w:tc>
        <w:tc>
          <w:tcPr>
            <w:tcW w:w="422" w:type="pct"/>
            <w:vAlign w:val="center"/>
          </w:tcPr>
          <w:p w:rsidR="00716628" w:rsidRPr="001B64CE" w:rsidRDefault="00716628" w:rsidP="00E90545">
            <w:pPr>
              <w:spacing w:line="240" w:lineRule="auto"/>
              <w:jc w:val="center"/>
              <w:rPr>
                <w:sz w:val="18"/>
                <w:szCs w:val="18"/>
              </w:rPr>
            </w:pPr>
            <w:r w:rsidRPr="001B64CE">
              <w:rPr>
                <w:sz w:val="18"/>
                <w:szCs w:val="18"/>
              </w:rPr>
              <w:t>3 квартал 2022</w:t>
            </w:r>
          </w:p>
        </w:tc>
        <w:tc>
          <w:tcPr>
            <w:tcW w:w="422" w:type="pct"/>
            <w:vAlign w:val="center"/>
          </w:tcPr>
          <w:p w:rsidR="00716628" w:rsidRPr="001B64CE" w:rsidRDefault="00716628" w:rsidP="00E90545">
            <w:pPr>
              <w:spacing w:line="240" w:lineRule="auto"/>
              <w:jc w:val="center"/>
              <w:rPr>
                <w:sz w:val="18"/>
                <w:szCs w:val="18"/>
              </w:rPr>
            </w:pPr>
            <w:r w:rsidRPr="001B64CE">
              <w:rPr>
                <w:sz w:val="18"/>
                <w:szCs w:val="18"/>
              </w:rPr>
              <w:t>4 квартал 2022</w:t>
            </w:r>
          </w:p>
        </w:tc>
        <w:tc>
          <w:tcPr>
            <w:tcW w:w="310" w:type="pct"/>
            <w:shd w:val="clear" w:color="auto" w:fill="D9D9D9" w:themeFill="background1" w:themeFillShade="D9"/>
            <w:vAlign w:val="center"/>
          </w:tcPr>
          <w:p w:rsidR="00716628" w:rsidRPr="001B64CE" w:rsidRDefault="00716628" w:rsidP="00E90545">
            <w:pPr>
              <w:spacing w:line="240" w:lineRule="auto"/>
              <w:jc w:val="center"/>
              <w:rPr>
                <w:b/>
                <w:sz w:val="18"/>
                <w:szCs w:val="18"/>
              </w:rPr>
            </w:pPr>
            <w:r w:rsidRPr="001B64CE">
              <w:rPr>
                <w:b/>
                <w:sz w:val="18"/>
                <w:szCs w:val="18"/>
              </w:rPr>
              <w:t>2022</w:t>
            </w:r>
          </w:p>
        </w:tc>
      </w:tr>
      <w:tr w:rsidR="004A1485" w:rsidRPr="001B64CE" w:rsidTr="00582F0F">
        <w:tc>
          <w:tcPr>
            <w:tcW w:w="999" w:type="pct"/>
            <w:vAlign w:val="center"/>
          </w:tcPr>
          <w:p w:rsidR="004A1485" w:rsidRPr="001B64CE" w:rsidRDefault="004A1485" w:rsidP="0055149A">
            <w:pPr>
              <w:spacing w:line="240" w:lineRule="auto"/>
              <w:jc w:val="left"/>
              <w:rPr>
                <w:sz w:val="18"/>
                <w:szCs w:val="18"/>
              </w:rPr>
            </w:pPr>
            <w:r w:rsidRPr="001B64CE">
              <w:rPr>
                <w:sz w:val="18"/>
                <w:szCs w:val="18"/>
              </w:rPr>
              <w:t>Количество поступивших заявок</w:t>
            </w:r>
          </w:p>
        </w:tc>
        <w:tc>
          <w:tcPr>
            <w:tcW w:w="423" w:type="pct"/>
            <w:vAlign w:val="center"/>
          </w:tcPr>
          <w:p w:rsidR="004A1485" w:rsidRPr="001B64CE" w:rsidRDefault="004A1485" w:rsidP="00E90545">
            <w:pPr>
              <w:spacing w:line="240" w:lineRule="auto"/>
              <w:jc w:val="center"/>
              <w:rPr>
                <w:sz w:val="18"/>
                <w:szCs w:val="18"/>
              </w:rPr>
            </w:pPr>
            <w:r w:rsidRPr="001B64CE">
              <w:rPr>
                <w:sz w:val="18"/>
                <w:szCs w:val="18"/>
              </w:rPr>
              <w:t>7</w:t>
            </w:r>
          </w:p>
        </w:tc>
        <w:tc>
          <w:tcPr>
            <w:tcW w:w="422" w:type="pct"/>
            <w:vAlign w:val="center"/>
          </w:tcPr>
          <w:p w:rsidR="004A1485" w:rsidRPr="001B64CE" w:rsidRDefault="004A1485" w:rsidP="00E90545">
            <w:pPr>
              <w:spacing w:line="240" w:lineRule="auto"/>
              <w:jc w:val="center"/>
              <w:rPr>
                <w:sz w:val="18"/>
                <w:szCs w:val="18"/>
              </w:rPr>
            </w:pPr>
            <w:r w:rsidRPr="001B64CE">
              <w:rPr>
                <w:sz w:val="18"/>
                <w:szCs w:val="18"/>
              </w:rPr>
              <w:t>5</w:t>
            </w:r>
          </w:p>
        </w:tc>
        <w:tc>
          <w:tcPr>
            <w:tcW w:w="422" w:type="pct"/>
            <w:vAlign w:val="center"/>
          </w:tcPr>
          <w:p w:rsidR="004A1485" w:rsidRPr="00322D39" w:rsidRDefault="004A1485" w:rsidP="00F26543">
            <w:pPr>
              <w:spacing w:line="240" w:lineRule="auto"/>
              <w:jc w:val="center"/>
              <w:rPr>
                <w:sz w:val="18"/>
                <w:szCs w:val="18"/>
              </w:rPr>
            </w:pPr>
            <w:r>
              <w:rPr>
                <w:sz w:val="18"/>
                <w:szCs w:val="18"/>
              </w:rPr>
              <w:t>16</w:t>
            </w:r>
          </w:p>
        </w:tc>
        <w:tc>
          <w:tcPr>
            <w:tcW w:w="422"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8</w:t>
            </w:r>
          </w:p>
        </w:tc>
        <w:tc>
          <w:tcPr>
            <w:tcW w:w="313" w:type="pct"/>
            <w:shd w:val="clear" w:color="auto" w:fill="D9D9D9" w:themeFill="background1" w:themeFillShade="D9"/>
            <w:vAlign w:val="center"/>
          </w:tcPr>
          <w:p w:rsidR="004A1485" w:rsidRPr="003A5AB4" w:rsidRDefault="004A1485" w:rsidP="007A623D">
            <w:pPr>
              <w:spacing w:line="240" w:lineRule="auto"/>
              <w:jc w:val="center"/>
              <w:rPr>
                <w:b/>
                <w:sz w:val="18"/>
                <w:szCs w:val="18"/>
              </w:rPr>
            </w:pPr>
            <w:r>
              <w:rPr>
                <w:b/>
                <w:sz w:val="18"/>
                <w:szCs w:val="18"/>
              </w:rPr>
              <w:t>36</w:t>
            </w:r>
          </w:p>
        </w:tc>
        <w:tc>
          <w:tcPr>
            <w:tcW w:w="387" w:type="pct"/>
            <w:vAlign w:val="center"/>
          </w:tcPr>
          <w:p w:rsidR="004A1485" w:rsidRPr="001B64CE" w:rsidRDefault="004A1485" w:rsidP="00E90545">
            <w:pPr>
              <w:spacing w:line="240" w:lineRule="auto"/>
              <w:jc w:val="center"/>
              <w:rPr>
                <w:sz w:val="18"/>
                <w:szCs w:val="18"/>
              </w:rPr>
            </w:pPr>
            <w:r w:rsidRPr="001B64CE">
              <w:rPr>
                <w:sz w:val="18"/>
                <w:szCs w:val="18"/>
              </w:rPr>
              <w:t>6</w:t>
            </w:r>
          </w:p>
        </w:tc>
        <w:tc>
          <w:tcPr>
            <w:tcW w:w="457"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11</w:t>
            </w:r>
          </w:p>
        </w:tc>
        <w:tc>
          <w:tcPr>
            <w:tcW w:w="422" w:type="pct"/>
            <w:vAlign w:val="center"/>
          </w:tcPr>
          <w:p w:rsidR="004A1485" w:rsidRPr="00302AE1" w:rsidRDefault="004A1485" w:rsidP="008A2054">
            <w:pPr>
              <w:spacing w:line="240" w:lineRule="auto"/>
              <w:jc w:val="center"/>
              <w:rPr>
                <w:sz w:val="18"/>
                <w:szCs w:val="18"/>
                <w:lang w:val="en-US"/>
              </w:rPr>
            </w:pPr>
            <w:r w:rsidRPr="00302AE1">
              <w:rPr>
                <w:sz w:val="18"/>
                <w:szCs w:val="18"/>
                <w:lang w:val="en-US"/>
              </w:rPr>
              <w:t>12</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42</w:t>
            </w:r>
          </w:p>
        </w:tc>
        <w:tc>
          <w:tcPr>
            <w:tcW w:w="310" w:type="pct"/>
            <w:shd w:val="clear" w:color="auto" w:fill="D9D9D9" w:themeFill="background1" w:themeFillShade="D9"/>
            <w:vAlign w:val="center"/>
          </w:tcPr>
          <w:p w:rsidR="004A1485" w:rsidRPr="002139AC" w:rsidRDefault="004A1485" w:rsidP="00193BCF">
            <w:pPr>
              <w:spacing w:line="240" w:lineRule="auto"/>
              <w:jc w:val="center"/>
              <w:rPr>
                <w:b/>
                <w:sz w:val="18"/>
                <w:szCs w:val="18"/>
              </w:rPr>
            </w:pPr>
            <w:r w:rsidRPr="002139AC">
              <w:rPr>
                <w:b/>
                <w:sz w:val="18"/>
                <w:szCs w:val="18"/>
              </w:rPr>
              <w:t>70</w:t>
            </w:r>
          </w:p>
        </w:tc>
      </w:tr>
      <w:tr w:rsidR="004A1485" w:rsidRPr="00EE3E90" w:rsidTr="00582F0F">
        <w:tc>
          <w:tcPr>
            <w:tcW w:w="999" w:type="pct"/>
            <w:vAlign w:val="center"/>
          </w:tcPr>
          <w:p w:rsidR="004A1485" w:rsidRPr="00EE3E90" w:rsidRDefault="004A1485"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4A1485" w:rsidRPr="00B5397A" w:rsidRDefault="004A1485" w:rsidP="00E90545">
            <w:pPr>
              <w:spacing w:line="240" w:lineRule="auto"/>
              <w:jc w:val="center"/>
              <w:rPr>
                <w:sz w:val="18"/>
                <w:szCs w:val="18"/>
              </w:rPr>
            </w:pPr>
            <w:r>
              <w:rPr>
                <w:sz w:val="18"/>
                <w:szCs w:val="18"/>
              </w:rPr>
              <w:t>6</w:t>
            </w:r>
          </w:p>
        </w:tc>
        <w:tc>
          <w:tcPr>
            <w:tcW w:w="422" w:type="pct"/>
            <w:vAlign w:val="center"/>
          </w:tcPr>
          <w:p w:rsidR="004A1485" w:rsidRPr="00D16642" w:rsidRDefault="004A1485" w:rsidP="00E90545">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4A1485" w:rsidRPr="003C0ABB" w:rsidRDefault="004A1485" w:rsidP="00F26543">
            <w:pPr>
              <w:spacing w:line="240" w:lineRule="auto"/>
              <w:jc w:val="center"/>
              <w:rPr>
                <w:color w:val="000000" w:themeColor="text1"/>
                <w:sz w:val="18"/>
                <w:szCs w:val="18"/>
              </w:rPr>
            </w:pPr>
            <w:r>
              <w:rPr>
                <w:color w:val="000000" w:themeColor="text1"/>
                <w:sz w:val="18"/>
                <w:szCs w:val="18"/>
              </w:rPr>
              <w:t>9</w:t>
            </w:r>
          </w:p>
        </w:tc>
        <w:tc>
          <w:tcPr>
            <w:tcW w:w="422"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3</w:t>
            </w:r>
          </w:p>
        </w:tc>
        <w:tc>
          <w:tcPr>
            <w:tcW w:w="313" w:type="pct"/>
            <w:shd w:val="clear" w:color="auto" w:fill="D9D9D9" w:themeFill="background1" w:themeFillShade="D9"/>
            <w:vAlign w:val="center"/>
          </w:tcPr>
          <w:p w:rsidR="004A1485" w:rsidRPr="003A5AB4" w:rsidRDefault="004A1485" w:rsidP="007A623D">
            <w:pPr>
              <w:spacing w:line="240" w:lineRule="auto"/>
              <w:jc w:val="center"/>
              <w:rPr>
                <w:b/>
                <w:sz w:val="18"/>
                <w:szCs w:val="18"/>
              </w:rPr>
            </w:pPr>
            <w:r>
              <w:rPr>
                <w:b/>
                <w:sz w:val="18"/>
                <w:szCs w:val="18"/>
              </w:rPr>
              <w:t>19</w:t>
            </w:r>
          </w:p>
        </w:tc>
        <w:tc>
          <w:tcPr>
            <w:tcW w:w="387" w:type="pct"/>
            <w:vAlign w:val="center"/>
          </w:tcPr>
          <w:p w:rsidR="004A1485" w:rsidRPr="007B72A4" w:rsidRDefault="004A1485" w:rsidP="00E90545">
            <w:pPr>
              <w:spacing w:line="240" w:lineRule="auto"/>
              <w:jc w:val="center"/>
              <w:rPr>
                <w:sz w:val="18"/>
                <w:szCs w:val="18"/>
              </w:rPr>
            </w:pPr>
            <w:r w:rsidRPr="007B72A4">
              <w:rPr>
                <w:sz w:val="18"/>
                <w:szCs w:val="18"/>
              </w:rPr>
              <w:t>3</w:t>
            </w:r>
          </w:p>
        </w:tc>
        <w:tc>
          <w:tcPr>
            <w:tcW w:w="457"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4</w:t>
            </w:r>
          </w:p>
        </w:tc>
        <w:tc>
          <w:tcPr>
            <w:tcW w:w="422" w:type="pct"/>
            <w:vAlign w:val="center"/>
          </w:tcPr>
          <w:p w:rsidR="004A1485" w:rsidRPr="00215E95" w:rsidRDefault="004A1485" w:rsidP="008A2054">
            <w:pPr>
              <w:spacing w:line="240" w:lineRule="auto"/>
              <w:jc w:val="center"/>
              <w:rPr>
                <w:color w:val="000000" w:themeColor="text1"/>
                <w:sz w:val="18"/>
                <w:szCs w:val="18"/>
              </w:rPr>
            </w:pPr>
            <w:r>
              <w:rPr>
                <w:color w:val="000000" w:themeColor="text1"/>
                <w:sz w:val="18"/>
                <w:szCs w:val="18"/>
              </w:rPr>
              <w:t>8</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5</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20</w:t>
            </w:r>
          </w:p>
        </w:tc>
      </w:tr>
      <w:tr w:rsidR="004A1485" w:rsidRPr="00EE3E90" w:rsidTr="00582F0F">
        <w:tc>
          <w:tcPr>
            <w:tcW w:w="999" w:type="pct"/>
            <w:vAlign w:val="center"/>
          </w:tcPr>
          <w:p w:rsidR="004A1485" w:rsidRPr="00EE3E90" w:rsidRDefault="004A1485"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4A1485" w:rsidRPr="00B5397A" w:rsidRDefault="004A1485" w:rsidP="00E90545">
            <w:pPr>
              <w:spacing w:line="240" w:lineRule="auto"/>
              <w:jc w:val="center"/>
              <w:rPr>
                <w:sz w:val="18"/>
                <w:szCs w:val="18"/>
              </w:rPr>
            </w:pPr>
            <w:r>
              <w:rPr>
                <w:sz w:val="18"/>
                <w:szCs w:val="18"/>
              </w:rPr>
              <w:t>1</w:t>
            </w:r>
          </w:p>
        </w:tc>
        <w:tc>
          <w:tcPr>
            <w:tcW w:w="422" w:type="pct"/>
            <w:vAlign w:val="center"/>
          </w:tcPr>
          <w:p w:rsidR="004A1485" w:rsidRPr="00D16642" w:rsidRDefault="004A1485" w:rsidP="00E90545">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4A1485" w:rsidRPr="003C0ABB" w:rsidRDefault="004A1485" w:rsidP="00F26543">
            <w:pPr>
              <w:spacing w:line="240" w:lineRule="auto"/>
              <w:jc w:val="center"/>
              <w:rPr>
                <w:color w:val="000000" w:themeColor="text1"/>
                <w:sz w:val="18"/>
                <w:szCs w:val="18"/>
              </w:rPr>
            </w:pPr>
            <w:r>
              <w:rPr>
                <w:color w:val="000000" w:themeColor="text1"/>
                <w:sz w:val="18"/>
                <w:szCs w:val="18"/>
              </w:rPr>
              <w:t>2</w:t>
            </w:r>
          </w:p>
        </w:tc>
        <w:tc>
          <w:tcPr>
            <w:tcW w:w="422"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2</w:t>
            </w:r>
          </w:p>
        </w:tc>
        <w:tc>
          <w:tcPr>
            <w:tcW w:w="313" w:type="pct"/>
            <w:shd w:val="clear" w:color="auto" w:fill="D9D9D9" w:themeFill="background1" w:themeFillShade="D9"/>
            <w:vAlign w:val="center"/>
          </w:tcPr>
          <w:p w:rsidR="004A1485" w:rsidRPr="003A5AB4" w:rsidRDefault="004A1485" w:rsidP="007A623D">
            <w:pPr>
              <w:spacing w:line="240" w:lineRule="auto"/>
              <w:jc w:val="center"/>
              <w:rPr>
                <w:b/>
                <w:sz w:val="18"/>
                <w:szCs w:val="18"/>
              </w:rPr>
            </w:pPr>
            <w:r>
              <w:rPr>
                <w:b/>
                <w:sz w:val="18"/>
                <w:szCs w:val="18"/>
              </w:rPr>
              <w:t>6</w:t>
            </w:r>
          </w:p>
        </w:tc>
        <w:tc>
          <w:tcPr>
            <w:tcW w:w="387" w:type="pct"/>
            <w:vAlign w:val="center"/>
          </w:tcPr>
          <w:p w:rsidR="004A1485" w:rsidRPr="007B72A4" w:rsidRDefault="004A1485" w:rsidP="00E90545">
            <w:pPr>
              <w:spacing w:line="240" w:lineRule="auto"/>
              <w:jc w:val="center"/>
              <w:rPr>
                <w:sz w:val="18"/>
                <w:szCs w:val="18"/>
              </w:rPr>
            </w:pPr>
            <w:r w:rsidRPr="007B72A4">
              <w:rPr>
                <w:sz w:val="18"/>
                <w:szCs w:val="18"/>
              </w:rPr>
              <w:t>2</w:t>
            </w:r>
          </w:p>
        </w:tc>
        <w:tc>
          <w:tcPr>
            <w:tcW w:w="457"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3</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32</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42</w:t>
            </w:r>
          </w:p>
        </w:tc>
      </w:tr>
      <w:tr w:rsidR="004A1485" w:rsidRPr="00EE3E90" w:rsidTr="00193BCF">
        <w:tc>
          <w:tcPr>
            <w:tcW w:w="999" w:type="pct"/>
            <w:vAlign w:val="center"/>
          </w:tcPr>
          <w:p w:rsidR="004A1485" w:rsidRPr="00EE3E90" w:rsidRDefault="004A1485" w:rsidP="0055149A">
            <w:pPr>
              <w:spacing w:line="240" w:lineRule="auto"/>
              <w:jc w:val="left"/>
              <w:rPr>
                <w:sz w:val="18"/>
                <w:szCs w:val="18"/>
              </w:rPr>
            </w:pPr>
            <w:r w:rsidRPr="00EE3E90">
              <w:rPr>
                <w:sz w:val="18"/>
                <w:szCs w:val="18"/>
              </w:rPr>
              <w:t>Количество отказов*</w:t>
            </w:r>
          </w:p>
        </w:tc>
        <w:tc>
          <w:tcPr>
            <w:tcW w:w="423" w:type="pct"/>
            <w:vAlign w:val="center"/>
          </w:tcPr>
          <w:p w:rsidR="004A1485" w:rsidRPr="00B5397A" w:rsidRDefault="004A1485" w:rsidP="00E90545">
            <w:pPr>
              <w:spacing w:line="240" w:lineRule="auto"/>
              <w:jc w:val="center"/>
              <w:rPr>
                <w:sz w:val="18"/>
                <w:szCs w:val="18"/>
              </w:rPr>
            </w:pPr>
            <w:r>
              <w:rPr>
                <w:sz w:val="18"/>
                <w:szCs w:val="18"/>
              </w:rPr>
              <w:t>2</w:t>
            </w:r>
          </w:p>
        </w:tc>
        <w:tc>
          <w:tcPr>
            <w:tcW w:w="422" w:type="pct"/>
            <w:vAlign w:val="center"/>
          </w:tcPr>
          <w:p w:rsidR="004A1485" w:rsidRPr="00D16642" w:rsidRDefault="004A1485" w:rsidP="00E90545">
            <w:pPr>
              <w:spacing w:line="240" w:lineRule="auto"/>
              <w:jc w:val="center"/>
              <w:rPr>
                <w:color w:val="000000" w:themeColor="text1"/>
                <w:sz w:val="18"/>
                <w:szCs w:val="18"/>
              </w:rPr>
            </w:pPr>
            <w:r>
              <w:rPr>
                <w:color w:val="000000" w:themeColor="text1"/>
                <w:sz w:val="18"/>
                <w:szCs w:val="18"/>
              </w:rPr>
              <w:t>3</w:t>
            </w:r>
          </w:p>
        </w:tc>
        <w:tc>
          <w:tcPr>
            <w:tcW w:w="422" w:type="pct"/>
            <w:vAlign w:val="center"/>
          </w:tcPr>
          <w:p w:rsidR="004A1485" w:rsidRPr="00D16642" w:rsidRDefault="004A1485" w:rsidP="00F26543">
            <w:pPr>
              <w:spacing w:line="240" w:lineRule="auto"/>
              <w:jc w:val="center"/>
              <w:rPr>
                <w:color w:val="000000" w:themeColor="text1"/>
                <w:sz w:val="18"/>
                <w:szCs w:val="18"/>
              </w:rPr>
            </w:pPr>
            <w:r>
              <w:rPr>
                <w:color w:val="000000" w:themeColor="text1"/>
                <w:sz w:val="18"/>
                <w:szCs w:val="18"/>
              </w:rPr>
              <w:t>3</w:t>
            </w:r>
          </w:p>
        </w:tc>
        <w:tc>
          <w:tcPr>
            <w:tcW w:w="422" w:type="pct"/>
          </w:tcPr>
          <w:p w:rsidR="004A1485" w:rsidRPr="00891ACB" w:rsidRDefault="004A1485" w:rsidP="007A623D">
            <w:pPr>
              <w:spacing w:line="240" w:lineRule="auto"/>
              <w:jc w:val="center"/>
              <w:rPr>
                <w:color w:val="000000" w:themeColor="text1"/>
                <w:sz w:val="18"/>
                <w:szCs w:val="18"/>
              </w:rPr>
            </w:pPr>
            <w:r>
              <w:rPr>
                <w:color w:val="000000" w:themeColor="text1"/>
                <w:sz w:val="18"/>
                <w:szCs w:val="18"/>
              </w:rPr>
              <w:t>2</w:t>
            </w:r>
          </w:p>
        </w:tc>
        <w:tc>
          <w:tcPr>
            <w:tcW w:w="313" w:type="pct"/>
            <w:shd w:val="clear" w:color="auto" w:fill="D9D9D9" w:themeFill="background1" w:themeFillShade="D9"/>
            <w:vAlign w:val="center"/>
          </w:tcPr>
          <w:p w:rsidR="004A1485" w:rsidRPr="002350EE" w:rsidRDefault="004A1485" w:rsidP="007A623D">
            <w:pPr>
              <w:spacing w:line="240" w:lineRule="auto"/>
              <w:jc w:val="center"/>
              <w:rPr>
                <w:b/>
                <w:color w:val="000000" w:themeColor="text1"/>
                <w:sz w:val="18"/>
                <w:szCs w:val="18"/>
              </w:rPr>
            </w:pPr>
            <w:r>
              <w:rPr>
                <w:b/>
                <w:color w:val="000000" w:themeColor="text1"/>
                <w:sz w:val="18"/>
                <w:szCs w:val="18"/>
              </w:rPr>
              <w:t>10</w:t>
            </w:r>
          </w:p>
        </w:tc>
        <w:tc>
          <w:tcPr>
            <w:tcW w:w="387" w:type="pct"/>
            <w:vAlign w:val="center"/>
          </w:tcPr>
          <w:p w:rsidR="004A1485" w:rsidRPr="007B72A4" w:rsidRDefault="004A1485" w:rsidP="00E90545">
            <w:pPr>
              <w:spacing w:line="240" w:lineRule="auto"/>
              <w:jc w:val="center"/>
              <w:rPr>
                <w:sz w:val="18"/>
                <w:szCs w:val="18"/>
              </w:rPr>
            </w:pPr>
            <w:r w:rsidRPr="007B72A4">
              <w:rPr>
                <w:sz w:val="18"/>
                <w:szCs w:val="18"/>
              </w:rPr>
              <w:t>2</w:t>
            </w:r>
          </w:p>
        </w:tc>
        <w:tc>
          <w:tcPr>
            <w:tcW w:w="457"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2</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2</w:t>
            </w:r>
          </w:p>
        </w:tc>
        <w:tc>
          <w:tcPr>
            <w:tcW w:w="422" w:type="pct"/>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2</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8</w:t>
            </w:r>
          </w:p>
        </w:tc>
      </w:tr>
      <w:tr w:rsidR="004A1485" w:rsidRPr="00EE3E90" w:rsidTr="00582F0F">
        <w:tc>
          <w:tcPr>
            <w:tcW w:w="999" w:type="pct"/>
            <w:vAlign w:val="center"/>
          </w:tcPr>
          <w:p w:rsidR="004A1485" w:rsidRPr="00EE3E90" w:rsidRDefault="004A1485"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4A1485" w:rsidRPr="00B5397A" w:rsidRDefault="004A1485" w:rsidP="00E90545">
            <w:pPr>
              <w:spacing w:line="240" w:lineRule="auto"/>
              <w:jc w:val="center"/>
              <w:rPr>
                <w:sz w:val="18"/>
                <w:szCs w:val="18"/>
              </w:rPr>
            </w:pPr>
            <w:r>
              <w:rPr>
                <w:sz w:val="18"/>
                <w:szCs w:val="18"/>
              </w:rPr>
              <w:t>0</w:t>
            </w:r>
          </w:p>
        </w:tc>
        <w:tc>
          <w:tcPr>
            <w:tcW w:w="422" w:type="pct"/>
            <w:vAlign w:val="center"/>
          </w:tcPr>
          <w:p w:rsidR="004A1485" w:rsidRPr="00D16642"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D16642" w:rsidRDefault="004A1485"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EB3C02" w:rsidRDefault="004A1485" w:rsidP="007A623D">
            <w:pPr>
              <w:spacing w:line="240" w:lineRule="auto"/>
              <w:jc w:val="center"/>
              <w:rPr>
                <w:color w:val="000000" w:themeColor="text1"/>
                <w:sz w:val="18"/>
                <w:szCs w:val="18"/>
              </w:rPr>
            </w:pPr>
            <w:r>
              <w:rPr>
                <w:color w:val="000000" w:themeColor="text1"/>
                <w:sz w:val="18"/>
                <w:szCs w:val="18"/>
              </w:rPr>
              <w:t>0</w:t>
            </w:r>
          </w:p>
        </w:tc>
        <w:tc>
          <w:tcPr>
            <w:tcW w:w="313" w:type="pct"/>
            <w:shd w:val="clear" w:color="auto" w:fill="D9D9D9" w:themeFill="background1" w:themeFillShade="D9"/>
            <w:vAlign w:val="center"/>
          </w:tcPr>
          <w:p w:rsidR="004A1485" w:rsidRPr="002350EE" w:rsidRDefault="004A1485" w:rsidP="007A623D">
            <w:pPr>
              <w:spacing w:line="240" w:lineRule="auto"/>
              <w:jc w:val="center"/>
              <w:rPr>
                <w:b/>
                <w:color w:val="000000" w:themeColor="text1"/>
                <w:sz w:val="18"/>
                <w:szCs w:val="18"/>
              </w:rPr>
            </w:pPr>
            <w:r>
              <w:rPr>
                <w:b/>
                <w:color w:val="000000" w:themeColor="text1"/>
                <w:sz w:val="18"/>
                <w:szCs w:val="18"/>
              </w:rPr>
              <w:t>0</w:t>
            </w:r>
          </w:p>
        </w:tc>
        <w:tc>
          <w:tcPr>
            <w:tcW w:w="387" w:type="pct"/>
            <w:vAlign w:val="center"/>
          </w:tcPr>
          <w:p w:rsidR="004A1485" w:rsidRPr="007B72A4" w:rsidRDefault="004A1485" w:rsidP="00E90545">
            <w:pPr>
              <w:spacing w:line="240" w:lineRule="auto"/>
              <w:jc w:val="center"/>
              <w:rPr>
                <w:sz w:val="18"/>
                <w:szCs w:val="18"/>
              </w:rPr>
            </w:pPr>
            <w:r w:rsidRPr="007B72A4">
              <w:rPr>
                <w:sz w:val="18"/>
                <w:szCs w:val="18"/>
              </w:rPr>
              <w:t>0</w:t>
            </w:r>
          </w:p>
        </w:tc>
        <w:tc>
          <w:tcPr>
            <w:tcW w:w="457"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0</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0</w:t>
            </w:r>
          </w:p>
        </w:tc>
      </w:tr>
      <w:tr w:rsidR="004A1485" w:rsidRPr="00EE3E90" w:rsidTr="00582F0F">
        <w:tc>
          <w:tcPr>
            <w:tcW w:w="999" w:type="pct"/>
            <w:vAlign w:val="center"/>
          </w:tcPr>
          <w:p w:rsidR="004A1485" w:rsidRPr="00EE3E90" w:rsidRDefault="004A1485"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4A1485" w:rsidRPr="00B5397A" w:rsidRDefault="005B3EFF" w:rsidP="00E90545">
            <w:pPr>
              <w:spacing w:line="240" w:lineRule="auto"/>
              <w:jc w:val="center"/>
              <w:rPr>
                <w:sz w:val="18"/>
                <w:szCs w:val="18"/>
              </w:rPr>
            </w:pPr>
            <w:r>
              <w:rPr>
                <w:sz w:val="18"/>
                <w:szCs w:val="18"/>
              </w:rPr>
              <w:t>-</w:t>
            </w:r>
          </w:p>
        </w:tc>
        <w:tc>
          <w:tcPr>
            <w:tcW w:w="422" w:type="pct"/>
            <w:vAlign w:val="center"/>
          </w:tcPr>
          <w:p w:rsidR="004A1485" w:rsidRPr="00D16642" w:rsidRDefault="005B3EFF" w:rsidP="00E90545">
            <w:pPr>
              <w:spacing w:line="240" w:lineRule="auto"/>
              <w:jc w:val="center"/>
              <w:rPr>
                <w:color w:val="000000" w:themeColor="text1"/>
                <w:sz w:val="18"/>
                <w:szCs w:val="18"/>
              </w:rPr>
            </w:pPr>
            <w:r>
              <w:rPr>
                <w:color w:val="000000" w:themeColor="text1"/>
                <w:sz w:val="18"/>
                <w:szCs w:val="18"/>
              </w:rPr>
              <w:t>-</w:t>
            </w:r>
          </w:p>
        </w:tc>
        <w:tc>
          <w:tcPr>
            <w:tcW w:w="422" w:type="pct"/>
            <w:vAlign w:val="center"/>
          </w:tcPr>
          <w:p w:rsidR="004A1485" w:rsidRPr="00D16642" w:rsidRDefault="005B3EFF" w:rsidP="00F26543">
            <w:pPr>
              <w:spacing w:line="240" w:lineRule="auto"/>
              <w:jc w:val="center"/>
              <w:rPr>
                <w:color w:val="000000" w:themeColor="text1"/>
                <w:sz w:val="18"/>
                <w:szCs w:val="18"/>
              </w:rPr>
            </w:pPr>
            <w:r>
              <w:rPr>
                <w:color w:val="000000" w:themeColor="text1"/>
                <w:sz w:val="18"/>
                <w:szCs w:val="18"/>
              </w:rPr>
              <w:t>-</w:t>
            </w:r>
          </w:p>
        </w:tc>
        <w:tc>
          <w:tcPr>
            <w:tcW w:w="422" w:type="pct"/>
            <w:vAlign w:val="center"/>
          </w:tcPr>
          <w:p w:rsidR="004A1485" w:rsidRPr="00891ACB" w:rsidRDefault="004A1485" w:rsidP="007A623D">
            <w:pPr>
              <w:spacing w:line="240" w:lineRule="auto"/>
              <w:jc w:val="center"/>
              <w:rPr>
                <w:color w:val="000000" w:themeColor="text1"/>
                <w:sz w:val="18"/>
                <w:szCs w:val="18"/>
              </w:rPr>
            </w:pPr>
            <w:r>
              <w:rPr>
                <w:color w:val="000000" w:themeColor="text1"/>
                <w:sz w:val="18"/>
                <w:szCs w:val="18"/>
              </w:rPr>
              <w:t>2</w:t>
            </w:r>
          </w:p>
        </w:tc>
        <w:tc>
          <w:tcPr>
            <w:tcW w:w="313" w:type="pct"/>
            <w:shd w:val="clear" w:color="auto" w:fill="D9D9D9" w:themeFill="background1" w:themeFillShade="D9"/>
            <w:vAlign w:val="center"/>
          </w:tcPr>
          <w:p w:rsidR="004A1485" w:rsidRPr="002350EE" w:rsidRDefault="004A1485"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4A1485" w:rsidRPr="007B72A4" w:rsidRDefault="005B3EFF" w:rsidP="00E90545">
            <w:pPr>
              <w:spacing w:line="240" w:lineRule="auto"/>
              <w:jc w:val="center"/>
              <w:rPr>
                <w:sz w:val="18"/>
                <w:szCs w:val="18"/>
              </w:rPr>
            </w:pPr>
            <w:r>
              <w:rPr>
                <w:sz w:val="18"/>
                <w:szCs w:val="18"/>
              </w:rPr>
              <w:t>-</w:t>
            </w:r>
          </w:p>
        </w:tc>
        <w:tc>
          <w:tcPr>
            <w:tcW w:w="457" w:type="pct"/>
            <w:vAlign w:val="center"/>
          </w:tcPr>
          <w:p w:rsidR="004A1485" w:rsidRPr="00D16642" w:rsidRDefault="005B3EFF" w:rsidP="009847CF">
            <w:pPr>
              <w:spacing w:line="240" w:lineRule="auto"/>
              <w:jc w:val="center"/>
              <w:rPr>
                <w:color w:val="000000" w:themeColor="text1"/>
                <w:sz w:val="18"/>
                <w:szCs w:val="18"/>
              </w:rPr>
            </w:pPr>
            <w:r>
              <w:rPr>
                <w:color w:val="000000" w:themeColor="text1"/>
                <w:sz w:val="18"/>
                <w:szCs w:val="18"/>
              </w:rPr>
              <w:t>-</w:t>
            </w:r>
          </w:p>
        </w:tc>
        <w:tc>
          <w:tcPr>
            <w:tcW w:w="422" w:type="pct"/>
            <w:vAlign w:val="center"/>
          </w:tcPr>
          <w:p w:rsidR="004A1485" w:rsidRPr="005B3EFF" w:rsidRDefault="005B3EFF" w:rsidP="008A2054">
            <w:pPr>
              <w:spacing w:line="240" w:lineRule="auto"/>
              <w:jc w:val="center"/>
              <w:rPr>
                <w:color w:val="000000" w:themeColor="text1"/>
                <w:sz w:val="18"/>
                <w:szCs w:val="18"/>
              </w:rPr>
            </w:pPr>
            <w:r>
              <w:rPr>
                <w:color w:val="000000" w:themeColor="text1"/>
                <w:sz w:val="18"/>
                <w:szCs w:val="18"/>
              </w:rPr>
              <w:t>-</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1</w:t>
            </w:r>
          </w:p>
        </w:tc>
        <w:tc>
          <w:tcPr>
            <w:tcW w:w="310" w:type="pct"/>
            <w:shd w:val="clear" w:color="auto" w:fill="D9D9D9" w:themeFill="background1" w:themeFillShade="D9"/>
            <w:vAlign w:val="center"/>
          </w:tcPr>
          <w:p w:rsidR="004A1485" w:rsidRPr="002139AC" w:rsidRDefault="005B3EFF" w:rsidP="00193BCF">
            <w:pPr>
              <w:spacing w:line="240" w:lineRule="auto"/>
              <w:jc w:val="center"/>
              <w:rPr>
                <w:b/>
                <w:color w:val="000000" w:themeColor="text1"/>
                <w:sz w:val="18"/>
                <w:szCs w:val="18"/>
              </w:rPr>
            </w:pPr>
            <w:r>
              <w:rPr>
                <w:b/>
                <w:color w:val="000000" w:themeColor="text1"/>
                <w:sz w:val="18"/>
                <w:szCs w:val="18"/>
              </w:rPr>
              <w:t>-</w:t>
            </w:r>
          </w:p>
        </w:tc>
      </w:tr>
      <w:tr w:rsidR="004A1485" w:rsidRPr="00BE6F38" w:rsidTr="00582F0F">
        <w:tc>
          <w:tcPr>
            <w:tcW w:w="999" w:type="pct"/>
            <w:vAlign w:val="center"/>
          </w:tcPr>
          <w:p w:rsidR="004A1485" w:rsidRPr="00EE3E90" w:rsidRDefault="004A1485" w:rsidP="0055149A">
            <w:pPr>
              <w:spacing w:line="240" w:lineRule="auto"/>
              <w:jc w:val="left"/>
              <w:rPr>
                <w:sz w:val="18"/>
                <w:szCs w:val="18"/>
              </w:rPr>
            </w:pPr>
            <w:r w:rsidRPr="00EE3E90">
              <w:rPr>
                <w:sz w:val="18"/>
                <w:szCs w:val="18"/>
              </w:rPr>
              <w:lastRenderedPageBreak/>
              <w:t>Заявки на следующий отчетный период*</w:t>
            </w:r>
          </w:p>
        </w:tc>
        <w:tc>
          <w:tcPr>
            <w:tcW w:w="423" w:type="pct"/>
            <w:vAlign w:val="center"/>
          </w:tcPr>
          <w:p w:rsidR="004A1485" w:rsidRPr="00B5397A" w:rsidRDefault="004A1485" w:rsidP="00E90545">
            <w:pPr>
              <w:spacing w:line="240" w:lineRule="auto"/>
              <w:jc w:val="center"/>
              <w:rPr>
                <w:sz w:val="18"/>
                <w:szCs w:val="18"/>
              </w:rPr>
            </w:pPr>
            <w:r>
              <w:rPr>
                <w:sz w:val="18"/>
                <w:szCs w:val="18"/>
              </w:rPr>
              <w:t>0</w:t>
            </w:r>
          </w:p>
        </w:tc>
        <w:tc>
          <w:tcPr>
            <w:tcW w:w="422" w:type="pct"/>
            <w:vAlign w:val="center"/>
          </w:tcPr>
          <w:p w:rsidR="004A1485" w:rsidRPr="00D16642"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D16642" w:rsidRDefault="004A1485" w:rsidP="00F26543">
            <w:pPr>
              <w:spacing w:line="240" w:lineRule="auto"/>
              <w:jc w:val="center"/>
              <w:rPr>
                <w:color w:val="000000" w:themeColor="text1"/>
                <w:sz w:val="18"/>
                <w:szCs w:val="18"/>
              </w:rPr>
            </w:pPr>
            <w:r>
              <w:rPr>
                <w:color w:val="000000" w:themeColor="text1"/>
                <w:sz w:val="18"/>
                <w:szCs w:val="18"/>
              </w:rPr>
              <w:t>2</w:t>
            </w:r>
          </w:p>
        </w:tc>
        <w:tc>
          <w:tcPr>
            <w:tcW w:w="422" w:type="pct"/>
            <w:vAlign w:val="center"/>
          </w:tcPr>
          <w:p w:rsidR="004A1485" w:rsidRPr="00891ACB" w:rsidRDefault="004A1485" w:rsidP="007A623D">
            <w:pPr>
              <w:spacing w:line="240" w:lineRule="auto"/>
              <w:jc w:val="center"/>
              <w:rPr>
                <w:sz w:val="18"/>
                <w:szCs w:val="18"/>
              </w:rPr>
            </w:pPr>
            <w:r>
              <w:rPr>
                <w:sz w:val="18"/>
                <w:szCs w:val="18"/>
              </w:rPr>
              <w:t>3</w:t>
            </w:r>
          </w:p>
        </w:tc>
        <w:tc>
          <w:tcPr>
            <w:tcW w:w="313" w:type="pct"/>
            <w:shd w:val="clear" w:color="auto" w:fill="D9D9D9" w:themeFill="background1" w:themeFillShade="D9"/>
            <w:vAlign w:val="center"/>
          </w:tcPr>
          <w:p w:rsidR="004A1485" w:rsidRPr="002350EE" w:rsidRDefault="004A1485" w:rsidP="007A623D">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4A1485" w:rsidRPr="00FE7296" w:rsidRDefault="004A1485" w:rsidP="00E90545">
            <w:pPr>
              <w:spacing w:line="240" w:lineRule="auto"/>
              <w:jc w:val="center"/>
              <w:rPr>
                <w:color w:val="000000" w:themeColor="text1"/>
                <w:sz w:val="18"/>
                <w:szCs w:val="18"/>
              </w:rPr>
            </w:pPr>
            <w:r w:rsidRPr="00FE7296">
              <w:rPr>
                <w:color w:val="000000" w:themeColor="text1"/>
                <w:sz w:val="18"/>
                <w:szCs w:val="18"/>
              </w:rPr>
              <w:t>2</w:t>
            </w:r>
          </w:p>
        </w:tc>
        <w:tc>
          <w:tcPr>
            <w:tcW w:w="457" w:type="pct"/>
            <w:vAlign w:val="center"/>
          </w:tcPr>
          <w:p w:rsidR="004A1485" w:rsidRPr="00D16642" w:rsidRDefault="004A1485" w:rsidP="009847CF">
            <w:pPr>
              <w:spacing w:line="240" w:lineRule="auto"/>
              <w:jc w:val="center"/>
              <w:rPr>
                <w:color w:val="000000" w:themeColor="text1"/>
                <w:sz w:val="18"/>
                <w:szCs w:val="18"/>
              </w:rPr>
            </w:pPr>
            <w:r>
              <w:rPr>
                <w:color w:val="000000" w:themeColor="text1"/>
                <w:sz w:val="18"/>
                <w:szCs w:val="18"/>
              </w:rPr>
              <w:t>4</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22" w:type="pct"/>
            <w:vAlign w:val="center"/>
          </w:tcPr>
          <w:p w:rsidR="004A1485" w:rsidRPr="002139AC" w:rsidRDefault="004A1485" w:rsidP="00193BCF">
            <w:pPr>
              <w:spacing w:line="240" w:lineRule="auto"/>
              <w:jc w:val="center"/>
              <w:rPr>
                <w:sz w:val="18"/>
                <w:szCs w:val="18"/>
              </w:rPr>
            </w:pPr>
            <w:r w:rsidRPr="002139AC">
              <w:rPr>
                <w:sz w:val="18"/>
                <w:szCs w:val="18"/>
              </w:rPr>
              <w:t>4</w:t>
            </w:r>
          </w:p>
        </w:tc>
        <w:tc>
          <w:tcPr>
            <w:tcW w:w="310" w:type="pct"/>
            <w:shd w:val="clear" w:color="auto" w:fill="D9D9D9" w:themeFill="background1" w:themeFillShade="D9"/>
            <w:vAlign w:val="center"/>
          </w:tcPr>
          <w:p w:rsidR="004A1485" w:rsidRPr="002139AC" w:rsidRDefault="005B3EFF" w:rsidP="00193BCF">
            <w:pPr>
              <w:spacing w:line="240" w:lineRule="auto"/>
              <w:jc w:val="center"/>
              <w:rPr>
                <w:b/>
                <w:color w:val="000000" w:themeColor="text1"/>
                <w:sz w:val="18"/>
                <w:szCs w:val="18"/>
              </w:rPr>
            </w:pPr>
            <w:r>
              <w:rPr>
                <w:b/>
                <w:color w:val="000000" w:themeColor="text1"/>
                <w:sz w:val="18"/>
                <w:szCs w:val="18"/>
              </w:rPr>
              <w:t>-</w:t>
            </w:r>
          </w:p>
        </w:tc>
      </w:tr>
    </w:tbl>
    <w:p w:rsidR="0055149A" w:rsidRPr="00AB685E" w:rsidRDefault="0055149A" w:rsidP="0055149A">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2B753B" w:rsidRPr="002B753B" w:rsidRDefault="002B753B" w:rsidP="007C6A8C">
      <w:pPr>
        <w:spacing w:line="240" w:lineRule="auto"/>
        <w:rPr>
          <w:szCs w:val="26"/>
        </w:rPr>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77A90">
        <w:rPr>
          <w:szCs w:val="26"/>
        </w:rPr>
        <w:t xml:space="preserve">Полномочие выполняют – </w:t>
      </w:r>
      <w:r w:rsidR="004A1485">
        <w:rPr>
          <w:szCs w:val="26"/>
        </w:rPr>
        <w:t>10</w:t>
      </w:r>
      <w:r w:rsidR="004030F9" w:rsidRPr="00E77A90">
        <w:rPr>
          <w:szCs w:val="26"/>
        </w:rPr>
        <w:t xml:space="preserve"> единиц</w:t>
      </w:r>
    </w:p>
    <w:p w:rsidR="002B753B" w:rsidRPr="00E77A90" w:rsidRDefault="002B753B"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9219B2" w:rsidRPr="00E77A90" w:rsidTr="00AB685E">
        <w:tc>
          <w:tcPr>
            <w:tcW w:w="1034" w:type="pct"/>
          </w:tcPr>
          <w:p w:rsidR="009219B2" w:rsidRPr="00E77A90" w:rsidRDefault="009219B2" w:rsidP="00C174C2">
            <w:pPr>
              <w:spacing w:line="240" w:lineRule="auto"/>
              <w:rPr>
                <w:sz w:val="18"/>
                <w:szCs w:val="18"/>
              </w:rPr>
            </w:pPr>
          </w:p>
        </w:tc>
        <w:tc>
          <w:tcPr>
            <w:tcW w:w="402" w:type="pct"/>
            <w:vAlign w:val="center"/>
          </w:tcPr>
          <w:p w:rsidR="009219B2" w:rsidRPr="00E77A90" w:rsidRDefault="009219B2" w:rsidP="00E90545">
            <w:pPr>
              <w:spacing w:line="240" w:lineRule="auto"/>
              <w:jc w:val="center"/>
              <w:rPr>
                <w:sz w:val="18"/>
                <w:szCs w:val="18"/>
              </w:rPr>
            </w:pPr>
            <w:r w:rsidRPr="00E77A90">
              <w:rPr>
                <w:sz w:val="18"/>
                <w:szCs w:val="18"/>
              </w:rPr>
              <w:t>1 квартал 2021</w:t>
            </w:r>
          </w:p>
        </w:tc>
        <w:tc>
          <w:tcPr>
            <w:tcW w:w="402" w:type="pct"/>
            <w:vAlign w:val="center"/>
          </w:tcPr>
          <w:p w:rsidR="009219B2" w:rsidRPr="00E77A90" w:rsidRDefault="009219B2" w:rsidP="00E90545">
            <w:pPr>
              <w:spacing w:line="240" w:lineRule="auto"/>
              <w:jc w:val="center"/>
              <w:rPr>
                <w:sz w:val="18"/>
                <w:szCs w:val="18"/>
              </w:rPr>
            </w:pPr>
            <w:r w:rsidRPr="00E77A90">
              <w:rPr>
                <w:sz w:val="18"/>
                <w:szCs w:val="18"/>
              </w:rPr>
              <w:t>2 квартал 2021</w:t>
            </w:r>
          </w:p>
        </w:tc>
        <w:tc>
          <w:tcPr>
            <w:tcW w:w="402" w:type="pct"/>
            <w:vAlign w:val="center"/>
          </w:tcPr>
          <w:p w:rsidR="009219B2" w:rsidRPr="00E77A90" w:rsidRDefault="009219B2" w:rsidP="00E90545">
            <w:pPr>
              <w:spacing w:line="240" w:lineRule="auto"/>
              <w:jc w:val="center"/>
              <w:rPr>
                <w:sz w:val="18"/>
                <w:szCs w:val="18"/>
              </w:rPr>
            </w:pPr>
            <w:r w:rsidRPr="00E77A90">
              <w:rPr>
                <w:sz w:val="18"/>
                <w:szCs w:val="18"/>
              </w:rPr>
              <w:t>3 квартал 2021</w:t>
            </w:r>
          </w:p>
        </w:tc>
        <w:tc>
          <w:tcPr>
            <w:tcW w:w="401" w:type="pct"/>
            <w:vAlign w:val="center"/>
          </w:tcPr>
          <w:p w:rsidR="009219B2" w:rsidRPr="00E77A90" w:rsidRDefault="009219B2" w:rsidP="00E90545">
            <w:pPr>
              <w:spacing w:line="240" w:lineRule="auto"/>
              <w:jc w:val="center"/>
              <w:rPr>
                <w:sz w:val="18"/>
                <w:szCs w:val="18"/>
              </w:rPr>
            </w:pPr>
            <w:r w:rsidRPr="00E77A90">
              <w:rPr>
                <w:sz w:val="18"/>
                <w:szCs w:val="18"/>
              </w:rPr>
              <w:t>4 квартал 2021</w:t>
            </w:r>
          </w:p>
        </w:tc>
        <w:tc>
          <w:tcPr>
            <w:tcW w:w="401" w:type="pct"/>
            <w:shd w:val="clear" w:color="auto" w:fill="D9D9D9" w:themeFill="background1" w:themeFillShade="D9"/>
            <w:vAlign w:val="center"/>
          </w:tcPr>
          <w:p w:rsidR="009219B2" w:rsidRPr="00E77A90" w:rsidRDefault="009219B2" w:rsidP="00E90545">
            <w:pPr>
              <w:spacing w:line="240" w:lineRule="auto"/>
              <w:jc w:val="center"/>
              <w:rPr>
                <w:b/>
                <w:sz w:val="18"/>
                <w:szCs w:val="18"/>
              </w:rPr>
            </w:pPr>
            <w:r w:rsidRPr="00E77A90">
              <w:rPr>
                <w:b/>
                <w:sz w:val="18"/>
                <w:szCs w:val="18"/>
              </w:rPr>
              <w:t>2021</w:t>
            </w:r>
          </w:p>
        </w:tc>
        <w:tc>
          <w:tcPr>
            <w:tcW w:w="401" w:type="pct"/>
            <w:vAlign w:val="center"/>
          </w:tcPr>
          <w:p w:rsidR="009219B2" w:rsidRPr="00E77A90" w:rsidRDefault="009219B2" w:rsidP="00E90545">
            <w:pPr>
              <w:spacing w:line="240" w:lineRule="auto"/>
              <w:jc w:val="center"/>
              <w:rPr>
                <w:sz w:val="18"/>
                <w:szCs w:val="18"/>
              </w:rPr>
            </w:pPr>
            <w:r w:rsidRPr="00E77A90">
              <w:rPr>
                <w:sz w:val="18"/>
                <w:szCs w:val="18"/>
              </w:rPr>
              <w:t>1 квартал 2022</w:t>
            </w:r>
          </w:p>
        </w:tc>
        <w:tc>
          <w:tcPr>
            <w:tcW w:w="401" w:type="pct"/>
            <w:vAlign w:val="center"/>
          </w:tcPr>
          <w:p w:rsidR="009219B2" w:rsidRPr="00E77A90" w:rsidRDefault="009219B2" w:rsidP="00E90545">
            <w:pPr>
              <w:spacing w:line="240" w:lineRule="auto"/>
              <w:jc w:val="center"/>
              <w:rPr>
                <w:sz w:val="18"/>
                <w:szCs w:val="18"/>
              </w:rPr>
            </w:pPr>
            <w:r w:rsidRPr="00E77A90">
              <w:rPr>
                <w:sz w:val="18"/>
                <w:szCs w:val="18"/>
              </w:rPr>
              <w:t xml:space="preserve">2 </w:t>
            </w:r>
          </w:p>
          <w:p w:rsidR="009219B2" w:rsidRPr="00E77A90" w:rsidRDefault="009219B2" w:rsidP="00E90545">
            <w:pPr>
              <w:spacing w:line="240" w:lineRule="auto"/>
              <w:jc w:val="center"/>
              <w:rPr>
                <w:sz w:val="18"/>
                <w:szCs w:val="18"/>
              </w:rPr>
            </w:pPr>
            <w:r w:rsidRPr="00E77A90">
              <w:rPr>
                <w:sz w:val="18"/>
                <w:szCs w:val="18"/>
              </w:rPr>
              <w:t>квартал 2022</w:t>
            </w:r>
          </w:p>
        </w:tc>
        <w:tc>
          <w:tcPr>
            <w:tcW w:w="401" w:type="pct"/>
            <w:vAlign w:val="center"/>
          </w:tcPr>
          <w:p w:rsidR="009219B2" w:rsidRPr="00E77A90" w:rsidRDefault="009219B2" w:rsidP="00E90545">
            <w:pPr>
              <w:spacing w:line="240" w:lineRule="auto"/>
              <w:jc w:val="center"/>
              <w:rPr>
                <w:sz w:val="18"/>
                <w:szCs w:val="18"/>
              </w:rPr>
            </w:pPr>
            <w:r w:rsidRPr="00E77A90">
              <w:rPr>
                <w:sz w:val="18"/>
                <w:szCs w:val="18"/>
              </w:rPr>
              <w:t>3 квартал 2022</w:t>
            </w:r>
          </w:p>
        </w:tc>
        <w:tc>
          <w:tcPr>
            <w:tcW w:w="401" w:type="pct"/>
            <w:vAlign w:val="center"/>
          </w:tcPr>
          <w:p w:rsidR="009219B2" w:rsidRPr="00E77A90" w:rsidRDefault="009219B2" w:rsidP="00E90545">
            <w:pPr>
              <w:spacing w:line="240" w:lineRule="auto"/>
              <w:jc w:val="center"/>
              <w:rPr>
                <w:sz w:val="18"/>
                <w:szCs w:val="18"/>
              </w:rPr>
            </w:pPr>
            <w:r w:rsidRPr="00E77A90">
              <w:rPr>
                <w:sz w:val="18"/>
                <w:szCs w:val="18"/>
              </w:rPr>
              <w:t>4 квартал 2022</w:t>
            </w:r>
          </w:p>
        </w:tc>
        <w:tc>
          <w:tcPr>
            <w:tcW w:w="353" w:type="pct"/>
            <w:shd w:val="clear" w:color="auto" w:fill="D9D9D9"/>
            <w:vAlign w:val="center"/>
          </w:tcPr>
          <w:p w:rsidR="009219B2" w:rsidRPr="00E77A90" w:rsidRDefault="009219B2" w:rsidP="00E90545">
            <w:pPr>
              <w:spacing w:line="240" w:lineRule="auto"/>
              <w:jc w:val="center"/>
              <w:rPr>
                <w:b/>
                <w:sz w:val="18"/>
                <w:szCs w:val="18"/>
              </w:rPr>
            </w:pPr>
            <w:r w:rsidRPr="00E77A90">
              <w:rPr>
                <w:b/>
                <w:sz w:val="18"/>
                <w:szCs w:val="18"/>
              </w:rPr>
              <w:t>2022</w:t>
            </w:r>
          </w:p>
        </w:tc>
      </w:tr>
      <w:tr w:rsidR="004A1485" w:rsidRPr="00E77A90" w:rsidTr="00AB685E">
        <w:tc>
          <w:tcPr>
            <w:tcW w:w="1034" w:type="pct"/>
            <w:vAlign w:val="center"/>
          </w:tcPr>
          <w:p w:rsidR="004A1485" w:rsidRPr="00E77A90" w:rsidRDefault="004A1485" w:rsidP="00C174C2">
            <w:pPr>
              <w:spacing w:line="240" w:lineRule="auto"/>
              <w:jc w:val="left"/>
              <w:rPr>
                <w:sz w:val="18"/>
                <w:szCs w:val="18"/>
              </w:rPr>
            </w:pPr>
            <w:r w:rsidRPr="00E77A90">
              <w:rPr>
                <w:sz w:val="18"/>
                <w:szCs w:val="18"/>
              </w:rPr>
              <w:t>Количество поступивших заявок</w:t>
            </w:r>
          </w:p>
        </w:tc>
        <w:tc>
          <w:tcPr>
            <w:tcW w:w="402" w:type="pct"/>
            <w:vAlign w:val="center"/>
          </w:tcPr>
          <w:p w:rsidR="004A1485" w:rsidRPr="00E77A90" w:rsidRDefault="004A1485" w:rsidP="00E90545">
            <w:pPr>
              <w:spacing w:line="240" w:lineRule="auto"/>
              <w:jc w:val="center"/>
              <w:rPr>
                <w:sz w:val="18"/>
                <w:szCs w:val="18"/>
              </w:rPr>
            </w:pPr>
            <w:r w:rsidRPr="00E77A90">
              <w:rPr>
                <w:sz w:val="18"/>
                <w:szCs w:val="18"/>
              </w:rPr>
              <w:t>7</w:t>
            </w:r>
          </w:p>
        </w:tc>
        <w:tc>
          <w:tcPr>
            <w:tcW w:w="402" w:type="pct"/>
            <w:vAlign w:val="center"/>
          </w:tcPr>
          <w:p w:rsidR="004A1485" w:rsidRPr="00E77A90" w:rsidRDefault="004A1485" w:rsidP="00E90545">
            <w:pPr>
              <w:spacing w:line="240" w:lineRule="auto"/>
              <w:jc w:val="center"/>
              <w:rPr>
                <w:sz w:val="18"/>
                <w:szCs w:val="18"/>
              </w:rPr>
            </w:pPr>
            <w:r w:rsidRPr="00E77A90">
              <w:rPr>
                <w:sz w:val="18"/>
                <w:szCs w:val="18"/>
              </w:rPr>
              <w:t>3</w:t>
            </w:r>
          </w:p>
        </w:tc>
        <w:tc>
          <w:tcPr>
            <w:tcW w:w="402" w:type="pct"/>
            <w:vAlign w:val="center"/>
          </w:tcPr>
          <w:p w:rsidR="004A1485" w:rsidRPr="003C0ABB" w:rsidRDefault="004A1485" w:rsidP="00F26543">
            <w:pPr>
              <w:spacing w:line="240" w:lineRule="auto"/>
              <w:jc w:val="center"/>
              <w:rPr>
                <w:sz w:val="18"/>
                <w:szCs w:val="18"/>
              </w:rPr>
            </w:pPr>
            <w:r>
              <w:rPr>
                <w:sz w:val="18"/>
                <w:szCs w:val="18"/>
              </w:rPr>
              <w:t>13</w:t>
            </w:r>
          </w:p>
        </w:tc>
        <w:tc>
          <w:tcPr>
            <w:tcW w:w="401" w:type="pct"/>
            <w:vAlign w:val="center"/>
          </w:tcPr>
          <w:p w:rsidR="004A1485" w:rsidRPr="003C0ABB" w:rsidRDefault="004A1485" w:rsidP="007A623D">
            <w:pPr>
              <w:spacing w:line="240" w:lineRule="auto"/>
              <w:jc w:val="center"/>
              <w:rPr>
                <w:sz w:val="18"/>
                <w:szCs w:val="18"/>
              </w:rPr>
            </w:pPr>
            <w:r>
              <w:rPr>
                <w:sz w:val="18"/>
                <w:szCs w:val="18"/>
              </w:rPr>
              <w:t>7</w:t>
            </w:r>
          </w:p>
        </w:tc>
        <w:tc>
          <w:tcPr>
            <w:tcW w:w="401"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Pr>
                <w:b/>
                <w:sz w:val="18"/>
                <w:szCs w:val="18"/>
              </w:rPr>
              <w:t>30</w:t>
            </w:r>
          </w:p>
        </w:tc>
        <w:tc>
          <w:tcPr>
            <w:tcW w:w="401" w:type="pct"/>
            <w:vAlign w:val="center"/>
          </w:tcPr>
          <w:p w:rsidR="004A1485" w:rsidRPr="00E77A90" w:rsidRDefault="004A1485" w:rsidP="009B66EB">
            <w:pPr>
              <w:spacing w:line="240" w:lineRule="auto"/>
              <w:jc w:val="center"/>
              <w:rPr>
                <w:sz w:val="18"/>
                <w:szCs w:val="18"/>
              </w:rPr>
            </w:pPr>
            <w:r w:rsidRPr="00E77A90">
              <w:rPr>
                <w:sz w:val="18"/>
                <w:szCs w:val="18"/>
              </w:rPr>
              <w:t>6</w:t>
            </w:r>
          </w:p>
        </w:tc>
        <w:tc>
          <w:tcPr>
            <w:tcW w:w="401" w:type="pct"/>
            <w:vAlign w:val="center"/>
          </w:tcPr>
          <w:p w:rsidR="004A1485" w:rsidRPr="00E77A90" w:rsidRDefault="004A1485" w:rsidP="009B66EB">
            <w:pPr>
              <w:spacing w:line="240" w:lineRule="auto"/>
              <w:jc w:val="center"/>
              <w:rPr>
                <w:sz w:val="18"/>
                <w:szCs w:val="18"/>
              </w:rPr>
            </w:pPr>
            <w:r w:rsidRPr="00E77A90">
              <w:rPr>
                <w:sz w:val="18"/>
                <w:szCs w:val="18"/>
              </w:rPr>
              <w:t>11</w:t>
            </w:r>
          </w:p>
        </w:tc>
        <w:tc>
          <w:tcPr>
            <w:tcW w:w="401" w:type="pct"/>
            <w:vAlign w:val="center"/>
          </w:tcPr>
          <w:p w:rsidR="004A1485" w:rsidRPr="00302AE1" w:rsidRDefault="004A1485" w:rsidP="008A2054">
            <w:pPr>
              <w:spacing w:line="240" w:lineRule="auto"/>
              <w:jc w:val="center"/>
              <w:rPr>
                <w:sz w:val="18"/>
                <w:szCs w:val="18"/>
                <w:lang w:val="en-US"/>
              </w:rPr>
            </w:pPr>
            <w:r w:rsidRPr="00302AE1">
              <w:rPr>
                <w:sz w:val="18"/>
                <w:szCs w:val="18"/>
                <w:lang w:val="en-US"/>
              </w:rPr>
              <w:t>11</w:t>
            </w:r>
          </w:p>
        </w:tc>
        <w:tc>
          <w:tcPr>
            <w:tcW w:w="401" w:type="pct"/>
            <w:vAlign w:val="center"/>
          </w:tcPr>
          <w:p w:rsidR="004A1485" w:rsidRPr="002139AC" w:rsidRDefault="004A1485" w:rsidP="00193BCF">
            <w:pPr>
              <w:spacing w:line="240" w:lineRule="auto"/>
              <w:jc w:val="center"/>
              <w:rPr>
                <w:sz w:val="18"/>
                <w:szCs w:val="18"/>
              </w:rPr>
            </w:pPr>
            <w:r w:rsidRPr="002139AC">
              <w:rPr>
                <w:sz w:val="18"/>
                <w:szCs w:val="18"/>
              </w:rPr>
              <w:t>42</w:t>
            </w:r>
          </w:p>
        </w:tc>
        <w:tc>
          <w:tcPr>
            <w:tcW w:w="353" w:type="pct"/>
            <w:shd w:val="clear" w:color="auto" w:fill="D9D9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69</w:t>
            </w:r>
          </w:p>
        </w:tc>
      </w:tr>
      <w:tr w:rsidR="004A1485" w:rsidRPr="00E77A90" w:rsidTr="00AB685E">
        <w:tc>
          <w:tcPr>
            <w:tcW w:w="1034" w:type="pct"/>
            <w:vAlign w:val="center"/>
          </w:tcPr>
          <w:p w:rsidR="004A1485" w:rsidRPr="00E77A90" w:rsidRDefault="004A1485" w:rsidP="00C174C2">
            <w:pPr>
              <w:spacing w:line="240" w:lineRule="auto"/>
              <w:jc w:val="left"/>
              <w:rPr>
                <w:sz w:val="18"/>
                <w:szCs w:val="18"/>
              </w:rPr>
            </w:pPr>
            <w:r w:rsidRPr="00E77A90">
              <w:rPr>
                <w:sz w:val="18"/>
                <w:szCs w:val="18"/>
              </w:rPr>
              <w:t>Количество вновь зарегистрированных СМИ  (выданных свидетельств)</w:t>
            </w:r>
          </w:p>
        </w:tc>
        <w:tc>
          <w:tcPr>
            <w:tcW w:w="402" w:type="pct"/>
            <w:vAlign w:val="center"/>
          </w:tcPr>
          <w:p w:rsidR="004A1485" w:rsidRPr="00E77A90" w:rsidRDefault="004A1485" w:rsidP="00E90545">
            <w:pPr>
              <w:spacing w:line="240" w:lineRule="auto"/>
              <w:jc w:val="center"/>
              <w:rPr>
                <w:sz w:val="18"/>
                <w:szCs w:val="18"/>
              </w:rPr>
            </w:pPr>
            <w:r w:rsidRPr="00E77A90">
              <w:rPr>
                <w:sz w:val="18"/>
                <w:szCs w:val="18"/>
              </w:rPr>
              <w:t>6</w:t>
            </w:r>
          </w:p>
        </w:tc>
        <w:tc>
          <w:tcPr>
            <w:tcW w:w="402" w:type="pct"/>
            <w:vAlign w:val="center"/>
          </w:tcPr>
          <w:p w:rsidR="004A1485" w:rsidRPr="00E77A90" w:rsidRDefault="004A1485" w:rsidP="00E90545">
            <w:pPr>
              <w:spacing w:line="240" w:lineRule="auto"/>
              <w:jc w:val="center"/>
              <w:rPr>
                <w:sz w:val="18"/>
                <w:szCs w:val="18"/>
              </w:rPr>
            </w:pPr>
            <w:r w:rsidRPr="00E77A90">
              <w:rPr>
                <w:sz w:val="18"/>
                <w:szCs w:val="18"/>
              </w:rPr>
              <w:t>1</w:t>
            </w:r>
          </w:p>
        </w:tc>
        <w:tc>
          <w:tcPr>
            <w:tcW w:w="402" w:type="pct"/>
            <w:vAlign w:val="center"/>
          </w:tcPr>
          <w:p w:rsidR="004A1485" w:rsidRPr="003C0ABB" w:rsidRDefault="004A1485" w:rsidP="00F26543">
            <w:pPr>
              <w:spacing w:line="240" w:lineRule="auto"/>
              <w:jc w:val="center"/>
              <w:rPr>
                <w:sz w:val="18"/>
                <w:szCs w:val="18"/>
              </w:rPr>
            </w:pPr>
            <w:r>
              <w:rPr>
                <w:sz w:val="18"/>
                <w:szCs w:val="18"/>
              </w:rPr>
              <w:t>8</w:t>
            </w:r>
          </w:p>
        </w:tc>
        <w:tc>
          <w:tcPr>
            <w:tcW w:w="401" w:type="pct"/>
            <w:vAlign w:val="center"/>
          </w:tcPr>
          <w:p w:rsidR="004A1485" w:rsidRPr="003C0ABB" w:rsidRDefault="004A1485" w:rsidP="007A623D">
            <w:pPr>
              <w:spacing w:line="240" w:lineRule="auto"/>
              <w:jc w:val="center"/>
              <w:rPr>
                <w:sz w:val="18"/>
                <w:szCs w:val="18"/>
              </w:rPr>
            </w:pPr>
            <w:r>
              <w:rPr>
                <w:sz w:val="18"/>
                <w:szCs w:val="18"/>
              </w:rPr>
              <w:t>3</w:t>
            </w:r>
          </w:p>
        </w:tc>
        <w:tc>
          <w:tcPr>
            <w:tcW w:w="401"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Pr>
                <w:b/>
                <w:sz w:val="18"/>
                <w:szCs w:val="18"/>
              </w:rPr>
              <w:t>18</w:t>
            </w:r>
          </w:p>
        </w:tc>
        <w:tc>
          <w:tcPr>
            <w:tcW w:w="401" w:type="pct"/>
            <w:vAlign w:val="center"/>
          </w:tcPr>
          <w:p w:rsidR="004A1485" w:rsidRPr="00E77A90" w:rsidRDefault="004A1485" w:rsidP="009B66EB">
            <w:pPr>
              <w:spacing w:line="240" w:lineRule="auto"/>
              <w:jc w:val="center"/>
              <w:rPr>
                <w:sz w:val="18"/>
                <w:szCs w:val="18"/>
              </w:rPr>
            </w:pPr>
            <w:r w:rsidRPr="00E77A90">
              <w:rPr>
                <w:sz w:val="18"/>
                <w:szCs w:val="18"/>
              </w:rPr>
              <w:t>3</w:t>
            </w:r>
          </w:p>
        </w:tc>
        <w:tc>
          <w:tcPr>
            <w:tcW w:w="401" w:type="pct"/>
            <w:vAlign w:val="center"/>
          </w:tcPr>
          <w:p w:rsidR="004A1485" w:rsidRPr="00E77A90" w:rsidRDefault="004A1485" w:rsidP="009B66EB">
            <w:pPr>
              <w:spacing w:line="240" w:lineRule="auto"/>
              <w:jc w:val="center"/>
              <w:rPr>
                <w:sz w:val="18"/>
                <w:szCs w:val="18"/>
              </w:rPr>
            </w:pPr>
            <w:r w:rsidRPr="00E77A90">
              <w:rPr>
                <w:sz w:val="18"/>
                <w:szCs w:val="18"/>
              </w:rPr>
              <w:t>4</w:t>
            </w:r>
          </w:p>
        </w:tc>
        <w:tc>
          <w:tcPr>
            <w:tcW w:w="401" w:type="pct"/>
            <w:vAlign w:val="center"/>
          </w:tcPr>
          <w:p w:rsidR="004A1485" w:rsidRPr="00215E95" w:rsidRDefault="004A1485" w:rsidP="008A2054">
            <w:pPr>
              <w:spacing w:line="240" w:lineRule="auto"/>
              <w:jc w:val="center"/>
              <w:rPr>
                <w:sz w:val="18"/>
                <w:szCs w:val="18"/>
              </w:rPr>
            </w:pPr>
            <w:r>
              <w:rPr>
                <w:sz w:val="18"/>
                <w:szCs w:val="18"/>
              </w:rPr>
              <w:t>7</w:t>
            </w:r>
          </w:p>
        </w:tc>
        <w:tc>
          <w:tcPr>
            <w:tcW w:w="401" w:type="pct"/>
            <w:vAlign w:val="center"/>
          </w:tcPr>
          <w:p w:rsidR="004A1485" w:rsidRPr="002139AC" w:rsidRDefault="004A1485" w:rsidP="00193BCF">
            <w:pPr>
              <w:spacing w:line="240" w:lineRule="auto"/>
              <w:jc w:val="center"/>
              <w:rPr>
                <w:sz w:val="18"/>
                <w:szCs w:val="18"/>
              </w:rPr>
            </w:pPr>
            <w:r w:rsidRPr="002139AC">
              <w:rPr>
                <w:sz w:val="18"/>
                <w:szCs w:val="18"/>
              </w:rPr>
              <w:t>5</w:t>
            </w:r>
          </w:p>
        </w:tc>
        <w:tc>
          <w:tcPr>
            <w:tcW w:w="353" w:type="pct"/>
            <w:shd w:val="clear" w:color="auto" w:fill="D9D9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19</w:t>
            </w:r>
          </w:p>
        </w:tc>
      </w:tr>
      <w:tr w:rsidR="004A1485" w:rsidRPr="00E77A90" w:rsidTr="00AB685E">
        <w:tc>
          <w:tcPr>
            <w:tcW w:w="1034" w:type="pct"/>
            <w:vAlign w:val="center"/>
          </w:tcPr>
          <w:p w:rsidR="004A1485" w:rsidRPr="00E77A90" w:rsidRDefault="004A1485" w:rsidP="00C174C2">
            <w:pPr>
              <w:spacing w:line="240" w:lineRule="auto"/>
              <w:jc w:val="left"/>
              <w:rPr>
                <w:sz w:val="18"/>
                <w:szCs w:val="18"/>
              </w:rPr>
            </w:pPr>
            <w:r w:rsidRPr="00E77A90">
              <w:rPr>
                <w:sz w:val="18"/>
                <w:szCs w:val="18"/>
              </w:rPr>
              <w:t>Количество СМИ с внесением изменений в запись о регистрации СМИ *</w:t>
            </w:r>
          </w:p>
        </w:tc>
        <w:tc>
          <w:tcPr>
            <w:tcW w:w="402" w:type="pct"/>
            <w:vAlign w:val="center"/>
          </w:tcPr>
          <w:p w:rsidR="004A1485" w:rsidRPr="00E77A90" w:rsidRDefault="004A1485" w:rsidP="00E90545">
            <w:pPr>
              <w:spacing w:line="240" w:lineRule="auto"/>
              <w:jc w:val="center"/>
              <w:rPr>
                <w:sz w:val="18"/>
                <w:szCs w:val="18"/>
              </w:rPr>
            </w:pPr>
            <w:r w:rsidRPr="00E77A90">
              <w:rPr>
                <w:sz w:val="18"/>
                <w:szCs w:val="18"/>
              </w:rPr>
              <w:t>1</w:t>
            </w:r>
          </w:p>
        </w:tc>
        <w:tc>
          <w:tcPr>
            <w:tcW w:w="402" w:type="pct"/>
            <w:vAlign w:val="center"/>
          </w:tcPr>
          <w:p w:rsidR="004A1485" w:rsidRPr="00E77A90" w:rsidRDefault="004A1485" w:rsidP="00E90545">
            <w:pPr>
              <w:spacing w:line="240" w:lineRule="auto"/>
              <w:jc w:val="center"/>
              <w:rPr>
                <w:sz w:val="18"/>
                <w:szCs w:val="18"/>
              </w:rPr>
            </w:pPr>
            <w:r w:rsidRPr="00E77A90">
              <w:rPr>
                <w:sz w:val="18"/>
                <w:szCs w:val="18"/>
              </w:rPr>
              <w:t>1</w:t>
            </w:r>
          </w:p>
        </w:tc>
        <w:tc>
          <w:tcPr>
            <w:tcW w:w="402" w:type="pct"/>
            <w:vAlign w:val="center"/>
          </w:tcPr>
          <w:p w:rsidR="004A1485" w:rsidRPr="003C0ABB" w:rsidRDefault="004A1485" w:rsidP="00F26543">
            <w:pPr>
              <w:spacing w:line="240" w:lineRule="auto"/>
              <w:jc w:val="center"/>
              <w:rPr>
                <w:sz w:val="18"/>
                <w:szCs w:val="18"/>
              </w:rPr>
            </w:pPr>
            <w:r>
              <w:rPr>
                <w:sz w:val="18"/>
                <w:szCs w:val="18"/>
              </w:rPr>
              <w:t>1</w:t>
            </w:r>
          </w:p>
        </w:tc>
        <w:tc>
          <w:tcPr>
            <w:tcW w:w="401" w:type="pct"/>
            <w:vAlign w:val="center"/>
          </w:tcPr>
          <w:p w:rsidR="004A1485" w:rsidRPr="003C0ABB" w:rsidRDefault="004A1485" w:rsidP="007A623D">
            <w:pPr>
              <w:spacing w:line="240" w:lineRule="auto"/>
              <w:jc w:val="center"/>
              <w:rPr>
                <w:sz w:val="18"/>
                <w:szCs w:val="18"/>
              </w:rPr>
            </w:pPr>
            <w:r>
              <w:rPr>
                <w:sz w:val="18"/>
                <w:szCs w:val="18"/>
              </w:rPr>
              <w:t>2</w:t>
            </w:r>
          </w:p>
        </w:tc>
        <w:tc>
          <w:tcPr>
            <w:tcW w:w="401"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Pr>
                <w:b/>
                <w:sz w:val="18"/>
                <w:szCs w:val="18"/>
              </w:rPr>
              <w:t>5</w:t>
            </w:r>
          </w:p>
        </w:tc>
        <w:tc>
          <w:tcPr>
            <w:tcW w:w="401" w:type="pct"/>
            <w:vAlign w:val="center"/>
          </w:tcPr>
          <w:p w:rsidR="004A1485" w:rsidRPr="00E77A90" w:rsidRDefault="004A1485" w:rsidP="009B66EB">
            <w:pPr>
              <w:spacing w:line="240" w:lineRule="auto"/>
              <w:jc w:val="center"/>
              <w:rPr>
                <w:sz w:val="18"/>
                <w:szCs w:val="18"/>
              </w:rPr>
            </w:pPr>
            <w:r w:rsidRPr="00E77A90">
              <w:rPr>
                <w:sz w:val="18"/>
                <w:szCs w:val="18"/>
              </w:rPr>
              <w:t>2</w:t>
            </w:r>
          </w:p>
        </w:tc>
        <w:tc>
          <w:tcPr>
            <w:tcW w:w="401" w:type="pct"/>
            <w:vAlign w:val="center"/>
          </w:tcPr>
          <w:p w:rsidR="004A1485" w:rsidRPr="00E77A90" w:rsidRDefault="004A1485" w:rsidP="009B66EB">
            <w:pPr>
              <w:spacing w:line="240" w:lineRule="auto"/>
              <w:jc w:val="center"/>
              <w:rPr>
                <w:sz w:val="18"/>
                <w:szCs w:val="18"/>
              </w:rPr>
            </w:pPr>
            <w:r w:rsidRPr="00E77A90">
              <w:rPr>
                <w:sz w:val="18"/>
                <w:szCs w:val="18"/>
              </w:rPr>
              <w:t>3</w:t>
            </w:r>
          </w:p>
        </w:tc>
        <w:tc>
          <w:tcPr>
            <w:tcW w:w="401" w:type="pct"/>
            <w:vAlign w:val="center"/>
          </w:tcPr>
          <w:p w:rsidR="004A1485" w:rsidRPr="00302AE1" w:rsidRDefault="004A1485" w:rsidP="008A2054">
            <w:pPr>
              <w:spacing w:line="240" w:lineRule="auto"/>
              <w:jc w:val="center"/>
              <w:rPr>
                <w:sz w:val="18"/>
                <w:szCs w:val="18"/>
                <w:lang w:val="en-US"/>
              </w:rPr>
            </w:pPr>
            <w:r w:rsidRPr="00302AE1">
              <w:rPr>
                <w:sz w:val="18"/>
                <w:szCs w:val="18"/>
                <w:lang w:val="en-US"/>
              </w:rPr>
              <w:t>4</w:t>
            </w:r>
          </w:p>
        </w:tc>
        <w:tc>
          <w:tcPr>
            <w:tcW w:w="401" w:type="pct"/>
            <w:vAlign w:val="center"/>
          </w:tcPr>
          <w:p w:rsidR="004A1485" w:rsidRPr="002139AC" w:rsidRDefault="004A1485" w:rsidP="00193BCF">
            <w:pPr>
              <w:spacing w:line="240" w:lineRule="auto"/>
              <w:jc w:val="center"/>
              <w:rPr>
                <w:sz w:val="18"/>
                <w:szCs w:val="18"/>
              </w:rPr>
            </w:pPr>
            <w:r w:rsidRPr="002139AC">
              <w:rPr>
                <w:sz w:val="18"/>
                <w:szCs w:val="18"/>
              </w:rPr>
              <w:t>32</w:t>
            </w:r>
          </w:p>
        </w:tc>
        <w:tc>
          <w:tcPr>
            <w:tcW w:w="353" w:type="pct"/>
            <w:shd w:val="clear" w:color="auto" w:fill="D9D9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42</w:t>
            </w:r>
          </w:p>
        </w:tc>
      </w:tr>
      <w:tr w:rsidR="004A1485" w:rsidRPr="00E40FDE" w:rsidTr="00AB685E">
        <w:tc>
          <w:tcPr>
            <w:tcW w:w="1034" w:type="pct"/>
            <w:vAlign w:val="center"/>
          </w:tcPr>
          <w:p w:rsidR="004A1485" w:rsidRPr="00EE3E90" w:rsidRDefault="004A1485"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4A1485" w:rsidRPr="00B5397A" w:rsidRDefault="004A1485" w:rsidP="00E90545">
            <w:pPr>
              <w:spacing w:line="240" w:lineRule="auto"/>
              <w:jc w:val="center"/>
              <w:rPr>
                <w:sz w:val="18"/>
                <w:szCs w:val="18"/>
              </w:rPr>
            </w:pPr>
            <w:r>
              <w:rPr>
                <w:sz w:val="18"/>
                <w:szCs w:val="18"/>
              </w:rPr>
              <w:t>2</w:t>
            </w:r>
          </w:p>
        </w:tc>
        <w:tc>
          <w:tcPr>
            <w:tcW w:w="402" w:type="pct"/>
            <w:vAlign w:val="center"/>
          </w:tcPr>
          <w:p w:rsidR="004A1485" w:rsidRPr="00891ACB" w:rsidRDefault="004A1485" w:rsidP="00E90545">
            <w:pPr>
              <w:spacing w:line="240" w:lineRule="auto"/>
              <w:jc w:val="center"/>
              <w:rPr>
                <w:color w:val="000000" w:themeColor="text1"/>
                <w:sz w:val="18"/>
                <w:szCs w:val="18"/>
              </w:rPr>
            </w:pPr>
            <w:r>
              <w:rPr>
                <w:color w:val="000000" w:themeColor="text1"/>
                <w:sz w:val="18"/>
                <w:szCs w:val="18"/>
              </w:rPr>
              <w:t>1</w:t>
            </w:r>
          </w:p>
        </w:tc>
        <w:tc>
          <w:tcPr>
            <w:tcW w:w="402" w:type="pct"/>
            <w:vAlign w:val="center"/>
          </w:tcPr>
          <w:p w:rsidR="004A1485" w:rsidRPr="003C0ABB" w:rsidRDefault="004A1485" w:rsidP="00F26543">
            <w:pPr>
              <w:spacing w:line="240" w:lineRule="auto"/>
              <w:jc w:val="center"/>
              <w:rPr>
                <w:sz w:val="18"/>
                <w:szCs w:val="18"/>
              </w:rPr>
            </w:pPr>
            <w:r>
              <w:rPr>
                <w:sz w:val="18"/>
                <w:szCs w:val="18"/>
              </w:rPr>
              <w:t>2</w:t>
            </w:r>
          </w:p>
        </w:tc>
        <w:tc>
          <w:tcPr>
            <w:tcW w:w="401" w:type="pct"/>
            <w:vAlign w:val="center"/>
          </w:tcPr>
          <w:p w:rsidR="004A1485" w:rsidRPr="003C0ABB" w:rsidRDefault="004A1485" w:rsidP="007A623D">
            <w:pPr>
              <w:spacing w:line="240" w:lineRule="auto"/>
              <w:jc w:val="center"/>
              <w:rPr>
                <w:sz w:val="18"/>
                <w:szCs w:val="18"/>
              </w:rPr>
            </w:pPr>
            <w:r>
              <w:rPr>
                <w:sz w:val="18"/>
                <w:szCs w:val="18"/>
              </w:rPr>
              <w:t>2</w:t>
            </w:r>
          </w:p>
        </w:tc>
        <w:tc>
          <w:tcPr>
            <w:tcW w:w="401"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Pr>
                <w:b/>
                <w:sz w:val="18"/>
                <w:szCs w:val="18"/>
              </w:rPr>
              <w:t>7</w:t>
            </w:r>
          </w:p>
        </w:tc>
        <w:tc>
          <w:tcPr>
            <w:tcW w:w="401"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1</w:t>
            </w:r>
          </w:p>
        </w:tc>
        <w:tc>
          <w:tcPr>
            <w:tcW w:w="401"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2</w:t>
            </w:r>
          </w:p>
        </w:tc>
        <w:tc>
          <w:tcPr>
            <w:tcW w:w="401" w:type="pct"/>
            <w:vAlign w:val="center"/>
          </w:tcPr>
          <w:p w:rsidR="004A1485" w:rsidRPr="00302AE1" w:rsidRDefault="004A1485" w:rsidP="008A2054">
            <w:pPr>
              <w:spacing w:line="240" w:lineRule="auto"/>
              <w:jc w:val="center"/>
              <w:rPr>
                <w:sz w:val="18"/>
                <w:szCs w:val="18"/>
                <w:lang w:val="en-US"/>
              </w:rPr>
            </w:pPr>
            <w:r w:rsidRPr="00302AE1">
              <w:rPr>
                <w:sz w:val="18"/>
                <w:szCs w:val="18"/>
                <w:lang w:val="en-US"/>
              </w:rPr>
              <w:t>2</w:t>
            </w:r>
          </w:p>
        </w:tc>
        <w:tc>
          <w:tcPr>
            <w:tcW w:w="401" w:type="pct"/>
            <w:vAlign w:val="center"/>
          </w:tcPr>
          <w:p w:rsidR="004A1485" w:rsidRPr="002139AC" w:rsidRDefault="004A1485" w:rsidP="00193BCF">
            <w:pPr>
              <w:spacing w:line="240" w:lineRule="auto"/>
              <w:jc w:val="center"/>
              <w:rPr>
                <w:sz w:val="18"/>
                <w:szCs w:val="18"/>
              </w:rPr>
            </w:pPr>
            <w:r w:rsidRPr="002139AC">
              <w:rPr>
                <w:sz w:val="18"/>
                <w:szCs w:val="18"/>
              </w:rPr>
              <w:t>2</w:t>
            </w:r>
          </w:p>
        </w:tc>
        <w:tc>
          <w:tcPr>
            <w:tcW w:w="353" w:type="pct"/>
            <w:shd w:val="clear" w:color="auto" w:fill="D9D9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7</w:t>
            </w:r>
          </w:p>
        </w:tc>
      </w:tr>
      <w:tr w:rsidR="004A1485" w:rsidRPr="00E40FDE" w:rsidTr="00AB685E">
        <w:tc>
          <w:tcPr>
            <w:tcW w:w="1034" w:type="pct"/>
            <w:vAlign w:val="center"/>
          </w:tcPr>
          <w:p w:rsidR="004A1485" w:rsidRPr="00EE3E90" w:rsidRDefault="004A1485"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4A1485" w:rsidRPr="00B5397A" w:rsidRDefault="004A1485" w:rsidP="00E90545">
            <w:pPr>
              <w:spacing w:line="240" w:lineRule="auto"/>
              <w:jc w:val="center"/>
              <w:rPr>
                <w:sz w:val="18"/>
                <w:szCs w:val="18"/>
              </w:rPr>
            </w:pPr>
            <w:r>
              <w:rPr>
                <w:sz w:val="18"/>
                <w:szCs w:val="18"/>
              </w:rPr>
              <w:t>0</w:t>
            </w:r>
          </w:p>
        </w:tc>
        <w:tc>
          <w:tcPr>
            <w:tcW w:w="402" w:type="pct"/>
            <w:vAlign w:val="center"/>
          </w:tcPr>
          <w:p w:rsidR="004A1485" w:rsidRPr="00891ACB" w:rsidRDefault="004A1485" w:rsidP="00E90545">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4A1485" w:rsidRPr="003C0ABB" w:rsidRDefault="004A1485" w:rsidP="00F26543">
            <w:pPr>
              <w:spacing w:line="240" w:lineRule="auto"/>
              <w:jc w:val="center"/>
              <w:rPr>
                <w:sz w:val="18"/>
                <w:szCs w:val="18"/>
              </w:rPr>
            </w:pPr>
            <w:r>
              <w:rPr>
                <w:sz w:val="18"/>
                <w:szCs w:val="18"/>
              </w:rPr>
              <w:t>0</w:t>
            </w:r>
          </w:p>
        </w:tc>
        <w:tc>
          <w:tcPr>
            <w:tcW w:w="401"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0</w:t>
            </w:r>
          </w:p>
        </w:tc>
        <w:tc>
          <w:tcPr>
            <w:tcW w:w="401"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Pr>
                <w:b/>
                <w:sz w:val="18"/>
                <w:szCs w:val="18"/>
              </w:rPr>
              <w:t>0</w:t>
            </w:r>
          </w:p>
        </w:tc>
        <w:tc>
          <w:tcPr>
            <w:tcW w:w="401"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01"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01" w:type="pct"/>
            <w:vAlign w:val="center"/>
          </w:tcPr>
          <w:p w:rsidR="004A1485" w:rsidRPr="00302AE1" w:rsidRDefault="004A1485" w:rsidP="008A2054">
            <w:pPr>
              <w:spacing w:line="240" w:lineRule="auto"/>
              <w:jc w:val="center"/>
              <w:rPr>
                <w:sz w:val="18"/>
                <w:szCs w:val="18"/>
                <w:lang w:val="en-US"/>
              </w:rPr>
            </w:pPr>
            <w:r w:rsidRPr="00302AE1">
              <w:rPr>
                <w:sz w:val="18"/>
                <w:szCs w:val="18"/>
                <w:lang w:val="en-US"/>
              </w:rPr>
              <w:t>0</w:t>
            </w:r>
          </w:p>
        </w:tc>
        <w:tc>
          <w:tcPr>
            <w:tcW w:w="401"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53" w:type="pct"/>
            <w:shd w:val="clear" w:color="auto" w:fill="D9D9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0</w:t>
            </w:r>
          </w:p>
        </w:tc>
      </w:tr>
      <w:tr w:rsidR="004A1485" w:rsidRPr="00E40FDE" w:rsidTr="00AB685E">
        <w:tc>
          <w:tcPr>
            <w:tcW w:w="1034" w:type="pct"/>
            <w:vAlign w:val="center"/>
          </w:tcPr>
          <w:p w:rsidR="004A1485" w:rsidRPr="00EE3E90" w:rsidRDefault="004A1485"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4A1485" w:rsidRPr="00B5397A" w:rsidRDefault="004A1485" w:rsidP="00E90545">
            <w:pPr>
              <w:spacing w:line="240" w:lineRule="auto"/>
              <w:jc w:val="center"/>
              <w:rPr>
                <w:sz w:val="18"/>
                <w:szCs w:val="18"/>
              </w:rPr>
            </w:pPr>
            <w:r>
              <w:rPr>
                <w:sz w:val="18"/>
                <w:szCs w:val="18"/>
              </w:rPr>
              <w:t>2</w:t>
            </w:r>
          </w:p>
        </w:tc>
        <w:tc>
          <w:tcPr>
            <w:tcW w:w="402" w:type="pct"/>
            <w:vAlign w:val="center"/>
          </w:tcPr>
          <w:p w:rsidR="004A1485" w:rsidRPr="00891ACB" w:rsidRDefault="004A1485" w:rsidP="00E90545">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4A1485" w:rsidRPr="00D16642" w:rsidRDefault="004A1485" w:rsidP="00F26543">
            <w:pPr>
              <w:spacing w:line="240" w:lineRule="auto"/>
              <w:jc w:val="center"/>
              <w:rPr>
                <w:color w:val="000000" w:themeColor="text1"/>
                <w:sz w:val="18"/>
                <w:szCs w:val="18"/>
              </w:rPr>
            </w:pPr>
            <w:r>
              <w:rPr>
                <w:color w:val="000000" w:themeColor="text1"/>
                <w:sz w:val="18"/>
                <w:szCs w:val="18"/>
              </w:rPr>
              <w:t>0</w:t>
            </w:r>
          </w:p>
        </w:tc>
        <w:tc>
          <w:tcPr>
            <w:tcW w:w="401" w:type="pct"/>
            <w:vAlign w:val="center"/>
          </w:tcPr>
          <w:p w:rsidR="004A1485" w:rsidRPr="00EE3E90" w:rsidRDefault="004A1485" w:rsidP="007A623D">
            <w:pPr>
              <w:spacing w:line="240" w:lineRule="auto"/>
              <w:jc w:val="center"/>
              <w:rPr>
                <w:color w:val="000000" w:themeColor="text1"/>
                <w:sz w:val="18"/>
                <w:szCs w:val="18"/>
              </w:rPr>
            </w:pPr>
            <w:r>
              <w:rPr>
                <w:color w:val="000000" w:themeColor="text1"/>
                <w:sz w:val="18"/>
                <w:szCs w:val="18"/>
              </w:rPr>
              <w:t>2</w:t>
            </w:r>
          </w:p>
        </w:tc>
        <w:tc>
          <w:tcPr>
            <w:tcW w:w="401" w:type="pct"/>
            <w:shd w:val="clear" w:color="auto" w:fill="D9D9D9" w:themeFill="background1" w:themeFillShade="D9"/>
            <w:vAlign w:val="center"/>
          </w:tcPr>
          <w:p w:rsidR="004A1485" w:rsidRPr="002350EE" w:rsidRDefault="004A1485" w:rsidP="007A623D">
            <w:pPr>
              <w:spacing w:line="240" w:lineRule="auto"/>
              <w:jc w:val="center"/>
              <w:rPr>
                <w:b/>
                <w:color w:val="000000" w:themeColor="text1"/>
                <w:sz w:val="18"/>
                <w:szCs w:val="18"/>
              </w:rPr>
            </w:pPr>
            <w:r>
              <w:rPr>
                <w:b/>
                <w:color w:val="000000" w:themeColor="text1"/>
                <w:sz w:val="18"/>
                <w:szCs w:val="18"/>
              </w:rPr>
              <w:t>4</w:t>
            </w:r>
          </w:p>
        </w:tc>
        <w:tc>
          <w:tcPr>
            <w:tcW w:w="401" w:type="pct"/>
            <w:vAlign w:val="center"/>
          </w:tcPr>
          <w:p w:rsidR="004A1485" w:rsidRPr="00FE7296" w:rsidRDefault="004A1485" w:rsidP="00E90545">
            <w:pPr>
              <w:spacing w:line="240" w:lineRule="auto"/>
              <w:jc w:val="center"/>
              <w:rPr>
                <w:color w:val="000000" w:themeColor="text1"/>
                <w:sz w:val="18"/>
                <w:szCs w:val="18"/>
              </w:rPr>
            </w:pPr>
            <w:r>
              <w:rPr>
                <w:color w:val="000000" w:themeColor="text1"/>
                <w:sz w:val="18"/>
                <w:szCs w:val="18"/>
              </w:rPr>
              <w:t>2</w:t>
            </w:r>
          </w:p>
        </w:tc>
        <w:tc>
          <w:tcPr>
            <w:tcW w:w="401" w:type="pct"/>
            <w:vAlign w:val="center"/>
          </w:tcPr>
          <w:p w:rsidR="004A1485" w:rsidRPr="00891ACB" w:rsidRDefault="004A1485" w:rsidP="009847CF">
            <w:pPr>
              <w:spacing w:line="240" w:lineRule="auto"/>
              <w:jc w:val="center"/>
              <w:rPr>
                <w:color w:val="000000" w:themeColor="text1"/>
                <w:sz w:val="18"/>
                <w:szCs w:val="18"/>
              </w:rPr>
            </w:pPr>
            <w:r>
              <w:rPr>
                <w:color w:val="000000" w:themeColor="text1"/>
                <w:sz w:val="18"/>
                <w:szCs w:val="18"/>
              </w:rPr>
              <w:t>2</w:t>
            </w:r>
          </w:p>
        </w:tc>
        <w:tc>
          <w:tcPr>
            <w:tcW w:w="401"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4</w:t>
            </w:r>
          </w:p>
        </w:tc>
        <w:tc>
          <w:tcPr>
            <w:tcW w:w="401"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1</w:t>
            </w:r>
          </w:p>
        </w:tc>
        <w:tc>
          <w:tcPr>
            <w:tcW w:w="353" w:type="pct"/>
            <w:shd w:val="clear" w:color="auto" w:fill="D9D9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9</w:t>
            </w:r>
          </w:p>
        </w:tc>
      </w:tr>
      <w:tr w:rsidR="004A1485" w:rsidRPr="00E40FDE" w:rsidTr="00AB685E">
        <w:tc>
          <w:tcPr>
            <w:tcW w:w="1034" w:type="pct"/>
            <w:vAlign w:val="center"/>
          </w:tcPr>
          <w:p w:rsidR="004A1485" w:rsidRPr="00EE3E90" w:rsidRDefault="004A1485"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4A1485" w:rsidRPr="00B5397A" w:rsidRDefault="004A1485" w:rsidP="00E90545">
            <w:pPr>
              <w:spacing w:line="240" w:lineRule="auto"/>
              <w:jc w:val="center"/>
              <w:rPr>
                <w:sz w:val="18"/>
                <w:szCs w:val="18"/>
              </w:rPr>
            </w:pPr>
            <w:r>
              <w:rPr>
                <w:sz w:val="18"/>
                <w:szCs w:val="18"/>
              </w:rPr>
              <w:t>0</w:t>
            </w:r>
          </w:p>
        </w:tc>
        <w:tc>
          <w:tcPr>
            <w:tcW w:w="402" w:type="pct"/>
            <w:vAlign w:val="center"/>
          </w:tcPr>
          <w:p w:rsidR="004A1485" w:rsidRPr="00891ACB" w:rsidRDefault="004A1485" w:rsidP="00E90545">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4A1485" w:rsidRPr="00D16642" w:rsidRDefault="004A1485" w:rsidP="00F26543">
            <w:pPr>
              <w:spacing w:line="240" w:lineRule="auto"/>
              <w:jc w:val="center"/>
              <w:rPr>
                <w:color w:val="000000" w:themeColor="text1"/>
                <w:sz w:val="18"/>
                <w:szCs w:val="18"/>
              </w:rPr>
            </w:pPr>
            <w:r>
              <w:rPr>
                <w:color w:val="000000" w:themeColor="text1"/>
                <w:sz w:val="18"/>
                <w:szCs w:val="18"/>
              </w:rPr>
              <w:t>2</w:t>
            </w:r>
          </w:p>
        </w:tc>
        <w:tc>
          <w:tcPr>
            <w:tcW w:w="401" w:type="pct"/>
            <w:vAlign w:val="center"/>
          </w:tcPr>
          <w:p w:rsidR="004A1485" w:rsidRPr="00BE6F38" w:rsidRDefault="004A1485" w:rsidP="007A623D">
            <w:pPr>
              <w:spacing w:line="240" w:lineRule="auto"/>
              <w:jc w:val="center"/>
              <w:rPr>
                <w:sz w:val="18"/>
                <w:szCs w:val="18"/>
              </w:rPr>
            </w:pPr>
            <w:r>
              <w:rPr>
                <w:sz w:val="18"/>
                <w:szCs w:val="18"/>
              </w:rPr>
              <w:t>2</w:t>
            </w:r>
          </w:p>
        </w:tc>
        <w:tc>
          <w:tcPr>
            <w:tcW w:w="401" w:type="pct"/>
            <w:shd w:val="clear" w:color="auto" w:fill="D9D9D9" w:themeFill="background1" w:themeFillShade="D9"/>
            <w:vAlign w:val="center"/>
          </w:tcPr>
          <w:p w:rsidR="004A1485" w:rsidRPr="002350EE" w:rsidRDefault="005B3EFF" w:rsidP="007A623D">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4A1485" w:rsidRPr="00FE7296" w:rsidRDefault="004A1485" w:rsidP="00E90545">
            <w:pPr>
              <w:spacing w:line="240" w:lineRule="auto"/>
              <w:jc w:val="center"/>
              <w:rPr>
                <w:color w:val="000000" w:themeColor="text1"/>
                <w:sz w:val="18"/>
                <w:szCs w:val="18"/>
              </w:rPr>
            </w:pPr>
            <w:r w:rsidRPr="00FE7296">
              <w:rPr>
                <w:color w:val="000000" w:themeColor="text1"/>
                <w:sz w:val="18"/>
                <w:szCs w:val="18"/>
              </w:rPr>
              <w:t>2</w:t>
            </w:r>
          </w:p>
        </w:tc>
        <w:tc>
          <w:tcPr>
            <w:tcW w:w="401" w:type="pct"/>
            <w:vAlign w:val="center"/>
          </w:tcPr>
          <w:p w:rsidR="004A1485" w:rsidRPr="00891ACB" w:rsidRDefault="004A1485" w:rsidP="009847CF">
            <w:pPr>
              <w:spacing w:line="240" w:lineRule="auto"/>
              <w:jc w:val="center"/>
              <w:rPr>
                <w:color w:val="000000" w:themeColor="text1"/>
                <w:sz w:val="18"/>
                <w:szCs w:val="18"/>
              </w:rPr>
            </w:pPr>
            <w:r>
              <w:rPr>
                <w:color w:val="000000" w:themeColor="text1"/>
                <w:sz w:val="18"/>
                <w:szCs w:val="18"/>
              </w:rPr>
              <w:t>4</w:t>
            </w:r>
          </w:p>
        </w:tc>
        <w:tc>
          <w:tcPr>
            <w:tcW w:w="401"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01" w:type="pct"/>
            <w:vAlign w:val="center"/>
          </w:tcPr>
          <w:p w:rsidR="004A1485" w:rsidRPr="002139AC" w:rsidRDefault="004A1485" w:rsidP="00193BCF">
            <w:pPr>
              <w:spacing w:line="240" w:lineRule="auto"/>
              <w:jc w:val="center"/>
              <w:rPr>
                <w:sz w:val="18"/>
                <w:szCs w:val="18"/>
              </w:rPr>
            </w:pPr>
            <w:r w:rsidRPr="002139AC">
              <w:rPr>
                <w:sz w:val="18"/>
                <w:szCs w:val="18"/>
              </w:rPr>
              <w:t>4</w:t>
            </w:r>
          </w:p>
        </w:tc>
        <w:tc>
          <w:tcPr>
            <w:tcW w:w="353" w:type="pct"/>
            <w:shd w:val="clear" w:color="auto" w:fill="D9D9D9"/>
            <w:vAlign w:val="center"/>
          </w:tcPr>
          <w:p w:rsidR="004A1485" w:rsidRPr="002139AC" w:rsidRDefault="005B3EFF" w:rsidP="00193BCF">
            <w:pPr>
              <w:spacing w:line="240" w:lineRule="auto"/>
              <w:jc w:val="center"/>
              <w:rPr>
                <w:b/>
                <w:color w:val="000000" w:themeColor="text1"/>
                <w:sz w:val="18"/>
                <w:szCs w:val="18"/>
              </w:rPr>
            </w:pPr>
            <w:r>
              <w:rPr>
                <w:b/>
                <w:color w:val="000000" w:themeColor="text1"/>
                <w:sz w:val="18"/>
                <w:szCs w:val="18"/>
              </w:rPr>
              <w:t>-</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E77A90" w:rsidRDefault="00E33C09" w:rsidP="00F56138">
      <w:pPr>
        <w:spacing w:line="240" w:lineRule="auto"/>
        <w:ind w:firstLine="709"/>
        <w:rPr>
          <w:szCs w:val="26"/>
        </w:rPr>
      </w:pPr>
      <w:r w:rsidRPr="00E33C09">
        <w:rPr>
          <w:color w:val="000000" w:themeColor="text1"/>
          <w:szCs w:val="26"/>
        </w:rPr>
        <w:t xml:space="preserve">Полномочие </w:t>
      </w:r>
      <w:r w:rsidRPr="00E77A90">
        <w:rPr>
          <w:szCs w:val="26"/>
        </w:rPr>
        <w:t xml:space="preserve">выполняют – </w:t>
      </w:r>
      <w:r w:rsidR="00E77A90" w:rsidRPr="00E77A90">
        <w:rPr>
          <w:szCs w:val="26"/>
        </w:rPr>
        <w:t>9</w:t>
      </w:r>
      <w:r w:rsidR="004B7EF6" w:rsidRPr="00E77A90">
        <w:rPr>
          <w:szCs w:val="26"/>
        </w:rPr>
        <w:t xml:space="preserve"> единиц </w:t>
      </w:r>
    </w:p>
    <w:p w:rsidR="009219B2" w:rsidRPr="00E77A90" w:rsidRDefault="009219B2" w:rsidP="00F56138">
      <w:pPr>
        <w:spacing w:line="240" w:lineRule="auto"/>
        <w:ind w:firstLine="709"/>
        <w:rPr>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9219B2" w:rsidRPr="00E77A90" w:rsidTr="00A6517E">
        <w:tc>
          <w:tcPr>
            <w:tcW w:w="999" w:type="pct"/>
            <w:vAlign w:val="center"/>
          </w:tcPr>
          <w:p w:rsidR="009219B2" w:rsidRPr="00E77A90" w:rsidRDefault="009219B2" w:rsidP="004B7EF6">
            <w:pPr>
              <w:spacing w:line="240" w:lineRule="auto"/>
              <w:jc w:val="center"/>
              <w:rPr>
                <w:sz w:val="18"/>
                <w:szCs w:val="18"/>
              </w:rPr>
            </w:pPr>
          </w:p>
        </w:tc>
        <w:tc>
          <w:tcPr>
            <w:tcW w:w="423" w:type="pct"/>
            <w:vAlign w:val="center"/>
          </w:tcPr>
          <w:p w:rsidR="009219B2" w:rsidRPr="00E77A90" w:rsidRDefault="009219B2" w:rsidP="00E90545">
            <w:pPr>
              <w:spacing w:line="240" w:lineRule="auto"/>
              <w:jc w:val="center"/>
              <w:rPr>
                <w:sz w:val="18"/>
                <w:szCs w:val="18"/>
              </w:rPr>
            </w:pPr>
            <w:r w:rsidRPr="00E77A90">
              <w:rPr>
                <w:sz w:val="18"/>
                <w:szCs w:val="18"/>
              </w:rPr>
              <w:t>1 квартал 2021</w:t>
            </w:r>
          </w:p>
        </w:tc>
        <w:tc>
          <w:tcPr>
            <w:tcW w:w="422" w:type="pct"/>
            <w:vAlign w:val="center"/>
          </w:tcPr>
          <w:p w:rsidR="009219B2" w:rsidRPr="00E77A90" w:rsidRDefault="009219B2" w:rsidP="00E90545">
            <w:pPr>
              <w:spacing w:line="240" w:lineRule="auto"/>
              <w:jc w:val="center"/>
              <w:rPr>
                <w:sz w:val="18"/>
                <w:szCs w:val="18"/>
              </w:rPr>
            </w:pPr>
            <w:r w:rsidRPr="00E77A90">
              <w:rPr>
                <w:sz w:val="18"/>
                <w:szCs w:val="18"/>
              </w:rPr>
              <w:t>2 квартал 2021</w:t>
            </w:r>
          </w:p>
        </w:tc>
        <w:tc>
          <w:tcPr>
            <w:tcW w:w="422" w:type="pct"/>
            <w:vAlign w:val="center"/>
          </w:tcPr>
          <w:p w:rsidR="009219B2" w:rsidRPr="00E77A90" w:rsidRDefault="009219B2" w:rsidP="00E90545">
            <w:pPr>
              <w:spacing w:line="240" w:lineRule="auto"/>
              <w:jc w:val="center"/>
              <w:rPr>
                <w:sz w:val="18"/>
                <w:szCs w:val="18"/>
              </w:rPr>
            </w:pPr>
            <w:r w:rsidRPr="00E77A90">
              <w:rPr>
                <w:sz w:val="18"/>
                <w:szCs w:val="18"/>
              </w:rPr>
              <w:t>3 квартал 2021</w:t>
            </w:r>
          </w:p>
        </w:tc>
        <w:tc>
          <w:tcPr>
            <w:tcW w:w="422" w:type="pct"/>
            <w:vAlign w:val="center"/>
          </w:tcPr>
          <w:p w:rsidR="009219B2" w:rsidRPr="00E77A90" w:rsidRDefault="009219B2" w:rsidP="00E90545">
            <w:pPr>
              <w:spacing w:line="240" w:lineRule="auto"/>
              <w:jc w:val="center"/>
              <w:rPr>
                <w:sz w:val="18"/>
                <w:szCs w:val="18"/>
              </w:rPr>
            </w:pPr>
            <w:r w:rsidRPr="00E77A90">
              <w:rPr>
                <w:sz w:val="18"/>
                <w:szCs w:val="18"/>
              </w:rPr>
              <w:t>4 квартал 2021</w:t>
            </w:r>
          </w:p>
        </w:tc>
        <w:tc>
          <w:tcPr>
            <w:tcW w:w="313" w:type="pct"/>
            <w:shd w:val="clear" w:color="auto" w:fill="D9D9D9" w:themeFill="background1" w:themeFillShade="D9"/>
            <w:vAlign w:val="center"/>
          </w:tcPr>
          <w:p w:rsidR="009219B2" w:rsidRPr="00E77A90" w:rsidRDefault="009219B2" w:rsidP="00E90545">
            <w:pPr>
              <w:spacing w:line="240" w:lineRule="auto"/>
              <w:jc w:val="center"/>
              <w:rPr>
                <w:b/>
                <w:sz w:val="18"/>
                <w:szCs w:val="18"/>
              </w:rPr>
            </w:pPr>
            <w:r w:rsidRPr="00E77A90">
              <w:rPr>
                <w:b/>
                <w:sz w:val="18"/>
                <w:szCs w:val="18"/>
              </w:rPr>
              <w:t>2021</w:t>
            </w:r>
          </w:p>
        </w:tc>
        <w:tc>
          <w:tcPr>
            <w:tcW w:w="422" w:type="pct"/>
            <w:vAlign w:val="center"/>
          </w:tcPr>
          <w:p w:rsidR="009219B2" w:rsidRPr="00E77A90" w:rsidRDefault="009219B2" w:rsidP="00E90545">
            <w:pPr>
              <w:spacing w:line="240" w:lineRule="auto"/>
              <w:jc w:val="center"/>
              <w:rPr>
                <w:sz w:val="18"/>
                <w:szCs w:val="18"/>
              </w:rPr>
            </w:pPr>
            <w:r w:rsidRPr="00E77A90">
              <w:rPr>
                <w:sz w:val="18"/>
                <w:szCs w:val="18"/>
              </w:rPr>
              <w:t>1 квартал 2022</w:t>
            </w:r>
          </w:p>
        </w:tc>
        <w:tc>
          <w:tcPr>
            <w:tcW w:w="422" w:type="pct"/>
            <w:vAlign w:val="center"/>
          </w:tcPr>
          <w:p w:rsidR="009219B2" w:rsidRPr="00E77A90" w:rsidRDefault="009219B2" w:rsidP="00E90545">
            <w:pPr>
              <w:spacing w:line="240" w:lineRule="auto"/>
              <w:jc w:val="center"/>
              <w:rPr>
                <w:sz w:val="18"/>
                <w:szCs w:val="18"/>
              </w:rPr>
            </w:pPr>
            <w:r w:rsidRPr="00E77A90">
              <w:rPr>
                <w:sz w:val="18"/>
                <w:szCs w:val="18"/>
              </w:rPr>
              <w:t xml:space="preserve">2 </w:t>
            </w:r>
          </w:p>
          <w:p w:rsidR="009219B2" w:rsidRPr="00E77A90" w:rsidRDefault="009219B2" w:rsidP="00E90545">
            <w:pPr>
              <w:spacing w:line="240" w:lineRule="auto"/>
              <w:jc w:val="center"/>
              <w:rPr>
                <w:sz w:val="18"/>
                <w:szCs w:val="18"/>
              </w:rPr>
            </w:pPr>
            <w:r w:rsidRPr="00E77A90">
              <w:rPr>
                <w:sz w:val="18"/>
                <w:szCs w:val="18"/>
              </w:rPr>
              <w:t>квартал 2022</w:t>
            </w:r>
          </w:p>
        </w:tc>
        <w:tc>
          <w:tcPr>
            <w:tcW w:w="422" w:type="pct"/>
            <w:vAlign w:val="center"/>
          </w:tcPr>
          <w:p w:rsidR="009219B2" w:rsidRPr="00E77A90" w:rsidRDefault="009219B2" w:rsidP="00E90545">
            <w:pPr>
              <w:spacing w:line="240" w:lineRule="auto"/>
              <w:jc w:val="center"/>
              <w:rPr>
                <w:sz w:val="18"/>
                <w:szCs w:val="18"/>
              </w:rPr>
            </w:pPr>
            <w:r w:rsidRPr="00E77A90">
              <w:rPr>
                <w:sz w:val="18"/>
                <w:szCs w:val="18"/>
              </w:rPr>
              <w:t>3 квартал 2022</w:t>
            </w:r>
          </w:p>
        </w:tc>
        <w:tc>
          <w:tcPr>
            <w:tcW w:w="422" w:type="pct"/>
            <w:vAlign w:val="center"/>
          </w:tcPr>
          <w:p w:rsidR="009219B2" w:rsidRPr="00E77A90" w:rsidRDefault="009219B2" w:rsidP="00E90545">
            <w:pPr>
              <w:spacing w:line="240" w:lineRule="auto"/>
              <w:jc w:val="center"/>
              <w:rPr>
                <w:sz w:val="18"/>
                <w:szCs w:val="18"/>
              </w:rPr>
            </w:pPr>
            <w:r w:rsidRPr="00E77A90">
              <w:rPr>
                <w:sz w:val="18"/>
                <w:szCs w:val="18"/>
              </w:rPr>
              <w:t>4 квартал 2022</w:t>
            </w:r>
          </w:p>
        </w:tc>
        <w:tc>
          <w:tcPr>
            <w:tcW w:w="310" w:type="pct"/>
            <w:shd w:val="clear" w:color="auto" w:fill="D9D9D9" w:themeFill="background1" w:themeFillShade="D9"/>
            <w:vAlign w:val="center"/>
          </w:tcPr>
          <w:p w:rsidR="009219B2" w:rsidRPr="00E77A90" w:rsidRDefault="009219B2" w:rsidP="00E90545">
            <w:pPr>
              <w:spacing w:line="240" w:lineRule="auto"/>
              <w:jc w:val="center"/>
              <w:rPr>
                <w:b/>
                <w:sz w:val="18"/>
                <w:szCs w:val="18"/>
              </w:rPr>
            </w:pPr>
            <w:r w:rsidRPr="00E77A90">
              <w:rPr>
                <w:b/>
                <w:sz w:val="18"/>
                <w:szCs w:val="18"/>
              </w:rPr>
              <w:t>2022</w:t>
            </w:r>
          </w:p>
        </w:tc>
      </w:tr>
      <w:tr w:rsidR="004A1485" w:rsidRPr="00E77A90" w:rsidTr="004B7EF6">
        <w:tc>
          <w:tcPr>
            <w:tcW w:w="999" w:type="pct"/>
            <w:vAlign w:val="center"/>
          </w:tcPr>
          <w:p w:rsidR="004A1485" w:rsidRPr="00E77A90" w:rsidRDefault="004A1485" w:rsidP="00750B39">
            <w:pPr>
              <w:spacing w:line="240" w:lineRule="auto"/>
              <w:jc w:val="left"/>
              <w:rPr>
                <w:sz w:val="18"/>
                <w:szCs w:val="18"/>
              </w:rPr>
            </w:pPr>
            <w:r w:rsidRPr="00E77A90">
              <w:rPr>
                <w:sz w:val="18"/>
                <w:szCs w:val="18"/>
              </w:rPr>
              <w:t>Количество поступивших заявок</w:t>
            </w:r>
          </w:p>
        </w:tc>
        <w:tc>
          <w:tcPr>
            <w:tcW w:w="423" w:type="pct"/>
            <w:vAlign w:val="center"/>
          </w:tcPr>
          <w:p w:rsidR="004A1485" w:rsidRPr="00E77A90" w:rsidRDefault="004A1485" w:rsidP="00E90545">
            <w:pPr>
              <w:spacing w:line="240" w:lineRule="auto"/>
              <w:jc w:val="center"/>
              <w:rPr>
                <w:sz w:val="18"/>
                <w:szCs w:val="18"/>
              </w:rPr>
            </w:pPr>
            <w:r w:rsidRPr="00E77A90">
              <w:rPr>
                <w:sz w:val="18"/>
                <w:szCs w:val="18"/>
              </w:rPr>
              <w:t>0</w:t>
            </w:r>
          </w:p>
        </w:tc>
        <w:tc>
          <w:tcPr>
            <w:tcW w:w="422" w:type="pct"/>
            <w:vAlign w:val="center"/>
          </w:tcPr>
          <w:p w:rsidR="004A1485" w:rsidRPr="00E77A90" w:rsidRDefault="004A1485" w:rsidP="00E90545">
            <w:pPr>
              <w:spacing w:line="240" w:lineRule="auto"/>
              <w:jc w:val="center"/>
              <w:rPr>
                <w:sz w:val="18"/>
                <w:szCs w:val="18"/>
              </w:rPr>
            </w:pPr>
            <w:r w:rsidRPr="00E77A90">
              <w:rPr>
                <w:sz w:val="18"/>
                <w:szCs w:val="18"/>
              </w:rPr>
              <w:t>2</w:t>
            </w:r>
          </w:p>
        </w:tc>
        <w:tc>
          <w:tcPr>
            <w:tcW w:w="422" w:type="pct"/>
            <w:vAlign w:val="center"/>
          </w:tcPr>
          <w:p w:rsidR="004A1485" w:rsidRPr="003C0ABB" w:rsidRDefault="004A1485" w:rsidP="00F26543">
            <w:pPr>
              <w:spacing w:line="240" w:lineRule="auto"/>
              <w:jc w:val="center"/>
              <w:rPr>
                <w:color w:val="000000" w:themeColor="text1"/>
                <w:sz w:val="18"/>
                <w:szCs w:val="18"/>
              </w:rPr>
            </w:pPr>
            <w:r>
              <w:rPr>
                <w:color w:val="000000" w:themeColor="text1"/>
                <w:sz w:val="18"/>
                <w:szCs w:val="18"/>
              </w:rPr>
              <w:t>3</w:t>
            </w:r>
          </w:p>
        </w:tc>
        <w:tc>
          <w:tcPr>
            <w:tcW w:w="422"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1</w:t>
            </w:r>
          </w:p>
        </w:tc>
        <w:tc>
          <w:tcPr>
            <w:tcW w:w="313"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Pr>
                <w:b/>
                <w:sz w:val="18"/>
                <w:szCs w:val="18"/>
              </w:rPr>
              <w:t>6</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lang w:val="en-US"/>
              </w:rPr>
            </w:pPr>
            <w:r w:rsidRPr="002139AC">
              <w:rPr>
                <w:b/>
                <w:color w:val="000000" w:themeColor="text1"/>
                <w:sz w:val="18"/>
                <w:szCs w:val="18"/>
                <w:lang w:val="en-US"/>
              </w:rPr>
              <w:t>1</w:t>
            </w:r>
          </w:p>
        </w:tc>
      </w:tr>
      <w:tr w:rsidR="004A1485" w:rsidRPr="00E77A90" w:rsidTr="004B7EF6">
        <w:tc>
          <w:tcPr>
            <w:tcW w:w="999" w:type="pct"/>
            <w:vAlign w:val="center"/>
          </w:tcPr>
          <w:p w:rsidR="004A1485" w:rsidRPr="00E77A90" w:rsidRDefault="004A1485" w:rsidP="00750B39">
            <w:pPr>
              <w:spacing w:line="240" w:lineRule="auto"/>
              <w:jc w:val="left"/>
              <w:rPr>
                <w:sz w:val="18"/>
                <w:szCs w:val="18"/>
              </w:rPr>
            </w:pPr>
            <w:r w:rsidRPr="00E77A90">
              <w:rPr>
                <w:sz w:val="18"/>
                <w:szCs w:val="18"/>
              </w:rPr>
              <w:t>Количество вновь зарегистрированных СМИ</w:t>
            </w:r>
          </w:p>
        </w:tc>
        <w:tc>
          <w:tcPr>
            <w:tcW w:w="423" w:type="pct"/>
            <w:vAlign w:val="center"/>
          </w:tcPr>
          <w:p w:rsidR="004A1485" w:rsidRPr="00E77A90" w:rsidRDefault="004A1485" w:rsidP="00E90545">
            <w:pPr>
              <w:spacing w:line="240" w:lineRule="auto"/>
              <w:jc w:val="center"/>
              <w:rPr>
                <w:sz w:val="18"/>
                <w:szCs w:val="18"/>
              </w:rPr>
            </w:pPr>
            <w:r w:rsidRPr="00E77A90">
              <w:rPr>
                <w:sz w:val="18"/>
                <w:szCs w:val="18"/>
              </w:rPr>
              <w:t>0</w:t>
            </w:r>
          </w:p>
        </w:tc>
        <w:tc>
          <w:tcPr>
            <w:tcW w:w="422" w:type="pct"/>
            <w:vAlign w:val="center"/>
          </w:tcPr>
          <w:p w:rsidR="004A1485" w:rsidRPr="00E77A90" w:rsidRDefault="004A1485" w:rsidP="00E90545">
            <w:pPr>
              <w:spacing w:line="240" w:lineRule="auto"/>
              <w:jc w:val="center"/>
              <w:rPr>
                <w:sz w:val="18"/>
                <w:szCs w:val="18"/>
              </w:rPr>
            </w:pPr>
            <w:r w:rsidRPr="00E77A90">
              <w:rPr>
                <w:sz w:val="18"/>
                <w:szCs w:val="18"/>
              </w:rPr>
              <w:t>0</w:t>
            </w:r>
          </w:p>
        </w:tc>
        <w:tc>
          <w:tcPr>
            <w:tcW w:w="422" w:type="pct"/>
            <w:vAlign w:val="center"/>
          </w:tcPr>
          <w:p w:rsidR="004A1485" w:rsidRPr="003C0ABB" w:rsidRDefault="004A1485" w:rsidP="00F26543">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0</w:t>
            </w:r>
          </w:p>
        </w:tc>
        <w:tc>
          <w:tcPr>
            <w:tcW w:w="313"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sidRPr="00451B50">
              <w:rPr>
                <w:b/>
                <w:sz w:val="18"/>
                <w:szCs w:val="18"/>
              </w:rPr>
              <w:t>1</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1</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lang w:val="en-US"/>
              </w:rPr>
            </w:pPr>
            <w:r w:rsidRPr="002139AC">
              <w:rPr>
                <w:b/>
                <w:color w:val="000000" w:themeColor="text1"/>
                <w:sz w:val="18"/>
                <w:szCs w:val="18"/>
                <w:lang w:val="en-US"/>
              </w:rPr>
              <w:t>1</w:t>
            </w:r>
          </w:p>
        </w:tc>
      </w:tr>
      <w:tr w:rsidR="004A1485" w:rsidRPr="00EE3E90" w:rsidTr="004B7EF6">
        <w:tc>
          <w:tcPr>
            <w:tcW w:w="999" w:type="pct"/>
            <w:vAlign w:val="center"/>
          </w:tcPr>
          <w:p w:rsidR="004A1485" w:rsidRPr="00EE3E90" w:rsidRDefault="004A1485"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3C0ABB" w:rsidRDefault="004A1485" w:rsidP="00F26543">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0</w:t>
            </w:r>
          </w:p>
        </w:tc>
        <w:tc>
          <w:tcPr>
            <w:tcW w:w="313"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sidRPr="00451B50">
              <w:rPr>
                <w:b/>
                <w:sz w:val="18"/>
                <w:szCs w:val="18"/>
              </w:rPr>
              <w:t>1</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0</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0</w:t>
            </w:r>
          </w:p>
        </w:tc>
      </w:tr>
      <w:tr w:rsidR="004A1485" w:rsidRPr="00EE3E90" w:rsidTr="00D045C4">
        <w:tc>
          <w:tcPr>
            <w:tcW w:w="999" w:type="pct"/>
            <w:vAlign w:val="center"/>
          </w:tcPr>
          <w:p w:rsidR="004A1485" w:rsidRPr="00EE3E90" w:rsidRDefault="004A1485" w:rsidP="00750B39">
            <w:pPr>
              <w:spacing w:line="240" w:lineRule="auto"/>
              <w:jc w:val="left"/>
              <w:rPr>
                <w:sz w:val="18"/>
                <w:szCs w:val="18"/>
              </w:rPr>
            </w:pPr>
            <w:r w:rsidRPr="00EE3E90">
              <w:rPr>
                <w:sz w:val="18"/>
                <w:szCs w:val="18"/>
              </w:rPr>
              <w:t>Количество отказов*</w:t>
            </w:r>
          </w:p>
        </w:tc>
        <w:tc>
          <w:tcPr>
            <w:tcW w:w="423"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2</w:t>
            </w:r>
          </w:p>
        </w:tc>
        <w:tc>
          <w:tcPr>
            <w:tcW w:w="422" w:type="pct"/>
            <w:vAlign w:val="center"/>
          </w:tcPr>
          <w:p w:rsidR="004A1485" w:rsidRPr="003C0ABB" w:rsidRDefault="004A1485" w:rsidP="00F26543">
            <w:pPr>
              <w:spacing w:line="240" w:lineRule="auto"/>
              <w:jc w:val="center"/>
              <w:rPr>
                <w:color w:val="000000" w:themeColor="text1"/>
                <w:sz w:val="18"/>
                <w:szCs w:val="18"/>
              </w:rPr>
            </w:pPr>
            <w:r>
              <w:rPr>
                <w:color w:val="000000" w:themeColor="text1"/>
                <w:sz w:val="18"/>
                <w:szCs w:val="18"/>
              </w:rPr>
              <w:t>1</w:t>
            </w:r>
          </w:p>
        </w:tc>
        <w:tc>
          <w:tcPr>
            <w:tcW w:w="422" w:type="pct"/>
          </w:tcPr>
          <w:p w:rsidR="004A1485" w:rsidRPr="003C0ABB" w:rsidRDefault="004A1485" w:rsidP="007A623D">
            <w:pPr>
              <w:spacing w:line="240" w:lineRule="auto"/>
              <w:jc w:val="center"/>
              <w:rPr>
                <w:color w:val="000000" w:themeColor="text1"/>
                <w:sz w:val="18"/>
                <w:szCs w:val="18"/>
              </w:rPr>
            </w:pPr>
            <w:r>
              <w:rPr>
                <w:color w:val="000000" w:themeColor="text1"/>
                <w:sz w:val="18"/>
                <w:szCs w:val="18"/>
              </w:rPr>
              <w:t>0</w:t>
            </w:r>
          </w:p>
        </w:tc>
        <w:tc>
          <w:tcPr>
            <w:tcW w:w="313"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sidRPr="00451B50">
              <w:rPr>
                <w:b/>
                <w:sz w:val="18"/>
                <w:szCs w:val="18"/>
              </w:rPr>
              <w:t>3</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1</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302AE1" w:rsidRDefault="004A1485" w:rsidP="008A2054">
            <w:pPr>
              <w:spacing w:line="240" w:lineRule="auto"/>
              <w:jc w:val="center"/>
              <w:rPr>
                <w:color w:val="000000" w:themeColor="text1"/>
                <w:sz w:val="18"/>
                <w:szCs w:val="18"/>
                <w:lang w:val="en-US"/>
              </w:rPr>
            </w:pPr>
            <w:r w:rsidRPr="00302AE1">
              <w:rPr>
                <w:color w:val="000000" w:themeColor="text1"/>
                <w:sz w:val="18"/>
                <w:szCs w:val="18"/>
                <w:lang w:val="en-US"/>
              </w:rPr>
              <w:t>0</w:t>
            </w:r>
          </w:p>
        </w:tc>
        <w:tc>
          <w:tcPr>
            <w:tcW w:w="422" w:type="pct"/>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1</w:t>
            </w:r>
          </w:p>
        </w:tc>
      </w:tr>
      <w:tr w:rsidR="004A1485" w:rsidRPr="00EE3E90" w:rsidTr="004B7EF6">
        <w:tc>
          <w:tcPr>
            <w:tcW w:w="999" w:type="pct"/>
            <w:vAlign w:val="center"/>
          </w:tcPr>
          <w:p w:rsidR="004A1485" w:rsidRPr="00EE3E90" w:rsidRDefault="004A1485"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3C0ABB" w:rsidRDefault="004A1485"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3C0ABB" w:rsidRDefault="004A1485" w:rsidP="007A623D">
            <w:pPr>
              <w:spacing w:line="240" w:lineRule="auto"/>
              <w:jc w:val="center"/>
              <w:rPr>
                <w:color w:val="000000" w:themeColor="text1"/>
                <w:sz w:val="18"/>
                <w:szCs w:val="18"/>
              </w:rPr>
            </w:pPr>
            <w:r>
              <w:rPr>
                <w:color w:val="000000" w:themeColor="text1"/>
                <w:sz w:val="18"/>
                <w:szCs w:val="18"/>
              </w:rPr>
              <w:t>0</w:t>
            </w:r>
          </w:p>
        </w:tc>
        <w:tc>
          <w:tcPr>
            <w:tcW w:w="313" w:type="pct"/>
            <w:shd w:val="clear" w:color="auto" w:fill="D9D9D9" w:themeFill="background1" w:themeFillShade="D9"/>
            <w:vAlign w:val="center"/>
          </w:tcPr>
          <w:p w:rsidR="004A1485" w:rsidRPr="00451B50" w:rsidRDefault="004A1485" w:rsidP="007A623D">
            <w:pPr>
              <w:spacing w:line="240" w:lineRule="auto"/>
              <w:jc w:val="center"/>
              <w:rPr>
                <w:b/>
                <w:sz w:val="18"/>
                <w:szCs w:val="18"/>
              </w:rPr>
            </w:pPr>
            <w:r w:rsidRPr="00451B50">
              <w:rPr>
                <w:b/>
                <w:sz w:val="18"/>
                <w:szCs w:val="18"/>
              </w:rPr>
              <w:t>0</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2C6B0C" w:rsidRDefault="004A1485" w:rsidP="009B66EB">
            <w:pPr>
              <w:spacing w:line="240" w:lineRule="auto"/>
              <w:jc w:val="center"/>
              <w:rPr>
                <w:color w:val="000000" w:themeColor="text1"/>
                <w:sz w:val="18"/>
                <w:szCs w:val="18"/>
              </w:rPr>
            </w:pPr>
            <w:r w:rsidRPr="002C6B0C">
              <w:rPr>
                <w:color w:val="000000" w:themeColor="text1"/>
                <w:sz w:val="18"/>
                <w:szCs w:val="18"/>
              </w:rPr>
              <w:t>0</w:t>
            </w:r>
          </w:p>
        </w:tc>
        <w:tc>
          <w:tcPr>
            <w:tcW w:w="422" w:type="pct"/>
            <w:vAlign w:val="center"/>
          </w:tcPr>
          <w:p w:rsidR="004A1485" w:rsidRPr="00C63DB8" w:rsidRDefault="004A1485" w:rsidP="008A2054">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0</w:t>
            </w:r>
          </w:p>
        </w:tc>
      </w:tr>
      <w:tr w:rsidR="004A1485" w:rsidRPr="00EE3E90" w:rsidTr="004B7EF6">
        <w:tc>
          <w:tcPr>
            <w:tcW w:w="999" w:type="pct"/>
            <w:vAlign w:val="center"/>
          </w:tcPr>
          <w:p w:rsidR="004A1485" w:rsidRPr="00EE3E90" w:rsidRDefault="004A1485"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376108" w:rsidRDefault="004A1485"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EE3E90" w:rsidRDefault="004A1485" w:rsidP="007A623D">
            <w:pPr>
              <w:spacing w:line="240" w:lineRule="auto"/>
              <w:jc w:val="center"/>
              <w:rPr>
                <w:color w:val="000000" w:themeColor="text1"/>
                <w:sz w:val="18"/>
                <w:szCs w:val="18"/>
              </w:rPr>
            </w:pPr>
            <w:r>
              <w:rPr>
                <w:color w:val="000000" w:themeColor="text1"/>
                <w:sz w:val="18"/>
                <w:szCs w:val="18"/>
              </w:rPr>
              <w:t>0</w:t>
            </w:r>
          </w:p>
        </w:tc>
        <w:tc>
          <w:tcPr>
            <w:tcW w:w="313" w:type="pct"/>
            <w:shd w:val="clear" w:color="auto" w:fill="D9D9D9" w:themeFill="background1" w:themeFillShade="D9"/>
            <w:vAlign w:val="center"/>
          </w:tcPr>
          <w:p w:rsidR="004A1485" w:rsidRPr="00DC3633" w:rsidRDefault="005B3EFF" w:rsidP="007A623D">
            <w:pPr>
              <w:spacing w:line="240" w:lineRule="auto"/>
              <w:jc w:val="center"/>
              <w:rPr>
                <w:b/>
                <w:color w:val="000000" w:themeColor="text1"/>
                <w:sz w:val="18"/>
                <w:szCs w:val="18"/>
              </w:rPr>
            </w:pPr>
            <w:r>
              <w:rPr>
                <w:b/>
                <w:color w:val="000000" w:themeColor="text1"/>
                <w:sz w:val="18"/>
                <w:szCs w:val="18"/>
              </w:rPr>
              <w:t>-</w:t>
            </w:r>
          </w:p>
        </w:tc>
        <w:tc>
          <w:tcPr>
            <w:tcW w:w="422"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4A1485" w:rsidRPr="00EE3E90" w:rsidRDefault="004A1485"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376108" w:rsidRDefault="004A1485"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5B3EFF" w:rsidP="00193BCF">
            <w:pPr>
              <w:spacing w:line="240" w:lineRule="auto"/>
              <w:jc w:val="center"/>
              <w:rPr>
                <w:b/>
                <w:color w:val="000000" w:themeColor="text1"/>
                <w:sz w:val="18"/>
                <w:szCs w:val="18"/>
              </w:rPr>
            </w:pPr>
            <w:r>
              <w:rPr>
                <w:b/>
                <w:color w:val="000000" w:themeColor="text1"/>
                <w:sz w:val="18"/>
                <w:szCs w:val="18"/>
              </w:rPr>
              <w:t>-</w:t>
            </w:r>
          </w:p>
        </w:tc>
      </w:tr>
      <w:tr w:rsidR="004A1485" w:rsidRPr="00BE6F38" w:rsidTr="004B7EF6">
        <w:tc>
          <w:tcPr>
            <w:tcW w:w="999" w:type="pct"/>
            <w:vAlign w:val="center"/>
          </w:tcPr>
          <w:p w:rsidR="004A1485" w:rsidRPr="00EE3E90" w:rsidRDefault="004A1485" w:rsidP="009D4A2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BE6F38"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BE6F38" w:rsidRDefault="004A1485" w:rsidP="00F26543">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BE6F38" w:rsidRDefault="004A1485" w:rsidP="007A623D">
            <w:pPr>
              <w:spacing w:line="240" w:lineRule="auto"/>
              <w:jc w:val="center"/>
              <w:rPr>
                <w:sz w:val="18"/>
                <w:szCs w:val="18"/>
              </w:rPr>
            </w:pPr>
            <w:r>
              <w:rPr>
                <w:sz w:val="18"/>
                <w:szCs w:val="18"/>
              </w:rPr>
              <w:t>1</w:t>
            </w:r>
          </w:p>
        </w:tc>
        <w:tc>
          <w:tcPr>
            <w:tcW w:w="313" w:type="pct"/>
            <w:shd w:val="clear" w:color="auto" w:fill="D9D9D9" w:themeFill="background1" w:themeFillShade="D9"/>
            <w:vAlign w:val="center"/>
          </w:tcPr>
          <w:p w:rsidR="004A1485" w:rsidRPr="00DC3633" w:rsidRDefault="004A1485" w:rsidP="007A623D">
            <w:pPr>
              <w:spacing w:line="240" w:lineRule="auto"/>
              <w:jc w:val="center"/>
              <w:rPr>
                <w:b/>
                <w:color w:val="000000" w:themeColor="text1"/>
                <w:sz w:val="18"/>
                <w:szCs w:val="18"/>
              </w:rPr>
            </w:pPr>
            <w:r>
              <w:rPr>
                <w:b/>
                <w:color w:val="000000" w:themeColor="text1"/>
                <w:sz w:val="18"/>
                <w:szCs w:val="18"/>
              </w:rPr>
              <w:t>1</w:t>
            </w:r>
          </w:p>
        </w:tc>
        <w:tc>
          <w:tcPr>
            <w:tcW w:w="422" w:type="pct"/>
            <w:vAlign w:val="center"/>
          </w:tcPr>
          <w:p w:rsidR="004A1485" w:rsidRPr="00EE3E90" w:rsidRDefault="004A1485" w:rsidP="00E90545">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BE6F38" w:rsidRDefault="004A1485"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BE6F38" w:rsidRDefault="004A1485"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4A1485" w:rsidRPr="002139AC" w:rsidRDefault="004A1485" w:rsidP="00193BCF">
            <w:pPr>
              <w:spacing w:line="240" w:lineRule="auto"/>
              <w:jc w:val="center"/>
              <w:rPr>
                <w:color w:val="000000" w:themeColor="text1"/>
                <w:sz w:val="18"/>
                <w:szCs w:val="18"/>
              </w:rPr>
            </w:pPr>
            <w:r w:rsidRPr="002139AC">
              <w:rPr>
                <w:color w:val="000000" w:themeColor="text1"/>
                <w:sz w:val="18"/>
                <w:szCs w:val="18"/>
              </w:rPr>
              <w:t>0</w:t>
            </w:r>
          </w:p>
        </w:tc>
        <w:tc>
          <w:tcPr>
            <w:tcW w:w="310" w:type="pct"/>
            <w:shd w:val="clear" w:color="auto" w:fill="D9D9D9" w:themeFill="background1" w:themeFillShade="D9"/>
            <w:vAlign w:val="center"/>
          </w:tcPr>
          <w:p w:rsidR="004A1485" w:rsidRPr="002139AC" w:rsidRDefault="004A1485" w:rsidP="00193BCF">
            <w:pPr>
              <w:spacing w:line="240" w:lineRule="auto"/>
              <w:jc w:val="center"/>
              <w:rPr>
                <w:b/>
                <w:color w:val="000000" w:themeColor="text1"/>
                <w:sz w:val="18"/>
                <w:szCs w:val="18"/>
              </w:rPr>
            </w:pPr>
            <w:r w:rsidRPr="002139AC">
              <w:rPr>
                <w:b/>
                <w:color w:val="000000" w:themeColor="text1"/>
                <w:sz w:val="18"/>
                <w:szCs w:val="18"/>
              </w:rPr>
              <w:t>0</w:t>
            </w:r>
          </w:p>
        </w:tc>
      </w:tr>
    </w:tbl>
    <w:p w:rsidR="00342F47" w:rsidRDefault="00342F47" w:rsidP="00595963">
      <w:pPr>
        <w:rPr>
          <w:noProof/>
        </w:rPr>
      </w:pPr>
      <w:r w:rsidRPr="00AB685E">
        <w:rPr>
          <w:sz w:val="18"/>
          <w:szCs w:val="18"/>
        </w:rPr>
        <w:t>* с учетом заявок с сохранением номера и даты свидетельства, перерегистрации</w:t>
      </w:r>
    </w:p>
    <w:p w:rsidR="00B3550F" w:rsidRDefault="00B3550F" w:rsidP="007C6A8C">
      <w:pPr>
        <w:rPr>
          <w:color w:val="000000" w:themeColor="text1"/>
          <w:szCs w:val="26"/>
        </w:rPr>
      </w:pPr>
    </w:p>
    <w:p w:rsidR="00B3550F" w:rsidRDefault="00B3550F" w:rsidP="007C6A8C">
      <w:pPr>
        <w:rPr>
          <w:color w:val="000000" w:themeColor="text1"/>
          <w:szCs w:val="26"/>
        </w:rPr>
      </w:pPr>
    </w:p>
    <w:p w:rsidR="004564EB" w:rsidRDefault="001B250F" w:rsidP="007C6A8C">
      <w:pPr>
        <w:rPr>
          <w:color w:val="000000" w:themeColor="text1"/>
          <w:szCs w:val="26"/>
        </w:rPr>
      </w:pPr>
      <w:r>
        <w:rPr>
          <w:noProof/>
          <w:color w:val="000000" w:themeColor="text1"/>
          <w:szCs w:val="26"/>
        </w:rPr>
        <w:lastRenderedPageBreak/>
        <w:drawing>
          <wp:anchor distT="0" distB="0" distL="114300" distR="114300" simplePos="0" relativeHeight="251660288" behindDoc="1" locked="0" layoutInCell="1" allowOverlap="1">
            <wp:simplePos x="0" y="0"/>
            <wp:positionH relativeFrom="margin">
              <wp:posOffset>80010</wp:posOffset>
            </wp:positionH>
            <wp:positionV relativeFrom="paragraph">
              <wp:posOffset>-114935</wp:posOffset>
            </wp:positionV>
            <wp:extent cx="6438900" cy="3289300"/>
            <wp:effectExtent l="19050" t="0" r="0" b="0"/>
            <wp:wrapNone/>
            <wp:docPr id="3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C53B71" w:rsidRDefault="00C53B71" w:rsidP="00763457">
      <w:pPr>
        <w:rPr>
          <w:color w:val="000000" w:themeColor="text1"/>
          <w:szCs w:val="26"/>
        </w:rPr>
      </w:pPr>
    </w:p>
    <w:p w:rsidR="001B250F" w:rsidRDefault="001B250F" w:rsidP="00925638">
      <w:pPr>
        <w:ind w:firstLine="540"/>
        <w:rPr>
          <w:color w:val="000000" w:themeColor="text1"/>
          <w:szCs w:val="26"/>
        </w:rPr>
      </w:pPr>
    </w:p>
    <w:p w:rsidR="00506F4A" w:rsidRDefault="00506F4A" w:rsidP="00925638">
      <w:pPr>
        <w:ind w:firstLine="540"/>
        <w:rPr>
          <w:color w:val="000000" w:themeColor="text1"/>
          <w:szCs w:val="26"/>
        </w:rPr>
      </w:pPr>
    </w:p>
    <w:p w:rsidR="00627121" w:rsidRDefault="00732358" w:rsidP="00925638">
      <w:pPr>
        <w:ind w:firstLine="540"/>
        <w:rPr>
          <w:color w:val="000000" w:themeColor="text1"/>
          <w:szCs w:val="26"/>
        </w:rPr>
      </w:pPr>
      <w:r>
        <w:rPr>
          <w:noProof/>
          <w:color w:val="000000" w:themeColor="text1"/>
          <w:szCs w:val="26"/>
        </w:rPr>
        <w:drawing>
          <wp:anchor distT="0" distB="0" distL="114300" distR="114300" simplePos="0" relativeHeight="251674624" behindDoc="1" locked="0" layoutInCell="1" allowOverlap="1">
            <wp:simplePos x="0" y="0"/>
            <wp:positionH relativeFrom="margin">
              <wp:posOffset>-97790</wp:posOffset>
            </wp:positionH>
            <wp:positionV relativeFrom="paragraph">
              <wp:posOffset>213995</wp:posOffset>
            </wp:positionV>
            <wp:extent cx="6724650" cy="3479800"/>
            <wp:effectExtent l="19050" t="0" r="0" b="0"/>
            <wp:wrapNone/>
            <wp:docPr id="42"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EE17F9" w:rsidRDefault="00EE17F9">
      <w:pPr>
        <w:spacing w:line="240" w:lineRule="auto"/>
        <w:jc w:val="left"/>
        <w:rPr>
          <w:color w:val="000000" w:themeColor="text1"/>
          <w:szCs w:val="26"/>
        </w:rPr>
      </w:pPr>
    </w:p>
    <w:p w:rsidR="00B3550F" w:rsidRDefault="00B3550F">
      <w:pPr>
        <w:spacing w:line="240" w:lineRule="auto"/>
        <w:jc w:val="left"/>
        <w:rPr>
          <w:color w:val="000000" w:themeColor="text1"/>
          <w:szCs w:val="26"/>
        </w:rPr>
      </w:pPr>
    </w:p>
    <w:p w:rsidR="0037232A" w:rsidRPr="0092323C" w:rsidRDefault="003E439A" w:rsidP="00925638">
      <w:pPr>
        <w:ind w:firstLine="540"/>
        <w:rPr>
          <w:szCs w:val="26"/>
        </w:rPr>
      </w:pPr>
      <w:r w:rsidRPr="00923124">
        <w:rPr>
          <w:color w:val="000000" w:themeColor="text1"/>
          <w:szCs w:val="26"/>
        </w:rPr>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364EC6">
        <w:rPr>
          <w:color w:val="000000" w:themeColor="text1"/>
          <w:szCs w:val="26"/>
        </w:rPr>
        <w:t>0</w:t>
      </w:r>
      <w:r w:rsidR="00F203DA" w:rsidRPr="00F203DA">
        <w:rPr>
          <w:color w:val="000000" w:themeColor="text1"/>
          <w:szCs w:val="26"/>
        </w:rPr>
        <w:t>9</w:t>
      </w:r>
      <w:r w:rsidR="00C1324A" w:rsidRPr="00C11E34">
        <w:rPr>
          <w:color w:val="000000" w:themeColor="text1"/>
          <w:szCs w:val="26"/>
        </w:rPr>
        <w:t>.</w:t>
      </w:r>
      <w:r w:rsidR="00F203DA" w:rsidRPr="00F203DA">
        <w:rPr>
          <w:color w:val="000000" w:themeColor="text1"/>
          <w:szCs w:val="26"/>
        </w:rPr>
        <w:t>0</w:t>
      </w:r>
      <w:r w:rsidR="00925156">
        <w:rPr>
          <w:color w:val="000000" w:themeColor="text1"/>
          <w:szCs w:val="26"/>
        </w:rPr>
        <w:t>1</w:t>
      </w:r>
      <w:r w:rsidRPr="00C11E34">
        <w:rPr>
          <w:color w:val="000000" w:themeColor="text1"/>
          <w:szCs w:val="26"/>
        </w:rPr>
        <w:t>.20</w:t>
      </w:r>
      <w:r w:rsidR="00364EC6">
        <w:rPr>
          <w:color w:val="000000" w:themeColor="text1"/>
          <w:szCs w:val="26"/>
        </w:rPr>
        <w:t>2</w:t>
      </w:r>
      <w:r w:rsidR="00F203DA" w:rsidRPr="00F203DA">
        <w:rPr>
          <w:color w:val="000000" w:themeColor="text1"/>
          <w:szCs w:val="26"/>
        </w:rPr>
        <w:t>3</w:t>
      </w:r>
      <w:r w:rsidRPr="00C11E34">
        <w:rPr>
          <w:color w:val="000000" w:themeColor="text1"/>
          <w:szCs w:val="26"/>
        </w:rPr>
        <w:t xml:space="preserve"> с учетом </w:t>
      </w:r>
      <w:r w:rsidRPr="00E33C09">
        <w:rPr>
          <w:color w:val="000000" w:themeColor="text1"/>
          <w:szCs w:val="26"/>
        </w:rPr>
        <w:t>возврата),</w:t>
      </w:r>
      <w:r w:rsidRPr="00C11E34">
        <w:rPr>
          <w:color w:val="000000" w:themeColor="text1"/>
          <w:szCs w:val="26"/>
        </w:rPr>
        <w:t xml:space="preserve"> </w:t>
      </w:r>
      <w:r w:rsidRPr="0092323C">
        <w:rPr>
          <w:szCs w:val="26"/>
        </w:rPr>
        <w:t xml:space="preserve">составила – </w:t>
      </w:r>
      <w:r w:rsidR="004A1485">
        <w:rPr>
          <w:b/>
          <w:szCs w:val="26"/>
        </w:rPr>
        <w:t>244</w:t>
      </w:r>
      <w:r w:rsidR="001273E7">
        <w:rPr>
          <w:b/>
          <w:szCs w:val="26"/>
        </w:rPr>
        <w:t xml:space="preserve"> </w:t>
      </w:r>
      <w:r w:rsidR="004A1485">
        <w:rPr>
          <w:b/>
          <w:szCs w:val="26"/>
        </w:rPr>
        <w:t>533, 33</w:t>
      </w:r>
      <w:r w:rsidR="00EF3FCB" w:rsidRPr="0092323C">
        <w:rPr>
          <w:b/>
          <w:szCs w:val="26"/>
        </w:rPr>
        <w:t xml:space="preserve"> </w:t>
      </w:r>
      <w:r w:rsidRPr="0092323C">
        <w:rPr>
          <w:b/>
          <w:szCs w:val="26"/>
        </w:rPr>
        <w:t>рублей</w:t>
      </w:r>
      <w:r w:rsidR="000D7D90" w:rsidRPr="0092323C">
        <w:rPr>
          <w:b/>
          <w:szCs w:val="26"/>
        </w:rPr>
        <w:t xml:space="preserve">, </w:t>
      </w:r>
      <w:r w:rsidR="000D7D90" w:rsidRPr="0092323C">
        <w:rPr>
          <w:szCs w:val="26"/>
        </w:rPr>
        <w:t>в том числе:</w:t>
      </w:r>
    </w:p>
    <w:p w:rsidR="000D7D90" w:rsidRPr="0092323C" w:rsidRDefault="000D7D90" w:rsidP="000D7D90">
      <w:pPr>
        <w:ind w:firstLine="540"/>
        <w:rPr>
          <w:szCs w:val="26"/>
        </w:rPr>
      </w:pPr>
      <w:r w:rsidRPr="0092323C">
        <w:rPr>
          <w:szCs w:val="26"/>
        </w:rPr>
        <w:t xml:space="preserve">за 1 квартал </w:t>
      </w:r>
      <w:r w:rsidR="00256495">
        <w:rPr>
          <w:szCs w:val="26"/>
        </w:rPr>
        <w:t>–</w:t>
      </w:r>
      <w:r w:rsidRPr="0092323C">
        <w:rPr>
          <w:szCs w:val="26"/>
        </w:rPr>
        <w:t xml:space="preserve"> </w:t>
      </w:r>
      <w:r w:rsidR="009219B2" w:rsidRPr="0092323C">
        <w:rPr>
          <w:b/>
          <w:szCs w:val="26"/>
        </w:rPr>
        <w:t>32</w:t>
      </w:r>
      <w:r w:rsidR="00256495">
        <w:rPr>
          <w:b/>
          <w:szCs w:val="26"/>
        </w:rPr>
        <w:t xml:space="preserve"> </w:t>
      </w:r>
      <w:r w:rsidR="009219B2" w:rsidRPr="0092323C">
        <w:rPr>
          <w:b/>
          <w:szCs w:val="26"/>
        </w:rPr>
        <w:t>0</w:t>
      </w:r>
      <w:r w:rsidR="009B35F8" w:rsidRPr="0092323C">
        <w:rPr>
          <w:b/>
          <w:szCs w:val="26"/>
        </w:rPr>
        <w:t>00</w:t>
      </w:r>
      <w:r w:rsidR="00256495">
        <w:rPr>
          <w:b/>
          <w:szCs w:val="26"/>
        </w:rPr>
        <w:t>, 00</w:t>
      </w:r>
      <w:r w:rsidRPr="0092323C">
        <w:rPr>
          <w:b/>
          <w:szCs w:val="26"/>
        </w:rPr>
        <w:t xml:space="preserve"> рублей</w:t>
      </w:r>
      <w:r w:rsidRPr="0092323C">
        <w:rPr>
          <w:szCs w:val="26"/>
        </w:rPr>
        <w:t>;</w:t>
      </w:r>
    </w:p>
    <w:p w:rsidR="000D7D90" w:rsidRDefault="000D7D90" w:rsidP="000D7D90">
      <w:pPr>
        <w:ind w:firstLine="540"/>
        <w:rPr>
          <w:szCs w:val="26"/>
        </w:rPr>
      </w:pPr>
      <w:r w:rsidRPr="0092323C">
        <w:rPr>
          <w:szCs w:val="26"/>
        </w:rPr>
        <w:t xml:space="preserve">за 2 квартал </w:t>
      </w:r>
      <w:r w:rsidR="00256495">
        <w:rPr>
          <w:szCs w:val="26"/>
        </w:rPr>
        <w:t>–</w:t>
      </w:r>
      <w:r w:rsidRPr="0092323C">
        <w:rPr>
          <w:szCs w:val="26"/>
        </w:rPr>
        <w:t xml:space="preserve"> </w:t>
      </w:r>
      <w:r w:rsidR="0092323C" w:rsidRPr="0092323C">
        <w:rPr>
          <w:b/>
          <w:szCs w:val="26"/>
        </w:rPr>
        <w:t>24</w:t>
      </w:r>
      <w:r w:rsidR="00256495">
        <w:rPr>
          <w:b/>
          <w:szCs w:val="26"/>
        </w:rPr>
        <w:t xml:space="preserve"> </w:t>
      </w:r>
      <w:r w:rsidR="0092323C" w:rsidRPr="0092323C">
        <w:rPr>
          <w:b/>
          <w:szCs w:val="26"/>
        </w:rPr>
        <w:t>800</w:t>
      </w:r>
      <w:r w:rsidR="00256495">
        <w:rPr>
          <w:b/>
          <w:szCs w:val="26"/>
        </w:rPr>
        <w:t>, 00</w:t>
      </w:r>
      <w:r w:rsidR="00EF3FCB" w:rsidRPr="0092323C">
        <w:rPr>
          <w:b/>
          <w:szCs w:val="26"/>
        </w:rPr>
        <w:t xml:space="preserve"> </w:t>
      </w:r>
      <w:r w:rsidRPr="0092323C">
        <w:rPr>
          <w:b/>
          <w:szCs w:val="26"/>
        </w:rPr>
        <w:t>рублей</w:t>
      </w:r>
      <w:r w:rsidR="00925156">
        <w:rPr>
          <w:szCs w:val="26"/>
        </w:rPr>
        <w:t>;</w:t>
      </w:r>
    </w:p>
    <w:p w:rsidR="000D7D90" w:rsidRPr="00F203DA" w:rsidRDefault="00925156" w:rsidP="00732358">
      <w:pPr>
        <w:ind w:firstLine="540"/>
        <w:rPr>
          <w:szCs w:val="26"/>
        </w:rPr>
      </w:pPr>
      <w:r>
        <w:rPr>
          <w:szCs w:val="26"/>
        </w:rPr>
        <w:t xml:space="preserve">за 3 квартал </w:t>
      </w:r>
      <w:r w:rsidR="00256495">
        <w:rPr>
          <w:szCs w:val="26"/>
        </w:rPr>
        <w:t>–</w:t>
      </w:r>
      <w:r>
        <w:rPr>
          <w:szCs w:val="26"/>
        </w:rPr>
        <w:t xml:space="preserve"> </w:t>
      </w:r>
      <w:r w:rsidR="00E26B99">
        <w:rPr>
          <w:b/>
          <w:szCs w:val="26"/>
        </w:rPr>
        <w:t>86</w:t>
      </w:r>
      <w:r w:rsidR="00256495">
        <w:rPr>
          <w:b/>
          <w:szCs w:val="26"/>
        </w:rPr>
        <w:t xml:space="preserve"> </w:t>
      </w:r>
      <w:r w:rsidR="00E26B99">
        <w:rPr>
          <w:b/>
          <w:szCs w:val="26"/>
        </w:rPr>
        <w:t>4</w:t>
      </w:r>
      <w:r w:rsidR="00ED6EC0" w:rsidRPr="00ED6EC0">
        <w:rPr>
          <w:b/>
          <w:szCs w:val="26"/>
        </w:rPr>
        <w:t>00</w:t>
      </w:r>
      <w:r w:rsidR="00256495">
        <w:rPr>
          <w:b/>
          <w:szCs w:val="26"/>
        </w:rPr>
        <w:t>, 00</w:t>
      </w:r>
      <w:r w:rsidRPr="00ED6EC0">
        <w:rPr>
          <w:b/>
          <w:szCs w:val="26"/>
        </w:rPr>
        <w:t xml:space="preserve"> </w:t>
      </w:r>
      <w:r w:rsidRPr="0092323C">
        <w:rPr>
          <w:b/>
          <w:szCs w:val="26"/>
        </w:rPr>
        <w:t>рублей</w:t>
      </w:r>
      <w:r w:rsidR="00F203DA">
        <w:rPr>
          <w:szCs w:val="26"/>
        </w:rPr>
        <w:t>;</w:t>
      </w:r>
    </w:p>
    <w:p w:rsidR="00F203DA" w:rsidRPr="00F203DA" w:rsidRDefault="00F203DA" w:rsidP="00732358">
      <w:pPr>
        <w:ind w:firstLine="540"/>
        <w:rPr>
          <w:szCs w:val="26"/>
        </w:rPr>
      </w:pPr>
      <w:r>
        <w:rPr>
          <w:szCs w:val="26"/>
        </w:rPr>
        <w:t xml:space="preserve">за 4 квартал – </w:t>
      </w:r>
      <w:r w:rsidR="004A1485" w:rsidRPr="004A1485">
        <w:rPr>
          <w:b/>
          <w:szCs w:val="26"/>
        </w:rPr>
        <w:t>101</w:t>
      </w:r>
      <w:r w:rsidR="001273E7">
        <w:rPr>
          <w:b/>
          <w:szCs w:val="26"/>
        </w:rPr>
        <w:t xml:space="preserve"> </w:t>
      </w:r>
      <w:r w:rsidR="004A1485" w:rsidRPr="004A1485">
        <w:rPr>
          <w:b/>
          <w:szCs w:val="26"/>
        </w:rPr>
        <w:t>333</w:t>
      </w:r>
      <w:r w:rsidR="004A1485">
        <w:rPr>
          <w:b/>
          <w:szCs w:val="26"/>
        </w:rPr>
        <w:t>, 33</w:t>
      </w:r>
      <w:r w:rsidRPr="00F203DA">
        <w:rPr>
          <w:b/>
          <w:szCs w:val="26"/>
        </w:rPr>
        <w:t xml:space="preserve"> рубл</w:t>
      </w:r>
      <w:r w:rsidR="004A1485">
        <w:rPr>
          <w:b/>
          <w:szCs w:val="26"/>
        </w:rPr>
        <w:t>ей</w:t>
      </w:r>
      <w:r>
        <w:rPr>
          <w:szCs w:val="26"/>
        </w:rPr>
        <w:t>.</w:t>
      </w:r>
    </w:p>
    <w:p w:rsidR="00697677" w:rsidRPr="00E51569" w:rsidRDefault="00685BAF" w:rsidP="0098654F">
      <w:pPr>
        <w:pageBreakBefore/>
        <w:ind w:firstLine="539"/>
        <w:rPr>
          <w:b/>
          <w:szCs w:val="26"/>
        </w:rPr>
      </w:pPr>
      <w:r w:rsidRPr="00E51569">
        <w:rPr>
          <w:b/>
          <w:szCs w:val="26"/>
        </w:rPr>
        <w:lastRenderedPageBreak/>
        <w:t xml:space="preserve">В </w:t>
      </w:r>
      <w:r w:rsidR="00682C2B" w:rsidRPr="00E51569">
        <w:rPr>
          <w:b/>
          <w:szCs w:val="26"/>
        </w:rPr>
        <w:t>сфере связи</w:t>
      </w:r>
    </w:p>
    <w:p w:rsidR="00682C2B" w:rsidRPr="005561AF" w:rsidRDefault="00682C2B" w:rsidP="00682C2B">
      <w:pPr>
        <w:rPr>
          <w:b/>
          <w:sz w:val="24"/>
          <w:szCs w:val="24"/>
        </w:rPr>
      </w:pPr>
      <w:r w:rsidRPr="00E51569">
        <w:rPr>
          <w:b/>
          <w:sz w:val="24"/>
          <w:szCs w:val="24"/>
          <w:u w:val="single"/>
        </w:rPr>
        <w:t>лицензии на оказание услуг в области связи</w:t>
      </w:r>
      <w:r w:rsidRPr="00E51569">
        <w:rPr>
          <w:b/>
          <w:sz w:val="24"/>
          <w:szCs w:val="24"/>
          <w:u w:val="single"/>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00256495">
        <w:rPr>
          <w:b/>
          <w:color w:val="FF0000"/>
          <w:sz w:val="24"/>
          <w:szCs w:val="24"/>
        </w:rPr>
        <w:t xml:space="preserve">               </w:t>
      </w:r>
      <w:r w:rsidRPr="00A8423F">
        <w:rPr>
          <w:b/>
          <w:sz w:val="24"/>
          <w:szCs w:val="24"/>
        </w:rPr>
        <w:t>-</w:t>
      </w:r>
      <w:r w:rsidR="0064240C" w:rsidRPr="00A8423F">
        <w:rPr>
          <w:b/>
          <w:sz w:val="24"/>
          <w:szCs w:val="24"/>
        </w:rPr>
        <w:t xml:space="preserve"> </w:t>
      </w:r>
      <w:r w:rsidR="00804C2C" w:rsidRPr="00256495">
        <w:rPr>
          <w:b/>
          <w:sz w:val="24"/>
          <w:szCs w:val="26"/>
          <w:u w:val="single"/>
        </w:rPr>
        <w:t>9044</w:t>
      </w:r>
      <w:r w:rsidR="003755CC" w:rsidRPr="005561AF">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9B35F8" w:rsidTr="008F79D2">
        <w:tc>
          <w:tcPr>
            <w:tcW w:w="6048" w:type="dxa"/>
            <w:vAlign w:val="center"/>
          </w:tcPr>
          <w:p w:rsidR="00682C2B" w:rsidRPr="00C46B30" w:rsidRDefault="00682C2B" w:rsidP="00682C2B">
            <w:pPr>
              <w:spacing w:line="240" w:lineRule="auto"/>
              <w:rPr>
                <w:b/>
                <w:sz w:val="20"/>
              </w:rPr>
            </w:pPr>
            <w:r w:rsidRPr="00C46B30">
              <w:rPr>
                <w:b/>
                <w:sz w:val="20"/>
              </w:rPr>
              <w:t>Описание услуги связи</w:t>
            </w:r>
          </w:p>
        </w:tc>
        <w:tc>
          <w:tcPr>
            <w:tcW w:w="2186" w:type="dxa"/>
            <w:vAlign w:val="center"/>
          </w:tcPr>
          <w:p w:rsidR="00682C2B" w:rsidRPr="00C46B30" w:rsidRDefault="00682C2B" w:rsidP="00682C2B">
            <w:pPr>
              <w:spacing w:line="240" w:lineRule="auto"/>
              <w:jc w:val="center"/>
              <w:rPr>
                <w:b/>
                <w:sz w:val="20"/>
              </w:rPr>
            </w:pPr>
            <w:r w:rsidRPr="00C46B30">
              <w:rPr>
                <w:b/>
                <w:sz w:val="20"/>
              </w:rPr>
              <w:t>кол-во лицензий</w:t>
            </w:r>
          </w:p>
        </w:tc>
        <w:tc>
          <w:tcPr>
            <w:tcW w:w="2187" w:type="dxa"/>
            <w:vAlign w:val="center"/>
          </w:tcPr>
          <w:p w:rsidR="00682C2B" w:rsidRPr="00C46B30" w:rsidRDefault="00682C2B" w:rsidP="00682C2B">
            <w:pPr>
              <w:spacing w:line="240" w:lineRule="auto"/>
              <w:jc w:val="center"/>
              <w:rPr>
                <w:b/>
                <w:sz w:val="20"/>
              </w:rPr>
            </w:pPr>
            <w:r w:rsidRPr="00C46B30">
              <w:rPr>
                <w:b/>
                <w:sz w:val="20"/>
              </w:rPr>
              <w:t>оказывают услуги</w:t>
            </w:r>
          </w:p>
        </w:tc>
      </w:tr>
      <w:tr w:rsidR="00215E95" w:rsidRPr="009B35F8" w:rsidTr="009B66EB">
        <w:trPr>
          <w:trHeight w:val="299"/>
        </w:trPr>
        <w:tc>
          <w:tcPr>
            <w:tcW w:w="6048" w:type="dxa"/>
            <w:vAlign w:val="center"/>
          </w:tcPr>
          <w:p w:rsidR="00215E95" w:rsidRPr="00C46B30" w:rsidRDefault="00215E95" w:rsidP="00682C2B">
            <w:pPr>
              <w:spacing w:line="240" w:lineRule="auto"/>
              <w:rPr>
                <w:sz w:val="20"/>
              </w:rPr>
            </w:pPr>
            <w:proofErr w:type="spellStart"/>
            <w:r w:rsidRPr="00C46B30">
              <w:rPr>
                <w:sz w:val="20"/>
              </w:rPr>
              <w:t>Телематические</w:t>
            </w:r>
            <w:proofErr w:type="spellEnd"/>
            <w:r w:rsidRPr="00C46B30">
              <w:rPr>
                <w:sz w:val="20"/>
              </w:rPr>
              <w:t xml:space="preserve"> услуг связи</w:t>
            </w:r>
          </w:p>
        </w:tc>
        <w:tc>
          <w:tcPr>
            <w:tcW w:w="2186" w:type="dxa"/>
          </w:tcPr>
          <w:p w:rsidR="00215E95" w:rsidRPr="00E62608" w:rsidRDefault="00215E95" w:rsidP="008A2054">
            <w:pPr>
              <w:spacing w:line="240" w:lineRule="auto"/>
              <w:jc w:val="center"/>
              <w:rPr>
                <w:color w:val="000000"/>
                <w:sz w:val="20"/>
              </w:rPr>
            </w:pPr>
            <w:r>
              <w:rPr>
                <w:color w:val="000000"/>
                <w:sz w:val="20"/>
                <w:lang w:val="en-US"/>
              </w:rPr>
              <w:t>2</w:t>
            </w:r>
            <w:r w:rsidR="00E62608">
              <w:rPr>
                <w:color w:val="000000"/>
                <w:sz w:val="20"/>
              </w:rPr>
              <w:t>740</w:t>
            </w:r>
          </w:p>
        </w:tc>
        <w:tc>
          <w:tcPr>
            <w:tcW w:w="2187" w:type="dxa"/>
          </w:tcPr>
          <w:p w:rsidR="00215E95" w:rsidRPr="000C1D9D" w:rsidRDefault="00215E95" w:rsidP="008A2054">
            <w:pPr>
              <w:spacing w:line="240" w:lineRule="auto"/>
              <w:jc w:val="center"/>
              <w:rPr>
                <w:sz w:val="20"/>
                <w:lang w:val="en-US"/>
              </w:rPr>
            </w:pPr>
            <w:r>
              <w:rPr>
                <w:sz w:val="20"/>
                <w:lang w:val="en-US"/>
              </w:rPr>
              <w:t>113</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внутризоновой телефонной связи</w:t>
            </w:r>
          </w:p>
        </w:tc>
        <w:tc>
          <w:tcPr>
            <w:tcW w:w="2186" w:type="dxa"/>
          </w:tcPr>
          <w:p w:rsidR="00215E95" w:rsidRPr="00E62608" w:rsidRDefault="00E62608" w:rsidP="008A2054">
            <w:pPr>
              <w:spacing w:line="240" w:lineRule="auto"/>
              <w:jc w:val="center"/>
              <w:rPr>
                <w:color w:val="000000"/>
                <w:sz w:val="20"/>
              </w:rPr>
            </w:pPr>
            <w:r>
              <w:rPr>
                <w:color w:val="000000"/>
                <w:sz w:val="20"/>
              </w:rPr>
              <w:t>94</w:t>
            </w:r>
          </w:p>
        </w:tc>
        <w:tc>
          <w:tcPr>
            <w:tcW w:w="2187" w:type="dxa"/>
          </w:tcPr>
          <w:p w:rsidR="00215E95" w:rsidRPr="00AA0CCE" w:rsidRDefault="00215E95" w:rsidP="008A2054">
            <w:pPr>
              <w:spacing w:line="240" w:lineRule="auto"/>
              <w:jc w:val="center"/>
              <w:rPr>
                <w:sz w:val="20"/>
              </w:rPr>
            </w:pPr>
            <w:r w:rsidRPr="00AA0CCE">
              <w:rPr>
                <w:sz w:val="20"/>
              </w:rPr>
              <w:t>8</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междугородной и международной телефонной связи</w:t>
            </w:r>
          </w:p>
        </w:tc>
        <w:tc>
          <w:tcPr>
            <w:tcW w:w="2186" w:type="dxa"/>
          </w:tcPr>
          <w:p w:rsidR="00215E95" w:rsidRPr="00E62608" w:rsidRDefault="00E62608" w:rsidP="008A2054">
            <w:pPr>
              <w:spacing w:line="240" w:lineRule="auto"/>
              <w:jc w:val="center"/>
              <w:rPr>
                <w:color w:val="000000"/>
                <w:sz w:val="20"/>
              </w:rPr>
            </w:pPr>
            <w:r>
              <w:rPr>
                <w:color w:val="000000"/>
                <w:sz w:val="20"/>
              </w:rPr>
              <w:t>64</w:t>
            </w:r>
          </w:p>
        </w:tc>
        <w:tc>
          <w:tcPr>
            <w:tcW w:w="2187" w:type="dxa"/>
          </w:tcPr>
          <w:p w:rsidR="00215E95" w:rsidRPr="00AA0CCE" w:rsidRDefault="00215E95" w:rsidP="008A2054">
            <w:pPr>
              <w:spacing w:line="240" w:lineRule="auto"/>
              <w:jc w:val="center"/>
              <w:rPr>
                <w:sz w:val="20"/>
              </w:rPr>
            </w:pPr>
            <w:r w:rsidRPr="00AA0CCE">
              <w:rPr>
                <w:sz w:val="20"/>
              </w:rPr>
              <w:t>8</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с использованием средств коллективного доступа</w:t>
            </w:r>
          </w:p>
        </w:tc>
        <w:tc>
          <w:tcPr>
            <w:tcW w:w="2186" w:type="dxa"/>
          </w:tcPr>
          <w:p w:rsidR="00215E95" w:rsidRPr="00E62608" w:rsidRDefault="00E62608" w:rsidP="008A2054">
            <w:pPr>
              <w:spacing w:line="240" w:lineRule="auto"/>
              <w:jc w:val="center"/>
              <w:rPr>
                <w:color w:val="000000"/>
                <w:sz w:val="20"/>
              </w:rPr>
            </w:pPr>
            <w:r>
              <w:rPr>
                <w:color w:val="000000"/>
                <w:sz w:val="20"/>
              </w:rPr>
              <w:t>65</w:t>
            </w:r>
          </w:p>
        </w:tc>
        <w:tc>
          <w:tcPr>
            <w:tcW w:w="2187" w:type="dxa"/>
          </w:tcPr>
          <w:p w:rsidR="00215E95" w:rsidRPr="00AA0CCE" w:rsidRDefault="00215E95" w:rsidP="008A2054">
            <w:pPr>
              <w:spacing w:line="240" w:lineRule="auto"/>
              <w:jc w:val="center"/>
              <w:rPr>
                <w:sz w:val="20"/>
              </w:rPr>
            </w:pPr>
            <w:r w:rsidRPr="00AA0CCE">
              <w:rPr>
                <w:sz w:val="20"/>
              </w:rPr>
              <w:t>2</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с использованием таксофонов</w:t>
            </w:r>
          </w:p>
        </w:tc>
        <w:tc>
          <w:tcPr>
            <w:tcW w:w="2186" w:type="dxa"/>
          </w:tcPr>
          <w:p w:rsidR="00215E95" w:rsidRPr="00DB3045" w:rsidRDefault="00E62608" w:rsidP="008A2054">
            <w:pPr>
              <w:spacing w:line="240" w:lineRule="auto"/>
              <w:jc w:val="center"/>
              <w:rPr>
                <w:color w:val="000000"/>
                <w:sz w:val="20"/>
              </w:rPr>
            </w:pPr>
            <w:r>
              <w:rPr>
                <w:color w:val="000000"/>
                <w:sz w:val="20"/>
              </w:rPr>
              <w:t>9</w:t>
            </w:r>
          </w:p>
        </w:tc>
        <w:tc>
          <w:tcPr>
            <w:tcW w:w="2187" w:type="dxa"/>
          </w:tcPr>
          <w:p w:rsidR="00215E95" w:rsidRPr="00AA0CCE" w:rsidRDefault="00215E95" w:rsidP="008A2054">
            <w:pPr>
              <w:spacing w:line="240" w:lineRule="auto"/>
              <w:jc w:val="center"/>
              <w:rPr>
                <w:sz w:val="20"/>
              </w:rPr>
            </w:pPr>
            <w:r w:rsidRPr="00AA0CCE">
              <w:rPr>
                <w:sz w:val="20"/>
              </w:rPr>
              <w:t>1</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215E95" w:rsidRPr="00E62608" w:rsidRDefault="00E62608" w:rsidP="008A2054">
            <w:pPr>
              <w:spacing w:line="240" w:lineRule="auto"/>
              <w:jc w:val="center"/>
              <w:rPr>
                <w:color w:val="000000"/>
                <w:sz w:val="20"/>
              </w:rPr>
            </w:pPr>
            <w:r>
              <w:rPr>
                <w:color w:val="000000"/>
                <w:sz w:val="20"/>
              </w:rPr>
              <w:t>605</w:t>
            </w:r>
          </w:p>
        </w:tc>
        <w:tc>
          <w:tcPr>
            <w:tcW w:w="2187" w:type="dxa"/>
          </w:tcPr>
          <w:p w:rsidR="00215E95" w:rsidRPr="00AA0CCE" w:rsidRDefault="00215E95" w:rsidP="008A2054">
            <w:pPr>
              <w:spacing w:line="240" w:lineRule="auto"/>
              <w:jc w:val="center"/>
              <w:rPr>
                <w:sz w:val="20"/>
                <w:lang w:val="en-US"/>
              </w:rPr>
            </w:pPr>
            <w:r w:rsidRPr="00AA0CCE">
              <w:rPr>
                <w:sz w:val="20"/>
              </w:rPr>
              <w:t>6</w:t>
            </w:r>
            <w:r>
              <w:rPr>
                <w:sz w:val="20"/>
                <w:lang w:val="en-US"/>
              </w:rPr>
              <w:t>1</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выделенной сети связи</w:t>
            </w:r>
          </w:p>
        </w:tc>
        <w:tc>
          <w:tcPr>
            <w:tcW w:w="2186" w:type="dxa"/>
          </w:tcPr>
          <w:p w:rsidR="00C37146" w:rsidRPr="00BC6B2A" w:rsidRDefault="00BC6B2A" w:rsidP="00C030BB">
            <w:pPr>
              <w:spacing w:line="240" w:lineRule="auto"/>
              <w:jc w:val="center"/>
              <w:rPr>
                <w:sz w:val="20"/>
              </w:rPr>
            </w:pPr>
            <w:r w:rsidRPr="00BC6B2A">
              <w:rPr>
                <w:sz w:val="20"/>
              </w:rPr>
              <w:t>13</w:t>
            </w:r>
          </w:p>
        </w:tc>
        <w:tc>
          <w:tcPr>
            <w:tcW w:w="2187" w:type="dxa"/>
            <w:shd w:val="clear" w:color="auto" w:fill="auto"/>
          </w:tcPr>
          <w:p w:rsidR="00C37146" w:rsidRPr="005561AF" w:rsidRDefault="00C37146" w:rsidP="00C030BB">
            <w:pPr>
              <w:spacing w:line="240" w:lineRule="auto"/>
              <w:jc w:val="center"/>
              <w:rPr>
                <w:sz w:val="20"/>
                <w:lang w:val="en-US"/>
              </w:rPr>
            </w:pPr>
            <w:r w:rsidRPr="005561AF">
              <w:rPr>
                <w:sz w:val="20"/>
                <w:lang w:val="en-US"/>
              </w:rPr>
              <w:t>5</w:t>
            </w:r>
          </w:p>
        </w:tc>
      </w:tr>
      <w:tr w:rsidR="00C37146" w:rsidRPr="009B35F8" w:rsidTr="005561AF">
        <w:tc>
          <w:tcPr>
            <w:tcW w:w="6048" w:type="dxa"/>
            <w:vAlign w:val="center"/>
          </w:tcPr>
          <w:p w:rsidR="00C37146" w:rsidRPr="00C46B30" w:rsidRDefault="00C37146" w:rsidP="00682C2B">
            <w:pPr>
              <w:spacing w:line="240" w:lineRule="auto"/>
              <w:rPr>
                <w:sz w:val="20"/>
              </w:rPr>
            </w:pPr>
            <w:r w:rsidRPr="00C46B30">
              <w:rPr>
                <w:sz w:val="20"/>
              </w:rPr>
              <w:t>Услуги подвижной радиосвязи в сети связи общего пользования</w:t>
            </w:r>
          </w:p>
        </w:tc>
        <w:tc>
          <w:tcPr>
            <w:tcW w:w="2186" w:type="dxa"/>
          </w:tcPr>
          <w:p w:rsidR="00C37146" w:rsidRPr="00BC6B2A" w:rsidRDefault="00C37146" w:rsidP="00C030BB">
            <w:pPr>
              <w:spacing w:line="240" w:lineRule="auto"/>
              <w:jc w:val="center"/>
              <w:rPr>
                <w:sz w:val="20"/>
              </w:rPr>
            </w:pPr>
            <w:r w:rsidRPr="00BC6B2A">
              <w:rPr>
                <w:sz w:val="20"/>
              </w:rPr>
              <w:t>5</w:t>
            </w:r>
          </w:p>
        </w:tc>
        <w:tc>
          <w:tcPr>
            <w:tcW w:w="2187" w:type="dxa"/>
            <w:shd w:val="clear" w:color="auto" w:fill="auto"/>
          </w:tcPr>
          <w:p w:rsidR="00C37146" w:rsidRPr="005561AF" w:rsidRDefault="00C37146" w:rsidP="00C030BB">
            <w:pPr>
              <w:spacing w:line="240" w:lineRule="auto"/>
              <w:jc w:val="center"/>
              <w:rPr>
                <w:sz w:val="20"/>
              </w:rPr>
            </w:pPr>
            <w:r w:rsidRPr="005561AF">
              <w:rPr>
                <w:sz w:val="20"/>
              </w:rPr>
              <w:t>1</w:t>
            </w:r>
          </w:p>
        </w:tc>
      </w:tr>
      <w:tr w:rsidR="00C37146" w:rsidRPr="009B35F8" w:rsidTr="008D32AB">
        <w:tc>
          <w:tcPr>
            <w:tcW w:w="6048" w:type="dxa"/>
            <w:vAlign w:val="center"/>
          </w:tcPr>
          <w:p w:rsidR="00C37146" w:rsidRPr="00C46B30" w:rsidRDefault="00C37146" w:rsidP="00682C2B">
            <w:pPr>
              <w:spacing w:line="240" w:lineRule="auto"/>
              <w:rPr>
                <w:sz w:val="20"/>
              </w:rPr>
            </w:pPr>
            <w:r w:rsidRPr="00C46B30">
              <w:rPr>
                <w:sz w:val="20"/>
              </w:rPr>
              <w:t>Услуги подвижной радиотелефонной связи</w:t>
            </w:r>
          </w:p>
        </w:tc>
        <w:tc>
          <w:tcPr>
            <w:tcW w:w="2186" w:type="dxa"/>
          </w:tcPr>
          <w:p w:rsidR="00C37146" w:rsidRPr="00BC6B2A" w:rsidRDefault="005561AF" w:rsidP="00C030BB">
            <w:pPr>
              <w:spacing w:line="240" w:lineRule="auto"/>
              <w:jc w:val="center"/>
              <w:rPr>
                <w:sz w:val="20"/>
              </w:rPr>
            </w:pPr>
            <w:r w:rsidRPr="00BC6B2A">
              <w:rPr>
                <w:sz w:val="20"/>
              </w:rPr>
              <w:t>10</w:t>
            </w:r>
            <w:r w:rsidR="00BC6B2A" w:rsidRPr="00BC6B2A">
              <w:rPr>
                <w:sz w:val="20"/>
              </w:rPr>
              <w:t>9</w:t>
            </w:r>
          </w:p>
        </w:tc>
        <w:tc>
          <w:tcPr>
            <w:tcW w:w="2187" w:type="dxa"/>
          </w:tcPr>
          <w:p w:rsidR="00C37146" w:rsidRPr="005561AF" w:rsidRDefault="00C37146" w:rsidP="00C030BB">
            <w:pPr>
              <w:spacing w:line="240" w:lineRule="auto"/>
              <w:jc w:val="center"/>
              <w:rPr>
                <w:sz w:val="20"/>
              </w:rPr>
            </w:pPr>
            <w:r w:rsidRPr="005561AF">
              <w:rPr>
                <w:sz w:val="20"/>
              </w:rPr>
              <w:t>31</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подвижной спутниковой радиосвязи</w:t>
            </w:r>
          </w:p>
        </w:tc>
        <w:tc>
          <w:tcPr>
            <w:tcW w:w="2186" w:type="dxa"/>
          </w:tcPr>
          <w:p w:rsidR="00C37146" w:rsidRPr="00BC6B2A" w:rsidRDefault="005561AF" w:rsidP="00C030BB">
            <w:pPr>
              <w:spacing w:line="240" w:lineRule="auto"/>
              <w:jc w:val="center"/>
              <w:rPr>
                <w:sz w:val="20"/>
              </w:rPr>
            </w:pPr>
            <w:r w:rsidRPr="00BC6B2A">
              <w:rPr>
                <w:sz w:val="20"/>
              </w:rPr>
              <w:t>3</w:t>
            </w:r>
          </w:p>
        </w:tc>
        <w:tc>
          <w:tcPr>
            <w:tcW w:w="2187" w:type="dxa"/>
          </w:tcPr>
          <w:p w:rsidR="00C37146" w:rsidRPr="005561AF" w:rsidRDefault="00C37146" w:rsidP="00C030BB">
            <w:pPr>
              <w:spacing w:line="240" w:lineRule="auto"/>
              <w:jc w:val="center"/>
              <w:rPr>
                <w:sz w:val="20"/>
              </w:rPr>
            </w:pPr>
            <w:r w:rsidRPr="005561AF">
              <w:rPr>
                <w:sz w:val="20"/>
              </w:rPr>
              <w:t>0</w:t>
            </w:r>
          </w:p>
        </w:tc>
      </w:tr>
      <w:tr w:rsidR="00917AFE" w:rsidRPr="009B35F8" w:rsidTr="00B044B2">
        <w:tc>
          <w:tcPr>
            <w:tcW w:w="6048" w:type="dxa"/>
            <w:vAlign w:val="center"/>
          </w:tcPr>
          <w:p w:rsidR="00917AFE" w:rsidRPr="00C46B30" w:rsidRDefault="00917AFE" w:rsidP="00682C2B">
            <w:pPr>
              <w:spacing w:line="240" w:lineRule="auto"/>
              <w:rPr>
                <w:sz w:val="20"/>
              </w:rPr>
            </w:pPr>
            <w:r w:rsidRPr="00C46B30">
              <w:rPr>
                <w:sz w:val="20"/>
              </w:rPr>
              <w:t>Услуги почтовой связи</w:t>
            </w:r>
          </w:p>
        </w:tc>
        <w:tc>
          <w:tcPr>
            <w:tcW w:w="2186" w:type="dxa"/>
            <w:shd w:val="clear" w:color="auto" w:fill="FFFFFF" w:themeFill="background1"/>
            <w:vAlign w:val="center"/>
          </w:tcPr>
          <w:p w:rsidR="00917AFE" w:rsidRPr="00BC6B2A" w:rsidRDefault="00AD7D02" w:rsidP="005561AF">
            <w:pPr>
              <w:spacing w:line="240" w:lineRule="auto"/>
              <w:jc w:val="center"/>
              <w:rPr>
                <w:sz w:val="20"/>
              </w:rPr>
            </w:pPr>
            <w:r w:rsidRPr="00804C2C">
              <w:rPr>
                <w:sz w:val="20"/>
              </w:rPr>
              <w:t>5</w:t>
            </w:r>
            <w:r w:rsidR="005561AF" w:rsidRPr="00804C2C">
              <w:rPr>
                <w:sz w:val="20"/>
              </w:rPr>
              <w:t>5</w:t>
            </w:r>
            <w:r w:rsidR="00804C2C" w:rsidRPr="00804C2C">
              <w:rPr>
                <w:sz w:val="20"/>
              </w:rPr>
              <w:t>6</w:t>
            </w:r>
          </w:p>
        </w:tc>
        <w:tc>
          <w:tcPr>
            <w:tcW w:w="2187" w:type="dxa"/>
            <w:shd w:val="clear" w:color="auto" w:fill="FFFFFF" w:themeFill="background1"/>
            <w:vAlign w:val="center"/>
          </w:tcPr>
          <w:p w:rsidR="00917AFE" w:rsidRPr="005561AF" w:rsidRDefault="00AD7D02" w:rsidP="005F3233">
            <w:pPr>
              <w:spacing w:line="240" w:lineRule="auto"/>
              <w:jc w:val="center"/>
              <w:rPr>
                <w:sz w:val="20"/>
              </w:rPr>
            </w:pPr>
            <w:r w:rsidRPr="005561AF">
              <w:rPr>
                <w:sz w:val="20"/>
              </w:rPr>
              <w:t>1</w:t>
            </w:r>
            <w:r w:rsidR="00804C2C">
              <w:rPr>
                <w:sz w:val="20"/>
              </w:rPr>
              <w:t>8</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кабельного вещания</w:t>
            </w:r>
          </w:p>
        </w:tc>
        <w:tc>
          <w:tcPr>
            <w:tcW w:w="2186" w:type="dxa"/>
          </w:tcPr>
          <w:p w:rsidR="00C37146" w:rsidRPr="00BC6B2A" w:rsidRDefault="005561AF" w:rsidP="00C030BB">
            <w:pPr>
              <w:spacing w:line="240" w:lineRule="auto"/>
              <w:jc w:val="center"/>
              <w:rPr>
                <w:sz w:val="20"/>
              </w:rPr>
            </w:pPr>
            <w:r w:rsidRPr="00BC6B2A">
              <w:rPr>
                <w:sz w:val="20"/>
              </w:rPr>
              <w:t>2</w:t>
            </w:r>
            <w:r w:rsidR="00BC6B2A" w:rsidRPr="00BC6B2A">
              <w:rPr>
                <w:sz w:val="20"/>
              </w:rPr>
              <w:t>60</w:t>
            </w:r>
          </w:p>
        </w:tc>
        <w:tc>
          <w:tcPr>
            <w:tcW w:w="2187" w:type="dxa"/>
          </w:tcPr>
          <w:p w:rsidR="00C37146" w:rsidRPr="005561AF" w:rsidRDefault="005561AF" w:rsidP="00C030BB">
            <w:pPr>
              <w:spacing w:line="240" w:lineRule="auto"/>
              <w:jc w:val="center"/>
              <w:rPr>
                <w:sz w:val="20"/>
              </w:rPr>
            </w:pPr>
            <w:r w:rsidRPr="005561AF">
              <w:rPr>
                <w:sz w:val="20"/>
              </w:rPr>
              <w:t>26</w:t>
            </w:r>
          </w:p>
        </w:tc>
      </w:tr>
      <w:tr w:rsidR="00215E95" w:rsidRPr="009B35F8" w:rsidTr="00281A4F">
        <w:tc>
          <w:tcPr>
            <w:tcW w:w="6048" w:type="dxa"/>
            <w:vAlign w:val="center"/>
          </w:tcPr>
          <w:p w:rsidR="00215E95" w:rsidRPr="00C46B30" w:rsidRDefault="00215E95" w:rsidP="00682C2B">
            <w:pPr>
              <w:spacing w:line="240" w:lineRule="auto"/>
              <w:rPr>
                <w:sz w:val="20"/>
              </w:rPr>
            </w:pPr>
            <w:r w:rsidRPr="00C46B30">
              <w:rPr>
                <w:sz w:val="20"/>
              </w:rPr>
              <w:t>Услуги связи для целей проводного радиовещания</w:t>
            </w:r>
          </w:p>
        </w:tc>
        <w:tc>
          <w:tcPr>
            <w:tcW w:w="2186" w:type="dxa"/>
          </w:tcPr>
          <w:p w:rsidR="00215E95" w:rsidRPr="00BC6B2A" w:rsidRDefault="00E62608" w:rsidP="008A2054">
            <w:pPr>
              <w:spacing w:line="240" w:lineRule="auto"/>
              <w:jc w:val="center"/>
              <w:rPr>
                <w:color w:val="000000"/>
                <w:sz w:val="20"/>
              </w:rPr>
            </w:pPr>
            <w:r w:rsidRPr="00BC6B2A">
              <w:rPr>
                <w:color w:val="000000"/>
                <w:sz w:val="20"/>
                <w:lang w:val="en-US"/>
              </w:rPr>
              <w:t>9</w:t>
            </w:r>
            <w:r w:rsidRPr="00BC6B2A">
              <w:rPr>
                <w:color w:val="000000"/>
                <w:sz w:val="20"/>
              </w:rPr>
              <w:t>6</w:t>
            </w:r>
          </w:p>
        </w:tc>
        <w:tc>
          <w:tcPr>
            <w:tcW w:w="2187" w:type="dxa"/>
          </w:tcPr>
          <w:p w:rsidR="00215E95" w:rsidRPr="005561AF" w:rsidRDefault="00215E95" w:rsidP="008A2054">
            <w:pPr>
              <w:spacing w:line="240" w:lineRule="auto"/>
              <w:jc w:val="center"/>
              <w:rPr>
                <w:sz w:val="20"/>
                <w:lang w:val="en-US"/>
              </w:rPr>
            </w:pPr>
            <w:r w:rsidRPr="005561AF">
              <w:rPr>
                <w:sz w:val="20"/>
                <w:lang w:val="en-US"/>
              </w:rPr>
              <w:t>2</w:t>
            </w:r>
          </w:p>
        </w:tc>
      </w:tr>
      <w:tr w:rsidR="00C37146" w:rsidRPr="009B35F8" w:rsidTr="00C030BB">
        <w:tc>
          <w:tcPr>
            <w:tcW w:w="6048" w:type="dxa"/>
            <w:vAlign w:val="center"/>
          </w:tcPr>
          <w:p w:rsidR="00C37146" w:rsidRPr="00C46B30" w:rsidRDefault="00C37146" w:rsidP="00682C2B">
            <w:pPr>
              <w:spacing w:line="240" w:lineRule="auto"/>
              <w:rPr>
                <w:sz w:val="20"/>
              </w:rPr>
            </w:pPr>
            <w:r w:rsidRPr="00C46B30">
              <w:rPr>
                <w:sz w:val="20"/>
              </w:rPr>
              <w:t>Услуги связи для целей эфирного вещания</w:t>
            </w:r>
          </w:p>
        </w:tc>
        <w:tc>
          <w:tcPr>
            <w:tcW w:w="2186" w:type="dxa"/>
          </w:tcPr>
          <w:p w:rsidR="00C37146" w:rsidRPr="00BC6B2A" w:rsidRDefault="005561AF" w:rsidP="00C030BB">
            <w:pPr>
              <w:spacing w:line="240" w:lineRule="auto"/>
              <w:jc w:val="center"/>
              <w:rPr>
                <w:sz w:val="20"/>
              </w:rPr>
            </w:pPr>
            <w:r w:rsidRPr="00BC6B2A">
              <w:rPr>
                <w:sz w:val="20"/>
              </w:rPr>
              <w:t>284</w:t>
            </w:r>
          </w:p>
        </w:tc>
        <w:tc>
          <w:tcPr>
            <w:tcW w:w="2187" w:type="dxa"/>
          </w:tcPr>
          <w:p w:rsidR="00C37146" w:rsidRPr="005561AF" w:rsidRDefault="005561AF" w:rsidP="00C030BB">
            <w:pPr>
              <w:spacing w:line="240" w:lineRule="auto"/>
              <w:jc w:val="center"/>
              <w:rPr>
                <w:sz w:val="20"/>
              </w:rPr>
            </w:pPr>
            <w:r w:rsidRPr="005561AF">
              <w:rPr>
                <w:sz w:val="20"/>
              </w:rPr>
              <w:t>24</w:t>
            </w:r>
            <w:r w:rsidR="00BC6B2A">
              <w:rPr>
                <w:sz w:val="20"/>
              </w:rPr>
              <w:t>9</w:t>
            </w:r>
          </w:p>
        </w:tc>
      </w:tr>
      <w:tr w:rsidR="00215E95" w:rsidRPr="009B35F8" w:rsidTr="009B66EB">
        <w:tc>
          <w:tcPr>
            <w:tcW w:w="6048" w:type="dxa"/>
            <w:vAlign w:val="center"/>
          </w:tcPr>
          <w:p w:rsidR="00215E95" w:rsidRPr="00C46B30" w:rsidRDefault="00215E95" w:rsidP="00682C2B">
            <w:pPr>
              <w:spacing w:line="240" w:lineRule="auto"/>
              <w:rPr>
                <w:sz w:val="20"/>
              </w:rPr>
            </w:pPr>
            <w:r w:rsidRPr="00C46B30">
              <w:rPr>
                <w:sz w:val="20"/>
              </w:rPr>
              <w:t>Услуги связи по передаче данных для целей передачи голосовой информации</w:t>
            </w:r>
          </w:p>
        </w:tc>
        <w:tc>
          <w:tcPr>
            <w:tcW w:w="2186" w:type="dxa"/>
          </w:tcPr>
          <w:p w:rsidR="00215E95" w:rsidRPr="00E62608" w:rsidRDefault="00215E95" w:rsidP="008A2054">
            <w:pPr>
              <w:spacing w:line="240" w:lineRule="auto"/>
              <w:jc w:val="center"/>
              <w:rPr>
                <w:color w:val="000000"/>
                <w:sz w:val="20"/>
              </w:rPr>
            </w:pPr>
            <w:r>
              <w:rPr>
                <w:color w:val="000000"/>
                <w:sz w:val="20"/>
                <w:lang w:val="en-US"/>
              </w:rPr>
              <w:t>7</w:t>
            </w:r>
            <w:r w:rsidR="00E62608">
              <w:rPr>
                <w:color w:val="000000"/>
                <w:sz w:val="20"/>
              </w:rPr>
              <w:t>48</w:t>
            </w:r>
          </w:p>
        </w:tc>
        <w:tc>
          <w:tcPr>
            <w:tcW w:w="2187" w:type="dxa"/>
          </w:tcPr>
          <w:p w:rsidR="00215E95" w:rsidRPr="00AA0CCE" w:rsidRDefault="00215E95" w:rsidP="008A2054">
            <w:pPr>
              <w:spacing w:line="240" w:lineRule="auto"/>
              <w:jc w:val="center"/>
              <w:rPr>
                <w:sz w:val="20"/>
              </w:rPr>
            </w:pPr>
            <w:r w:rsidRPr="00AA0CCE">
              <w:rPr>
                <w:sz w:val="20"/>
              </w:rPr>
              <w:t>40</w:t>
            </w:r>
          </w:p>
        </w:tc>
      </w:tr>
      <w:tr w:rsidR="00215E95" w:rsidRPr="009B35F8" w:rsidTr="00110CA7">
        <w:tc>
          <w:tcPr>
            <w:tcW w:w="6048" w:type="dxa"/>
            <w:vAlign w:val="center"/>
          </w:tcPr>
          <w:p w:rsidR="00215E95" w:rsidRPr="00C46B30" w:rsidRDefault="00215E95" w:rsidP="00682C2B">
            <w:pPr>
              <w:spacing w:line="240" w:lineRule="auto"/>
              <w:rPr>
                <w:sz w:val="20"/>
              </w:rPr>
            </w:pPr>
            <w:r w:rsidRPr="00C46B30">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215E95" w:rsidRPr="00E62608" w:rsidRDefault="00215E95" w:rsidP="008A2054">
            <w:pPr>
              <w:spacing w:line="240" w:lineRule="auto"/>
              <w:jc w:val="center"/>
              <w:rPr>
                <w:color w:val="000000"/>
                <w:sz w:val="20"/>
              </w:rPr>
            </w:pPr>
            <w:r>
              <w:rPr>
                <w:color w:val="000000"/>
                <w:sz w:val="20"/>
                <w:lang w:val="en-US"/>
              </w:rPr>
              <w:t>2</w:t>
            </w:r>
            <w:r w:rsidR="00E62608">
              <w:rPr>
                <w:color w:val="000000"/>
                <w:sz w:val="20"/>
              </w:rPr>
              <w:t>134</w:t>
            </w:r>
          </w:p>
        </w:tc>
        <w:tc>
          <w:tcPr>
            <w:tcW w:w="2187" w:type="dxa"/>
            <w:shd w:val="clear" w:color="auto" w:fill="auto"/>
          </w:tcPr>
          <w:p w:rsidR="00215E95" w:rsidRPr="00AA0CCE" w:rsidRDefault="00215E95" w:rsidP="008A2054">
            <w:pPr>
              <w:spacing w:line="240" w:lineRule="auto"/>
              <w:jc w:val="center"/>
              <w:rPr>
                <w:sz w:val="20"/>
                <w:lang w:val="en-US"/>
              </w:rPr>
            </w:pPr>
            <w:r w:rsidRPr="00AA0CCE">
              <w:rPr>
                <w:sz w:val="20"/>
              </w:rPr>
              <w:t>13</w:t>
            </w:r>
            <w:r>
              <w:rPr>
                <w:sz w:val="20"/>
                <w:lang w:val="en-US"/>
              </w:rPr>
              <w:t>4</w:t>
            </w:r>
          </w:p>
        </w:tc>
      </w:tr>
      <w:tr w:rsidR="00215E95" w:rsidRPr="009B35F8" w:rsidTr="00281A4F">
        <w:tc>
          <w:tcPr>
            <w:tcW w:w="6048" w:type="dxa"/>
            <w:vAlign w:val="center"/>
          </w:tcPr>
          <w:p w:rsidR="00215E95" w:rsidRPr="00C46B30" w:rsidRDefault="00215E95" w:rsidP="00682C2B">
            <w:pPr>
              <w:spacing w:line="240" w:lineRule="auto"/>
              <w:rPr>
                <w:sz w:val="20"/>
              </w:rPr>
            </w:pPr>
            <w:r w:rsidRPr="00C46B30">
              <w:rPr>
                <w:sz w:val="20"/>
              </w:rPr>
              <w:t>Услуги связи по предоставлению каналов связи</w:t>
            </w:r>
          </w:p>
        </w:tc>
        <w:tc>
          <w:tcPr>
            <w:tcW w:w="2186" w:type="dxa"/>
          </w:tcPr>
          <w:p w:rsidR="00215E95" w:rsidRPr="00E62608" w:rsidRDefault="00215E95" w:rsidP="008A2054">
            <w:pPr>
              <w:spacing w:line="240" w:lineRule="auto"/>
              <w:jc w:val="center"/>
              <w:rPr>
                <w:color w:val="000000"/>
                <w:sz w:val="20"/>
              </w:rPr>
            </w:pPr>
            <w:r>
              <w:rPr>
                <w:color w:val="000000"/>
                <w:sz w:val="20"/>
              </w:rPr>
              <w:t>1</w:t>
            </w:r>
            <w:r w:rsidR="00E62608">
              <w:rPr>
                <w:color w:val="000000"/>
                <w:sz w:val="20"/>
              </w:rPr>
              <w:t>236</w:t>
            </w:r>
          </w:p>
        </w:tc>
        <w:tc>
          <w:tcPr>
            <w:tcW w:w="2187" w:type="dxa"/>
          </w:tcPr>
          <w:p w:rsidR="00215E95" w:rsidRPr="00AA0CCE" w:rsidRDefault="00215E95" w:rsidP="008A2054">
            <w:pPr>
              <w:spacing w:line="240" w:lineRule="auto"/>
              <w:jc w:val="center"/>
              <w:rPr>
                <w:sz w:val="20"/>
                <w:lang w:val="en-US"/>
              </w:rPr>
            </w:pPr>
            <w:r>
              <w:rPr>
                <w:sz w:val="20"/>
                <w:lang w:val="en-US"/>
              </w:rPr>
              <w:t>80</w:t>
            </w:r>
          </w:p>
        </w:tc>
      </w:tr>
      <w:tr w:rsidR="00215E95" w:rsidRPr="009B35F8" w:rsidTr="00281A4F">
        <w:tc>
          <w:tcPr>
            <w:tcW w:w="6048" w:type="dxa"/>
            <w:vAlign w:val="center"/>
          </w:tcPr>
          <w:p w:rsidR="00215E95" w:rsidRPr="00C46B30" w:rsidRDefault="00215E95" w:rsidP="00682C2B">
            <w:pPr>
              <w:spacing w:line="240" w:lineRule="auto"/>
              <w:rPr>
                <w:sz w:val="20"/>
              </w:rPr>
            </w:pPr>
            <w:r w:rsidRPr="00C46B30">
              <w:rPr>
                <w:sz w:val="20"/>
              </w:rPr>
              <w:t>Услуги телеграфной связи</w:t>
            </w:r>
          </w:p>
        </w:tc>
        <w:tc>
          <w:tcPr>
            <w:tcW w:w="2186" w:type="dxa"/>
          </w:tcPr>
          <w:p w:rsidR="00215E95" w:rsidRPr="00DB3045" w:rsidRDefault="00215E95" w:rsidP="008A2054">
            <w:pPr>
              <w:spacing w:line="240" w:lineRule="auto"/>
              <w:jc w:val="center"/>
              <w:rPr>
                <w:color w:val="000000"/>
                <w:sz w:val="20"/>
              </w:rPr>
            </w:pPr>
            <w:r>
              <w:rPr>
                <w:color w:val="000000"/>
                <w:sz w:val="20"/>
              </w:rPr>
              <w:t>8</w:t>
            </w:r>
          </w:p>
        </w:tc>
        <w:tc>
          <w:tcPr>
            <w:tcW w:w="2187" w:type="dxa"/>
          </w:tcPr>
          <w:p w:rsidR="00215E95" w:rsidRPr="00AA0CCE" w:rsidRDefault="00215E95" w:rsidP="008A2054">
            <w:pPr>
              <w:spacing w:line="240" w:lineRule="auto"/>
              <w:jc w:val="center"/>
              <w:rPr>
                <w:sz w:val="20"/>
              </w:rPr>
            </w:pPr>
            <w:r w:rsidRPr="00AA0CCE">
              <w:rPr>
                <w:sz w:val="20"/>
              </w:rPr>
              <w:t>1</w:t>
            </w:r>
          </w:p>
        </w:tc>
      </w:tr>
      <w:tr w:rsidR="00215E95" w:rsidRPr="004D2646" w:rsidTr="00281A4F">
        <w:tc>
          <w:tcPr>
            <w:tcW w:w="6048" w:type="dxa"/>
            <w:vAlign w:val="center"/>
          </w:tcPr>
          <w:p w:rsidR="00215E95" w:rsidRPr="00C46B30" w:rsidRDefault="00215E95" w:rsidP="00682C2B">
            <w:pPr>
              <w:spacing w:line="240" w:lineRule="auto"/>
              <w:rPr>
                <w:sz w:val="20"/>
              </w:rPr>
            </w:pPr>
            <w:r w:rsidRPr="00C46B30">
              <w:rPr>
                <w:sz w:val="20"/>
              </w:rPr>
              <w:t>Услуги телефонной связи в выделенной сети</w:t>
            </w:r>
          </w:p>
        </w:tc>
        <w:tc>
          <w:tcPr>
            <w:tcW w:w="2186" w:type="dxa"/>
          </w:tcPr>
          <w:p w:rsidR="00215E95" w:rsidRPr="00E62608" w:rsidRDefault="00215E95" w:rsidP="008A2054">
            <w:pPr>
              <w:spacing w:line="240" w:lineRule="auto"/>
              <w:jc w:val="center"/>
              <w:rPr>
                <w:color w:val="000000"/>
                <w:sz w:val="20"/>
              </w:rPr>
            </w:pPr>
            <w:r>
              <w:rPr>
                <w:color w:val="000000"/>
                <w:sz w:val="20"/>
                <w:lang w:val="en-US"/>
              </w:rPr>
              <w:t>1</w:t>
            </w:r>
            <w:r w:rsidR="00E62608">
              <w:rPr>
                <w:color w:val="000000"/>
                <w:sz w:val="20"/>
              </w:rPr>
              <w:t>5</w:t>
            </w:r>
          </w:p>
        </w:tc>
        <w:tc>
          <w:tcPr>
            <w:tcW w:w="2187" w:type="dxa"/>
          </w:tcPr>
          <w:p w:rsidR="00215E95" w:rsidRPr="00AA0CCE" w:rsidRDefault="00215E95" w:rsidP="008A2054">
            <w:pPr>
              <w:spacing w:line="240" w:lineRule="auto"/>
              <w:jc w:val="center"/>
              <w:rPr>
                <w:sz w:val="20"/>
              </w:rPr>
            </w:pPr>
            <w:r w:rsidRPr="00AA0CCE">
              <w:rPr>
                <w:sz w:val="20"/>
              </w:rPr>
              <w:t>3</w:t>
            </w:r>
          </w:p>
        </w:tc>
      </w:tr>
    </w:tbl>
    <w:p w:rsidR="00E35062" w:rsidRPr="003E439A" w:rsidRDefault="00E35062" w:rsidP="00682C2B">
      <w:pPr>
        <w:rPr>
          <w:b/>
          <w:color w:val="000000" w:themeColor="text1"/>
          <w:sz w:val="24"/>
          <w:szCs w:val="24"/>
        </w:rPr>
      </w:pPr>
    </w:p>
    <w:p w:rsidR="00682C2B" w:rsidRPr="00A5780E" w:rsidRDefault="00682C2B" w:rsidP="00682C2B">
      <w:pPr>
        <w:rPr>
          <w:sz w:val="24"/>
          <w:szCs w:val="24"/>
        </w:rPr>
      </w:pPr>
      <w:r w:rsidRPr="00D004E0">
        <w:rPr>
          <w:b/>
          <w:sz w:val="24"/>
          <w:szCs w:val="24"/>
          <w:u w:val="single"/>
        </w:rPr>
        <w:t>РЭС</w:t>
      </w:r>
      <w:r w:rsidRPr="00D004E0">
        <w:rPr>
          <w:b/>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A5780E">
        <w:rPr>
          <w:b/>
          <w:sz w:val="24"/>
          <w:szCs w:val="24"/>
          <w:u w:val="single"/>
        </w:rPr>
        <w:t xml:space="preserve">- </w:t>
      </w:r>
      <w:r w:rsidR="00772220">
        <w:rPr>
          <w:b/>
          <w:sz w:val="24"/>
          <w:szCs w:val="24"/>
          <w:u w:val="single"/>
        </w:rPr>
        <w:t>100256</w:t>
      </w:r>
    </w:p>
    <w:p w:rsidR="00682C2B" w:rsidRPr="00A5780E" w:rsidRDefault="00682C2B" w:rsidP="00682C2B">
      <w:pPr>
        <w:rPr>
          <w:sz w:val="24"/>
          <w:szCs w:val="24"/>
        </w:rPr>
      </w:pPr>
      <w:r w:rsidRPr="00A5780E">
        <w:rPr>
          <w:b/>
          <w:sz w:val="24"/>
          <w:szCs w:val="24"/>
          <w:u w:val="single"/>
        </w:rPr>
        <w:t>ВЧУ</w:t>
      </w:r>
      <w:r w:rsidRPr="00A5780E">
        <w:rPr>
          <w:b/>
          <w:sz w:val="24"/>
          <w:szCs w:val="24"/>
        </w:rPr>
        <w:tab/>
      </w:r>
      <w:r w:rsidRPr="00A5780E">
        <w:rPr>
          <w:b/>
          <w:sz w:val="24"/>
          <w:szCs w:val="24"/>
        </w:rPr>
        <w:tab/>
      </w:r>
      <w:r w:rsidRPr="00A5780E">
        <w:rPr>
          <w:b/>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b/>
          <w:sz w:val="24"/>
          <w:szCs w:val="24"/>
          <w:u w:val="single"/>
        </w:rPr>
        <w:t>-</w:t>
      </w:r>
      <w:r w:rsidR="0064240C" w:rsidRPr="00A5780E">
        <w:rPr>
          <w:b/>
          <w:sz w:val="24"/>
          <w:szCs w:val="24"/>
          <w:u w:val="single"/>
        </w:rPr>
        <w:t xml:space="preserve"> </w:t>
      </w:r>
      <w:r w:rsidR="00A5780E" w:rsidRPr="00804C2C">
        <w:rPr>
          <w:b/>
          <w:sz w:val="24"/>
          <w:szCs w:val="24"/>
          <w:u w:val="single"/>
        </w:rPr>
        <w:t>4</w:t>
      </w:r>
    </w:p>
    <w:p w:rsidR="00682C2B" w:rsidRPr="00933F81" w:rsidRDefault="00682C2B" w:rsidP="00682C2B">
      <w:pPr>
        <w:rPr>
          <w:b/>
          <w:sz w:val="24"/>
          <w:szCs w:val="24"/>
        </w:rPr>
      </w:pPr>
      <w:r w:rsidRPr="00A5780E">
        <w:rPr>
          <w:b/>
          <w:sz w:val="24"/>
          <w:szCs w:val="24"/>
          <w:u w:val="single"/>
        </w:rPr>
        <w:t>франкировальные машины</w:t>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00A6190E" w:rsidRPr="00A5780E">
        <w:rPr>
          <w:b/>
          <w:sz w:val="24"/>
          <w:szCs w:val="24"/>
          <w:u w:val="single"/>
        </w:rPr>
        <w:t xml:space="preserve">- </w:t>
      </w:r>
      <w:r w:rsidR="00D004E0" w:rsidRPr="00804C2C">
        <w:rPr>
          <w:b/>
          <w:sz w:val="24"/>
          <w:szCs w:val="24"/>
          <w:u w:val="single"/>
        </w:rPr>
        <w:t>4</w:t>
      </w:r>
      <w:r w:rsidR="00933F81" w:rsidRPr="00804C2C">
        <w:rPr>
          <w:b/>
          <w:sz w:val="24"/>
          <w:szCs w:val="24"/>
          <w:u w:val="single"/>
        </w:rPr>
        <w:t>1</w:t>
      </w:r>
    </w:p>
    <w:p w:rsidR="00044397" w:rsidRPr="00E93DA0" w:rsidRDefault="00044397" w:rsidP="00044397">
      <w:pPr>
        <w:spacing w:line="240" w:lineRule="auto"/>
        <w:ind w:firstLine="709"/>
        <w:rPr>
          <w:szCs w:val="26"/>
        </w:rPr>
      </w:pPr>
      <w:r w:rsidRPr="00E93DA0">
        <w:rPr>
          <w:szCs w:val="26"/>
        </w:rPr>
        <w:t>Полномочия выполняют –</w:t>
      </w:r>
      <w:r w:rsidR="0064240C" w:rsidRPr="00E93DA0">
        <w:rPr>
          <w:szCs w:val="26"/>
        </w:rPr>
        <w:t xml:space="preserve"> </w:t>
      </w:r>
      <w:r w:rsidR="00282A04" w:rsidRPr="00E93DA0">
        <w:rPr>
          <w:szCs w:val="26"/>
        </w:rPr>
        <w:t>2</w:t>
      </w:r>
      <w:r w:rsidR="0092323C" w:rsidRPr="00E93DA0">
        <w:rPr>
          <w:szCs w:val="26"/>
        </w:rPr>
        <w:t>8</w:t>
      </w:r>
      <w:r w:rsidR="0064240C" w:rsidRPr="00E93DA0">
        <w:rPr>
          <w:szCs w:val="26"/>
        </w:rPr>
        <w:t xml:space="preserve"> </w:t>
      </w:r>
      <w:r w:rsidRPr="00E93DA0">
        <w:rPr>
          <w:szCs w:val="26"/>
        </w:rPr>
        <w:t>единиц</w:t>
      </w:r>
      <w:r w:rsidR="00073077" w:rsidRPr="00E93DA0">
        <w:rPr>
          <w:szCs w:val="26"/>
        </w:rPr>
        <w:t xml:space="preserve"> </w:t>
      </w:r>
    </w:p>
    <w:p w:rsidR="00044397" w:rsidRPr="00E13D3D"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7A623D" w:rsidRPr="00E13D3D" w:rsidTr="00282A04">
        <w:tc>
          <w:tcPr>
            <w:tcW w:w="2721" w:type="pct"/>
          </w:tcPr>
          <w:p w:rsidR="007A623D" w:rsidRPr="00E13D3D" w:rsidRDefault="007A623D" w:rsidP="001C1B32">
            <w:pPr>
              <w:spacing w:line="240" w:lineRule="auto"/>
              <w:rPr>
                <w:sz w:val="20"/>
              </w:rPr>
            </w:pPr>
          </w:p>
        </w:tc>
        <w:tc>
          <w:tcPr>
            <w:tcW w:w="1141" w:type="pct"/>
            <w:shd w:val="clear" w:color="auto" w:fill="auto"/>
          </w:tcPr>
          <w:p w:rsidR="007A623D" w:rsidRPr="00541D24" w:rsidRDefault="007A623D" w:rsidP="007A623D">
            <w:pPr>
              <w:spacing w:line="240" w:lineRule="auto"/>
              <w:jc w:val="center"/>
              <w:rPr>
                <w:sz w:val="18"/>
                <w:szCs w:val="18"/>
              </w:rPr>
            </w:pPr>
            <w:r>
              <w:rPr>
                <w:sz w:val="18"/>
                <w:szCs w:val="18"/>
              </w:rPr>
              <w:t>10.01.2022</w:t>
            </w:r>
          </w:p>
        </w:tc>
        <w:tc>
          <w:tcPr>
            <w:tcW w:w="1138" w:type="pct"/>
            <w:shd w:val="clear" w:color="auto" w:fill="auto"/>
          </w:tcPr>
          <w:p w:rsidR="007A623D" w:rsidRPr="00541D24" w:rsidRDefault="007A623D" w:rsidP="00A706BF">
            <w:pPr>
              <w:spacing w:line="240" w:lineRule="auto"/>
              <w:jc w:val="center"/>
              <w:rPr>
                <w:sz w:val="18"/>
                <w:szCs w:val="18"/>
              </w:rPr>
            </w:pPr>
            <w:r>
              <w:rPr>
                <w:sz w:val="18"/>
                <w:szCs w:val="18"/>
              </w:rPr>
              <w:t>09.01.2023</w:t>
            </w:r>
          </w:p>
        </w:tc>
      </w:tr>
      <w:tr w:rsidR="007A623D" w:rsidRPr="00E13D3D" w:rsidTr="00282A04">
        <w:tc>
          <w:tcPr>
            <w:tcW w:w="2721" w:type="pct"/>
          </w:tcPr>
          <w:p w:rsidR="007A623D" w:rsidRPr="00933F81" w:rsidRDefault="007A623D" w:rsidP="001C1B32">
            <w:pPr>
              <w:spacing w:line="240" w:lineRule="auto"/>
              <w:rPr>
                <w:sz w:val="20"/>
              </w:rPr>
            </w:pPr>
            <w:r w:rsidRPr="00933F81">
              <w:rPr>
                <w:sz w:val="20"/>
              </w:rPr>
              <w:t>Количество лицензий / на 1 сотрудника</w:t>
            </w:r>
          </w:p>
        </w:tc>
        <w:tc>
          <w:tcPr>
            <w:tcW w:w="1141" w:type="pct"/>
            <w:shd w:val="clear" w:color="auto" w:fill="auto"/>
          </w:tcPr>
          <w:p w:rsidR="007A623D" w:rsidRPr="00AE3EBD" w:rsidRDefault="007A623D" w:rsidP="007A623D">
            <w:pPr>
              <w:spacing w:line="240" w:lineRule="auto"/>
              <w:jc w:val="center"/>
              <w:rPr>
                <w:color w:val="000000" w:themeColor="text1"/>
                <w:sz w:val="20"/>
              </w:rPr>
            </w:pPr>
            <w:r>
              <w:rPr>
                <w:color w:val="000000" w:themeColor="text1"/>
                <w:sz w:val="20"/>
              </w:rPr>
              <w:t>8792 / 314,0</w:t>
            </w:r>
          </w:p>
        </w:tc>
        <w:tc>
          <w:tcPr>
            <w:tcW w:w="1138" w:type="pct"/>
            <w:shd w:val="clear" w:color="auto" w:fill="auto"/>
          </w:tcPr>
          <w:p w:rsidR="007A623D" w:rsidRPr="00772220" w:rsidRDefault="00804C2C" w:rsidP="006243B4">
            <w:pPr>
              <w:spacing w:line="240" w:lineRule="auto"/>
              <w:jc w:val="center"/>
              <w:rPr>
                <w:sz w:val="20"/>
              </w:rPr>
            </w:pPr>
            <w:r w:rsidRPr="00772220">
              <w:rPr>
                <w:sz w:val="20"/>
              </w:rPr>
              <w:t>9044</w:t>
            </w:r>
            <w:r w:rsidR="00772220" w:rsidRPr="00772220">
              <w:rPr>
                <w:sz w:val="20"/>
              </w:rPr>
              <w:t xml:space="preserve"> / 323</w:t>
            </w:r>
            <w:r w:rsidR="005B3EFF">
              <w:rPr>
                <w:sz w:val="20"/>
              </w:rPr>
              <w:t>,0</w:t>
            </w:r>
          </w:p>
        </w:tc>
      </w:tr>
      <w:tr w:rsidR="007A623D" w:rsidRPr="00E13D3D" w:rsidTr="00282A04">
        <w:tc>
          <w:tcPr>
            <w:tcW w:w="2721" w:type="pct"/>
          </w:tcPr>
          <w:p w:rsidR="007A623D" w:rsidRPr="00933F81" w:rsidRDefault="007A623D" w:rsidP="00044397">
            <w:pPr>
              <w:spacing w:line="240" w:lineRule="auto"/>
              <w:rPr>
                <w:sz w:val="20"/>
              </w:rPr>
            </w:pPr>
            <w:r w:rsidRPr="00933F81">
              <w:rPr>
                <w:sz w:val="20"/>
              </w:rPr>
              <w:t>Количество РЭС и ВЧУ / на 1 сотрудника</w:t>
            </w:r>
          </w:p>
        </w:tc>
        <w:tc>
          <w:tcPr>
            <w:tcW w:w="1141" w:type="pct"/>
            <w:shd w:val="clear" w:color="auto" w:fill="auto"/>
          </w:tcPr>
          <w:p w:rsidR="007A623D" w:rsidRPr="00AE3EBD" w:rsidRDefault="007A623D" w:rsidP="007A623D">
            <w:pPr>
              <w:spacing w:line="240" w:lineRule="auto"/>
              <w:jc w:val="center"/>
              <w:rPr>
                <w:color w:val="000000" w:themeColor="text1"/>
                <w:sz w:val="20"/>
              </w:rPr>
            </w:pPr>
            <w:r>
              <w:rPr>
                <w:color w:val="000000" w:themeColor="text1"/>
                <w:sz w:val="20"/>
              </w:rPr>
              <w:t>95002 / 3392,9</w:t>
            </w:r>
          </w:p>
        </w:tc>
        <w:tc>
          <w:tcPr>
            <w:tcW w:w="1138" w:type="pct"/>
            <w:shd w:val="clear" w:color="auto" w:fill="auto"/>
          </w:tcPr>
          <w:p w:rsidR="007A623D" w:rsidRPr="00772220" w:rsidRDefault="00772220" w:rsidP="00A5780E">
            <w:pPr>
              <w:spacing w:line="240" w:lineRule="auto"/>
              <w:jc w:val="center"/>
              <w:rPr>
                <w:sz w:val="20"/>
              </w:rPr>
            </w:pPr>
            <w:r w:rsidRPr="00772220">
              <w:rPr>
                <w:sz w:val="20"/>
              </w:rPr>
              <w:t>100256 / 3580,6</w:t>
            </w:r>
          </w:p>
        </w:tc>
      </w:tr>
      <w:tr w:rsidR="007A623D" w:rsidRPr="00E13D3D" w:rsidTr="00282A04">
        <w:tc>
          <w:tcPr>
            <w:tcW w:w="2721" w:type="pct"/>
          </w:tcPr>
          <w:p w:rsidR="007A623D" w:rsidRPr="00933F81" w:rsidRDefault="007A623D" w:rsidP="00044397">
            <w:pPr>
              <w:spacing w:line="240" w:lineRule="auto"/>
              <w:rPr>
                <w:sz w:val="20"/>
              </w:rPr>
            </w:pPr>
            <w:r w:rsidRPr="00933F81">
              <w:rPr>
                <w:sz w:val="20"/>
              </w:rPr>
              <w:t>Количество ФМ / на 1 сотрудника</w:t>
            </w:r>
          </w:p>
        </w:tc>
        <w:tc>
          <w:tcPr>
            <w:tcW w:w="1141" w:type="pct"/>
            <w:shd w:val="clear" w:color="auto" w:fill="auto"/>
          </w:tcPr>
          <w:p w:rsidR="007A623D" w:rsidRPr="00AE3EBD" w:rsidRDefault="007A623D" w:rsidP="007A623D">
            <w:pPr>
              <w:spacing w:line="240" w:lineRule="auto"/>
              <w:jc w:val="center"/>
              <w:rPr>
                <w:color w:val="000000" w:themeColor="text1"/>
                <w:sz w:val="20"/>
              </w:rPr>
            </w:pPr>
            <w:r>
              <w:rPr>
                <w:color w:val="000000" w:themeColor="text1"/>
                <w:sz w:val="20"/>
              </w:rPr>
              <w:t>27 / 1,0</w:t>
            </w:r>
          </w:p>
        </w:tc>
        <w:tc>
          <w:tcPr>
            <w:tcW w:w="1138" w:type="pct"/>
            <w:shd w:val="clear" w:color="auto" w:fill="auto"/>
          </w:tcPr>
          <w:p w:rsidR="007A623D" w:rsidRPr="007A623D" w:rsidRDefault="00804C2C" w:rsidP="00073077">
            <w:pPr>
              <w:spacing w:line="240" w:lineRule="auto"/>
              <w:jc w:val="center"/>
              <w:rPr>
                <w:sz w:val="20"/>
                <w:highlight w:val="yellow"/>
              </w:rPr>
            </w:pPr>
            <w:r w:rsidRPr="00804C2C">
              <w:rPr>
                <w:sz w:val="20"/>
              </w:rPr>
              <w:t xml:space="preserve">41 / </w:t>
            </w:r>
            <w:r w:rsidR="005B3EFF">
              <w:rPr>
                <w:sz w:val="20"/>
              </w:rPr>
              <w:t>1,5</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1B2965" w:rsidRDefault="00255002" w:rsidP="00255002">
            <w:pPr>
              <w:spacing w:line="240" w:lineRule="auto"/>
              <w:jc w:val="center"/>
              <w:rPr>
                <w:b/>
                <w:i/>
                <w:sz w:val="18"/>
                <w:szCs w:val="18"/>
              </w:rPr>
            </w:pPr>
            <w:r w:rsidRPr="001B2965">
              <w:rPr>
                <w:b/>
                <w:i/>
                <w:sz w:val="18"/>
                <w:szCs w:val="18"/>
              </w:rPr>
              <w:t>Плановые мероприятия в сфере связи</w:t>
            </w:r>
          </w:p>
        </w:tc>
      </w:tr>
      <w:tr w:rsidR="00713CAC" w:rsidRPr="00E40FDE" w:rsidTr="00575025">
        <w:tc>
          <w:tcPr>
            <w:tcW w:w="985" w:type="pct"/>
          </w:tcPr>
          <w:p w:rsidR="00713CAC" w:rsidRPr="001B2965" w:rsidRDefault="00713CAC" w:rsidP="00255002">
            <w:pPr>
              <w:spacing w:line="240" w:lineRule="auto"/>
              <w:rPr>
                <w:sz w:val="18"/>
                <w:szCs w:val="18"/>
              </w:rPr>
            </w:pPr>
          </w:p>
        </w:tc>
        <w:tc>
          <w:tcPr>
            <w:tcW w:w="400" w:type="pct"/>
            <w:vAlign w:val="center"/>
          </w:tcPr>
          <w:p w:rsidR="00713CAC" w:rsidRPr="001B2965" w:rsidRDefault="00713CAC" w:rsidP="00E90545">
            <w:pPr>
              <w:spacing w:line="240" w:lineRule="auto"/>
              <w:jc w:val="center"/>
              <w:rPr>
                <w:sz w:val="18"/>
                <w:szCs w:val="18"/>
              </w:rPr>
            </w:pPr>
            <w:r w:rsidRPr="001B2965">
              <w:rPr>
                <w:sz w:val="18"/>
                <w:szCs w:val="18"/>
              </w:rPr>
              <w:t>1 квартал 2021</w:t>
            </w:r>
          </w:p>
        </w:tc>
        <w:tc>
          <w:tcPr>
            <w:tcW w:w="399" w:type="pct"/>
            <w:vAlign w:val="center"/>
          </w:tcPr>
          <w:p w:rsidR="00713CAC" w:rsidRPr="001B2965" w:rsidRDefault="00713CAC" w:rsidP="00E90545">
            <w:pPr>
              <w:spacing w:line="240" w:lineRule="auto"/>
              <w:jc w:val="center"/>
              <w:rPr>
                <w:sz w:val="18"/>
                <w:szCs w:val="18"/>
              </w:rPr>
            </w:pPr>
            <w:r w:rsidRPr="001B2965">
              <w:rPr>
                <w:sz w:val="18"/>
                <w:szCs w:val="18"/>
              </w:rPr>
              <w:t>2 квартал 2021</w:t>
            </w:r>
          </w:p>
        </w:tc>
        <w:tc>
          <w:tcPr>
            <w:tcW w:w="399" w:type="pct"/>
            <w:vAlign w:val="center"/>
          </w:tcPr>
          <w:p w:rsidR="00713CAC" w:rsidRPr="001B2965" w:rsidRDefault="00713CAC" w:rsidP="00E90545">
            <w:pPr>
              <w:spacing w:line="240" w:lineRule="auto"/>
              <w:jc w:val="center"/>
              <w:rPr>
                <w:sz w:val="18"/>
                <w:szCs w:val="18"/>
              </w:rPr>
            </w:pPr>
            <w:r w:rsidRPr="001B2965">
              <w:rPr>
                <w:sz w:val="18"/>
                <w:szCs w:val="18"/>
              </w:rPr>
              <w:t>3 квартал 2021</w:t>
            </w:r>
          </w:p>
        </w:tc>
        <w:tc>
          <w:tcPr>
            <w:tcW w:w="414" w:type="pct"/>
            <w:shd w:val="clear" w:color="auto" w:fill="auto"/>
            <w:vAlign w:val="center"/>
          </w:tcPr>
          <w:p w:rsidR="00713CAC" w:rsidRPr="001B2965" w:rsidRDefault="00713CAC" w:rsidP="00E90545">
            <w:pPr>
              <w:spacing w:line="240" w:lineRule="auto"/>
              <w:jc w:val="center"/>
              <w:rPr>
                <w:sz w:val="18"/>
                <w:szCs w:val="18"/>
              </w:rPr>
            </w:pPr>
            <w:r w:rsidRPr="001B2965">
              <w:rPr>
                <w:sz w:val="18"/>
                <w:szCs w:val="18"/>
              </w:rPr>
              <w:t>4 квартал 2021</w:t>
            </w:r>
          </w:p>
        </w:tc>
        <w:tc>
          <w:tcPr>
            <w:tcW w:w="414" w:type="pct"/>
            <w:shd w:val="clear" w:color="auto" w:fill="D9D9D9"/>
            <w:vAlign w:val="center"/>
          </w:tcPr>
          <w:p w:rsidR="00713CAC" w:rsidRPr="001B2965" w:rsidRDefault="00713CAC" w:rsidP="00E90545">
            <w:pPr>
              <w:spacing w:line="240" w:lineRule="auto"/>
              <w:jc w:val="center"/>
              <w:rPr>
                <w:b/>
                <w:sz w:val="18"/>
                <w:szCs w:val="18"/>
              </w:rPr>
            </w:pPr>
            <w:r w:rsidRPr="001B2965">
              <w:rPr>
                <w:b/>
                <w:sz w:val="18"/>
                <w:szCs w:val="18"/>
              </w:rPr>
              <w:t>2021</w:t>
            </w:r>
          </w:p>
        </w:tc>
        <w:tc>
          <w:tcPr>
            <w:tcW w:w="393" w:type="pct"/>
            <w:vAlign w:val="center"/>
          </w:tcPr>
          <w:p w:rsidR="00713CAC" w:rsidRPr="001B2965" w:rsidRDefault="00713CAC" w:rsidP="00E90545">
            <w:pPr>
              <w:spacing w:line="240" w:lineRule="auto"/>
              <w:jc w:val="center"/>
              <w:rPr>
                <w:sz w:val="18"/>
                <w:szCs w:val="18"/>
              </w:rPr>
            </w:pPr>
            <w:r w:rsidRPr="001B2965">
              <w:rPr>
                <w:sz w:val="18"/>
                <w:szCs w:val="18"/>
              </w:rPr>
              <w:t>1 квартал 2022</w:t>
            </w:r>
          </w:p>
        </w:tc>
        <w:tc>
          <w:tcPr>
            <w:tcW w:w="393" w:type="pct"/>
            <w:vAlign w:val="center"/>
          </w:tcPr>
          <w:p w:rsidR="00713CAC" w:rsidRPr="001B2965" w:rsidRDefault="00713CAC" w:rsidP="00E90545">
            <w:pPr>
              <w:spacing w:line="240" w:lineRule="auto"/>
              <w:jc w:val="center"/>
              <w:rPr>
                <w:sz w:val="18"/>
                <w:szCs w:val="18"/>
              </w:rPr>
            </w:pPr>
            <w:r w:rsidRPr="001B2965">
              <w:rPr>
                <w:sz w:val="18"/>
                <w:szCs w:val="18"/>
              </w:rPr>
              <w:t xml:space="preserve">2 </w:t>
            </w:r>
          </w:p>
          <w:p w:rsidR="00713CAC" w:rsidRPr="001B2965" w:rsidRDefault="00713CAC" w:rsidP="00E90545">
            <w:pPr>
              <w:spacing w:line="240" w:lineRule="auto"/>
              <w:jc w:val="center"/>
              <w:rPr>
                <w:sz w:val="18"/>
                <w:szCs w:val="18"/>
              </w:rPr>
            </w:pPr>
            <w:r w:rsidRPr="001B2965">
              <w:rPr>
                <w:sz w:val="18"/>
                <w:szCs w:val="18"/>
              </w:rPr>
              <w:t>квартал 2022</w:t>
            </w:r>
          </w:p>
        </w:tc>
        <w:tc>
          <w:tcPr>
            <w:tcW w:w="393" w:type="pct"/>
            <w:vAlign w:val="center"/>
          </w:tcPr>
          <w:p w:rsidR="00713CAC" w:rsidRPr="001B2965" w:rsidRDefault="00713CAC" w:rsidP="00E90545">
            <w:pPr>
              <w:spacing w:line="240" w:lineRule="auto"/>
              <w:jc w:val="center"/>
              <w:rPr>
                <w:sz w:val="18"/>
                <w:szCs w:val="18"/>
              </w:rPr>
            </w:pPr>
            <w:r w:rsidRPr="001B2965">
              <w:rPr>
                <w:sz w:val="18"/>
                <w:szCs w:val="18"/>
              </w:rPr>
              <w:t>3 квартал 2022</w:t>
            </w:r>
          </w:p>
        </w:tc>
        <w:tc>
          <w:tcPr>
            <w:tcW w:w="405" w:type="pct"/>
            <w:shd w:val="clear" w:color="auto" w:fill="auto"/>
            <w:vAlign w:val="center"/>
          </w:tcPr>
          <w:p w:rsidR="00713CAC" w:rsidRPr="001B2965" w:rsidRDefault="00713CAC" w:rsidP="00E90545">
            <w:pPr>
              <w:spacing w:line="240" w:lineRule="auto"/>
              <w:jc w:val="center"/>
              <w:rPr>
                <w:sz w:val="18"/>
                <w:szCs w:val="18"/>
              </w:rPr>
            </w:pPr>
            <w:r w:rsidRPr="001B2965">
              <w:rPr>
                <w:sz w:val="18"/>
                <w:szCs w:val="18"/>
              </w:rPr>
              <w:t>4 квартал 2022</w:t>
            </w:r>
          </w:p>
        </w:tc>
        <w:tc>
          <w:tcPr>
            <w:tcW w:w="405" w:type="pct"/>
            <w:shd w:val="clear" w:color="auto" w:fill="D9D9D9"/>
            <w:vAlign w:val="center"/>
          </w:tcPr>
          <w:p w:rsidR="00713CAC" w:rsidRPr="001B2965" w:rsidRDefault="00713CAC" w:rsidP="00E90545">
            <w:pPr>
              <w:spacing w:line="240" w:lineRule="auto"/>
              <w:jc w:val="center"/>
              <w:rPr>
                <w:b/>
                <w:sz w:val="18"/>
                <w:szCs w:val="18"/>
              </w:rPr>
            </w:pPr>
            <w:r w:rsidRPr="001B2965">
              <w:rPr>
                <w:b/>
                <w:sz w:val="18"/>
                <w:szCs w:val="18"/>
              </w:rPr>
              <w:t>2022</w:t>
            </w:r>
          </w:p>
        </w:tc>
      </w:tr>
      <w:tr w:rsidR="00572C71" w:rsidRPr="00E40FDE" w:rsidTr="00D45922">
        <w:tc>
          <w:tcPr>
            <w:tcW w:w="985" w:type="pct"/>
          </w:tcPr>
          <w:p w:rsidR="00572C71" w:rsidRPr="001B2965" w:rsidRDefault="00572C71" w:rsidP="00255002">
            <w:pPr>
              <w:spacing w:line="240" w:lineRule="auto"/>
              <w:rPr>
                <w:sz w:val="18"/>
                <w:szCs w:val="18"/>
              </w:rPr>
            </w:pPr>
            <w:r w:rsidRPr="001B2965">
              <w:rPr>
                <w:sz w:val="18"/>
                <w:szCs w:val="18"/>
              </w:rPr>
              <w:t>Проведено</w:t>
            </w:r>
          </w:p>
        </w:tc>
        <w:tc>
          <w:tcPr>
            <w:tcW w:w="400" w:type="pct"/>
            <w:vAlign w:val="center"/>
          </w:tcPr>
          <w:p w:rsidR="00572C71" w:rsidRPr="001B2965" w:rsidRDefault="00572C71" w:rsidP="00E90545">
            <w:pPr>
              <w:spacing w:line="240" w:lineRule="auto"/>
              <w:jc w:val="center"/>
              <w:rPr>
                <w:sz w:val="18"/>
                <w:szCs w:val="18"/>
              </w:rPr>
            </w:pPr>
            <w:r w:rsidRPr="001B2965">
              <w:rPr>
                <w:sz w:val="18"/>
                <w:szCs w:val="18"/>
              </w:rPr>
              <w:t>8</w:t>
            </w:r>
          </w:p>
        </w:tc>
        <w:tc>
          <w:tcPr>
            <w:tcW w:w="399" w:type="pct"/>
            <w:vAlign w:val="center"/>
          </w:tcPr>
          <w:p w:rsidR="00572C71" w:rsidRPr="001B2965" w:rsidRDefault="00572C71" w:rsidP="00E90545">
            <w:pPr>
              <w:spacing w:line="240" w:lineRule="auto"/>
              <w:jc w:val="center"/>
              <w:rPr>
                <w:sz w:val="18"/>
                <w:szCs w:val="18"/>
              </w:rPr>
            </w:pPr>
            <w:r w:rsidRPr="001B2965">
              <w:rPr>
                <w:sz w:val="18"/>
                <w:szCs w:val="18"/>
              </w:rPr>
              <w:t>10</w:t>
            </w:r>
          </w:p>
        </w:tc>
        <w:tc>
          <w:tcPr>
            <w:tcW w:w="399" w:type="pct"/>
            <w:vAlign w:val="center"/>
          </w:tcPr>
          <w:p w:rsidR="00572C71" w:rsidRPr="001B2965" w:rsidRDefault="00572C71" w:rsidP="00F26543">
            <w:pPr>
              <w:spacing w:line="240" w:lineRule="auto"/>
              <w:jc w:val="center"/>
              <w:rPr>
                <w:sz w:val="18"/>
                <w:szCs w:val="18"/>
              </w:rPr>
            </w:pPr>
            <w:r w:rsidRPr="001B2965">
              <w:rPr>
                <w:sz w:val="18"/>
                <w:szCs w:val="18"/>
              </w:rPr>
              <w:t>8</w:t>
            </w:r>
          </w:p>
        </w:tc>
        <w:tc>
          <w:tcPr>
            <w:tcW w:w="414" w:type="pct"/>
            <w:shd w:val="clear" w:color="auto" w:fill="auto"/>
            <w:vAlign w:val="center"/>
          </w:tcPr>
          <w:p w:rsidR="00572C71" w:rsidRPr="001B2965" w:rsidRDefault="007A623D" w:rsidP="00F26543">
            <w:pPr>
              <w:spacing w:line="240" w:lineRule="auto"/>
              <w:jc w:val="center"/>
              <w:rPr>
                <w:sz w:val="18"/>
                <w:szCs w:val="18"/>
              </w:rPr>
            </w:pPr>
            <w:r w:rsidRPr="001B2965">
              <w:rPr>
                <w:sz w:val="18"/>
                <w:szCs w:val="18"/>
              </w:rPr>
              <w:t>8</w:t>
            </w:r>
          </w:p>
        </w:tc>
        <w:tc>
          <w:tcPr>
            <w:tcW w:w="414" w:type="pct"/>
            <w:shd w:val="clear" w:color="auto" w:fill="D9D9D9"/>
            <w:vAlign w:val="center"/>
          </w:tcPr>
          <w:p w:rsidR="00572C71" w:rsidRPr="001B2965" w:rsidRDefault="007A623D" w:rsidP="00F26543">
            <w:pPr>
              <w:spacing w:line="240" w:lineRule="auto"/>
              <w:jc w:val="center"/>
              <w:rPr>
                <w:b/>
                <w:sz w:val="18"/>
                <w:szCs w:val="18"/>
              </w:rPr>
            </w:pPr>
            <w:r w:rsidRPr="001B2965">
              <w:rPr>
                <w:b/>
                <w:sz w:val="18"/>
                <w:szCs w:val="18"/>
              </w:rPr>
              <w:t>34</w:t>
            </w:r>
          </w:p>
        </w:tc>
        <w:tc>
          <w:tcPr>
            <w:tcW w:w="393" w:type="pct"/>
            <w:vAlign w:val="center"/>
          </w:tcPr>
          <w:p w:rsidR="00572C71" w:rsidRPr="001B2965" w:rsidRDefault="00572C71" w:rsidP="00E90545">
            <w:pPr>
              <w:spacing w:line="240" w:lineRule="auto"/>
              <w:jc w:val="center"/>
              <w:rPr>
                <w:sz w:val="18"/>
                <w:szCs w:val="18"/>
              </w:rPr>
            </w:pPr>
            <w:r w:rsidRPr="001B2965">
              <w:rPr>
                <w:sz w:val="18"/>
                <w:szCs w:val="18"/>
              </w:rPr>
              <w:t>10</w:t>
            </w:r>
          </w:p>
        </w:tc>
        <w:tc>
          <w:tcPr>
            <w:tcW w:w="393" w:type="pct"/>
            <w:vAlign w:val="center"/>
          </w:tcPr>
          <w:p w:rsidR="00572C71" w:rsidRPr="001B2965" w:rsidRDefault="00572C71" w:rsidP="00D45922">
            <w:pPr>
              <w:spacing w:line="240" w:lineRule="auto"/>
              <w:jc w:val="center"/>
              <w:rPr>
                <w:sz w:val="18"/>
                <w:szCs w:val="18"/>
              </w:rPr>
            </w:pPr>
            <w:r w:rsidRPr="001B2965">
              <w:rPr>
                <w:sz w:val="18"/>
                <w:szCs w:val="18"/>
              </w:rPr>
              <w:t>7</w:t>
            </w:r>
          </w:p>
        </w:tc>
        <w:tc>
          <w:tcPr>
            <w:tcW w:w="393" w:type="pct"/>
            <w:vAlign w:val="center"/>
          </w:tcPr>
          <w:p w:rsidR="00572C71" w:rsidRPr="001B2965" w:rsidRDefault="00A5780E" w:rsidP="00D45922">
            <w:pPr>
              <w:spacing w:line="240" w:lineRule="auto"/>
              <w:jc w:val="center"/>
              <w:rPr>
                <w:sz w:val="18"/>
                <w:szCs w:val="18"/>
              </w:rPr>
            </w:pPr>
            <w:r w:rsidRPr="001B2965">
              <w:rPr>
                <w:sz w:val="18"/>
                <w:szCs w:val="18"/>
              </w:rPr>
              <w:t>7</w:t>
            </w:r>
          </w:p>
        </w:tc>
        <w:tc>
          <w:tcPr>
            <w:tcW w:w="405" w:type="pct"/>
            <w:shd w:val="clear" w:color="auto" w:fill="auto"/>
            <w:vAlign w:val="center"/>
          </w:tcPr>
          <w:p w:rsidR="00572C71" w:rsidRPr="001B2965" w:rsidRDefault="00772220" w:rsidP="00D45922">
            <w:pPr>
              <w:spacing w:line="240" w:lineRule="auto"/>
              <w:jc w:val="center"/>
              <w:rPr>
                <w:sz w:val="18"/>
                <w:szCs w:val="18"/>
              </w:rPr>
            </w:pPr>
            <w:r w:rsidRPr="001B2965">
              <w:rPr>
                <w:sz w:val="18"/>
                <w:szCs w:val="18"/>
              </w:rPr>
              <w:t>0</w:t>
            </w:r>
          </w:p>
        </w:tc>
        <w:tc>
          <w:tcPr>
            <w:tcW w:w="405" w:type="pct"/>
            <w:shd w:val="clear" w:color="auto" w:fill="D9D9D9"/>
            <w:vAlign w:val="center"/>
          </w:tcPr>
          <w:p w:rsidR="00572C71" w:rsidRPr="001B2965" w:rsidRDefault="00A5780E" w:rsidP="00D45922">
            <w:pPr>
              <w:spacing w:line="240" w:lineRule="auto"/>
              <w:jc w:val="center"/>
              <w:rPr>
                <w:b/>
                <w:sz w:val="18"/>
                <w:szCs w:val="18"/>
              </w:rPr>
            </w:pPr>
            <w:r w:rsidRPr="001B2965">
              <w:rPr>
                <w:b/>
                <w:sz w:val="18"/>
                <w:szCs w:val="18"/>
              </w:rPr>
              <w:t>24</w:t>
            </w:r>
          </w:p>
        </w:tc>
      </w:tr>
      <w:tr w:rsidR="00572C71" w:rsidRPr="00E40FDE" w:rsidTr="00D45922">
        <w:tc>
          <w:tcPr>
            <w:tcW w:w="985" w:type="pct"/>
          </w:tcPr>
          <w:p w:rsidR="00572C71" w:rsidRPr="001B2965" w:rsidRDefault="00572C71" w:rsidP="00255002">
            <w:pPr>
              <w:spacing w:line="240" w:lineRule="auto"/>
              <w:rPr>
                <w:sz w:val="18"/>
                <w:szCs w:val="18"/>
              </w:rPr>
            </w:pPr>
            <w:r w:rsidRPr="001B2965">
              <w:rPr>
                <w:sz w:val="18"/>
                <w:szCs w:val="18"/>
              </w:rPr>
              <w:t>Нагрузка на 1 сотрудника</w:t>
            </w:r>
          </w:p>
        </w:tc>
        <w:tc>
          <w:tcPr>
            <w:tcW w:w="400" w:type="pct"/>
            <w:vAlign w:val="center"/>
          </w:tcPr>
          <w:p w:rsidR="00572C71" w:rsidRPr="001B2965" w:rsidRDefault="00572C71" w:rsidP="00E90545">
            <w:pPr>
              <w:spacing w:line="240" w:lineRule="auto"/>
              <w:jc w:val="center"/>
              <w:rPr>
                <w:sz w:val="18"/>
                <w:szCs w:val="18"/>
              </w:rPr>
            </w:pPr>
            <w:r w:rsidRPr="001B2965">
              <w:rPr>
                <w:sz w:val="18"/>
                <w:szCs w:val="18"/>
              </w:rPr>
              <w:t>0,3</w:t>
            </w:r>
          </w:p>
        </w:tc>
        <w:tc>
          <w:tcPr>
            <w:tcW w:w="399" w:type="pct"/>
            <w:vAlign w:val="center"/>
          </w:tcPr>
          <w:p w:rsidR="00572C71" w:rsidRPr="001B2965" w:rsidRDefault="00572C71" w:rsidP="00572C71">
            <w:pPr>
              <w:spacing w:line="240" w:lineRule="auto"/>
              <w:jc w:val="center"/>
              <w:rPr>
                <w:sz w:val="18"/>
                <w:szCs w:val="18"/>
              </w:rPr>
            </w:pPr>
            <w:r w:rsidRPr="001B2965">
              <w:rPr>
                <w:sz w:val="18"/>
                <w:szCs w:val="18"/>
              </w:rPr>
              <w:t>0,4</w:t>
            </w:r>
          </w:p>
        </w:tc>
        <w:tc>
          <w:tcPr>
            <w:tcW w:w="399" w:type="pct"/>
            <w:vAlign w:val="center"/>
          </w:tcPr>
          <w:p w:rsidR="00572C71" w:rsidRPr="001B2965" w:rsidRDefault="00572C71" w:rsidP="00F26543">
            <w:pPr>
              <w:spacing w:line="240" w:lineRule="auto"/>
              <w:jc w:val="center"/>
              <w:rPr>
                <w:sz w:val="18"/>
                <w:szCs w:val="18"/>
              </w:rPr>
            </w:pPr>
            <w:r w:rsidRPr="001B2965">
              <w:rPr>
                <w:sz w:val="18"/>
                <w:szCs w:val="18"/>
              </w:rPr>
              <w:t>0,3</w:t>
            </w:r>
          </w:p>
        </w:tc>
        <w:tc>
          <w:tcPr>
            <w:tcW w:w="414" w:type="pct"/>
            <w:shd w:val="clear" w:color="auto" w:fill="auto"/>
            <w:vAlign w:val="center"/>
          </w:tcPr>
          <w:p w:rsidR="00572C71" w:rsidRPr="001B2965" w:rsidRDefault="007A623D" w:rsidP="00F26543">
            <w:pPr>
              <w:spacing w:line="240" w:lineRule="auto"/>
              <w:jc w:val="center"/>
              <w:rPr>
                <w:sz w:val="18"/>
                <w:szCs w:val="18"/>
              </w:rPr>
            </w:pPr>
            <w:r w:rsidRPr="001B2965">
              <w:rPr>
                <w:sz w:val="18"/>
                <w:szCs w:val="18"/>
              </w:rPr>
              <w:t>0,3</w:t>
            </w:r>
          </w:p>
        </w:tc>
        <w:tc>
          <w:tcPr>
            <w:tcW w:w="414" w:type="pct"/>
            <w:shd w:val="clear" w:color="auto" w:fill="D9D9D9"/>
            <w:vAlign w:val="center"/>
          </w:tcPr>
          <w:p w:rsidR="00572C71" w:rsidRPr="001B2965" w:rsidRDefault="007A623D" w:rsidP="00F26543">
            <w:pPr>
              <w:spacing w:line="240" w:lineRule="auto"/>
              <w:jc w:val="center"/>
              <w:rPr>
                <w:b/>
                <w:sz w:val="18"/>
                <w:szCs w:val="18"/>
              </w:rPr>
            </w:pPr>
            <w:r w:rsidRPr="001B2965">
              <w:rPr>
                <w:b/>
                <w:sz w:val="18"/>
                <w:szCs w:val="18"/>
              </w:rPr>
              <w:t>1,2</w:t>
            </w:r>
          </w:p>
        </w:tc>
        <w:tc>
          <w:tcPr>
            <w:tcW w:w="393" w:type="pct"/>
            <w:vAlign w:val="center"/>
          </w:tcPr>
          <w:p w:rsidR="00572C71" w:rsidRPr="001B2965" w:rsidRDefault="00572C71" w:rsidP="00E90545">
            <w:pPr>
              <w:spacing w:line="240" w:lineRule="auto"/>
              <w:jc w:val="center"/>
              <w:rPr>
                <w:sz w:val="18"/>
                <w:szCs w:val="18"/>
              </w:rPr>
            </w:pPr>
            <w:r w:rsidRPr="001B2965">
              <w:rPr>
                <w:sz w:val="18"/>
                <w:szCs w:val="18"/>
              </w:rPr>
              <w:t>0,4</w:t>
            </w:r>
          </w:p>
        </w:tc>
        <w:tc>
          <w:tcPr>
            <w:tcW w:w="393" w:type="pct"/>
            <w:vAlign w:val="center"/>
          </w:tcPr>
          <w:p w:rsidR="00572C71" w:rsidRPr="001B2965" w:rsidRDefault="00572C71" w:rsidP="00D45922">
            <w:pPr>
              <w:spacing w:line="240" w:lineRule="auto"/>
              <w:jc w:val="center"/>
              <w:rPr>
                <w:sz w:val="18"/>
                <w:szCs w:val="18"/>
              </w:rPr>
            </w:pPr>
            <w:r w:rsidRPr="001B2965">
              <w:rPr>
                <w:sz w:val="18"/>
                <w:szCs w:val="18"/>
              </w:rPr>
              <w:t>0,3</w:t>
            </w:r>
          </w:p>
        </w:tc>
        <w:tc>
          <w:tcPr>
            <w:tcW w:w="393" w:type="pct"/>
            <w:vAlign w:val="center"/>
          </w:tcPr>
          <w:p w:rsidR="00572C71" w:rsidRPr="001B2965" w:rsidRDefault="00A5780E" w:rsidP="00D45922">
            <w:pPr>
              <w:spacing w:line="240" w:lineRule="auto"/>
              <w:jc w:val="center"/>
              <w:rPr>
                <w:sz w:val="18"/>
                <w:szCs w:val="18"/>
              </w:rPr>
            </w:pPr>
            <w:r w:rsidRPr="001B2965">
              <w:rPr>
                <w:sz w:val="18"/>
                <w:szCs w:val="18"/>
              </w:rPr>
              <w:t>0,3</w:t>
            </w:r>
          </w:p>
        </w:tc>
        <w:tc>
          <w:tcPr>
            <w:tcW w:w="405" w:type="pct"/>
            <w:shd w:val="clear" w:color="auto" w:fill="auto"/>
            <w:vAlign w:val="center"/>
          </w:tcPr>
          <w:p w:rsidR="00572C71" w:rsidRPr="001B2965" w:rsidRDefault="00772220" w:rsidP="00D45922">
            <w:pPr>
              <w:spacing w:line="240" w:lineRule="auto"/>
              <w:jc w:val="center"/>
              <w:rPr>
                <w:sz w:val="18"/>
                <w:szCs w:val="18"/>
              </w:rPr>
            </w:pPr>
            <w:r w:rsidRPr="001B2965">
              <w:rPr>
                <w:sz w:val="18"/>
                <w:szCs w:val="18"/>
              </w:rPr>
              <w:t>0</w:t>
            </w:r>
          </w:p>
        </w:tc>
        <w:tc>
          <w:tcPr>
            <w:tcW w:w="405" w:type="pct"/>
            <w:shd w:val="clear" w:color="auto" w:fill="D9D9D9"/>
            <w:vAlign w:val="center"/>
          </w:tcPr>
          <w:p w:rsidR="00572C71" w:rsidRPr="001B2965" w:rsidRDefault="001B2965" w:rsidP="00D45922">
            <w:pPr>
              <w:spacing w:line="240" w:lineRule="auto"/>
              <w:jc w:val="center"/>
              <w:rPr>
                <w:b/>
                <w:sz w:val="18"/>
                <w:szCs w:val="18"/>
              </w:rPr>
            </w:pPr>
            <w:r w:rsidRPr="001B2965">
              <w:rPr>
                <w:b/>
                <w:sz w:val="18"/>
                <w:szCs w:val="18"/>
              </w:rPr>
              <w:t>0,9</w:t>
            </w:r>
          </w:p>
        </w:tc>
      </w:tr>
      <w:tr w:rsidR="00CD6F24" w:rsidRPr="00E40FDE" w:rsidTr="00255002">
        <w:tc>
          <w:tcPr>
            <w:tcW w:w="5000" w:type="pct"/>
            <w:gridSpan w:val="11"/>
          </w:tcPr>
          <w:p w:rsidR="00CD6F24" w:rsidRPr="001B2965" w:rsidRDefault="00CD6F24" w:rsidP="00255002">
            <w:pPr>
              <w:spacing w:line="240" w:lineRule="auto"/>
              <w:jc w:val="center"/>
              <w:rPr>
                <w:b/>
                <w:i/>
                <w:sz w:val="18"/>
                <w:szCs w:val="18"/>
              </w:rPr>
            </w:pPr>
            <w:r w:rsidRPr="001B2965">
              <w:rPr>
                <w:b/>
                <w:i/>
                <w:sz w:val="18"/>
                <w:szCs w:val="18"/>
              </w:rPr>
              <w:t>Внеплановые мероприятия в сфере связи</w:t>
            </w:r>
          </w:p>
        </w:tc>
      </w:tr>
      <w:tr w:rsidR="00713CAC" w:rsidRPr="00E40FDE" w:rsidTr="00925638">
        <w:trPr>
          <w:trHeight w:val="506"/>
        </w:trPr>
        <w:tc>
          <w:tcPr>
            <w:tcW w:w="985" w:type="pct"/>
          </w:tcPr>
          <w:p w:rsidR="00713CAC" w:rsidRPr="001B2965" w:rsidRDefault="00713CAC" w:rsidP="00255002">
            <w:pPr>
              <w:spacing w:line="240" w:lineRule="auto"/>
              <w:rPr>
                <w:sz w:val="18"/>
                <w:szCs w:val="18"/>
              </w:rPr>
            </w:pPr>
          </w:p>
        </w:tc>
        <w:tc>
          <w:tcPr>
            <w:tcW w:w="400" w:type="pct"/>
            <w:vAlign w:val="center"/>
          </w:tcPr>
          <w:p w:rsidR="00713CAC" w:rsidRPr="001B2965" w:rsidRDefault="00713CAC" w:rsidP="00E90545">
            <w:pPr>
              <w:spacing w:line="240" w:lineRule="auto"/>
              <w:jc w:val="center"/>
              <w:rPr>
                <w:sz w:val="18"/>
                <w:szCs w:val="18"/>
              </w:rPr>
            </w:pPr>
            <w:r w:rsidRPr="001B2965">
              <w:rPr>
                <w:sz w:val="18"/>
                <w:szCs w:val="18"/>
              </w:rPr>
              <w:t>1 квартал 2021</w:t>
            </w:r>
          </w:p>
        </w:tc>
        <w:tc>
          <w:tcPr>
            <w:tcW w:w="399" w:type="pct"/>
            <w:vAlign w:val="center"/>
          </w:tcPr>
          <w:p w:rsidR="00713CAC" w:rsidRPr="001B2965" w:rsidRDefault="00713CAC" w:rsidP="00E90545">
            <w:pPr>
              <w:spacing w:line="240" w:lineRule="auto"/>
              <w:jc w:val="center"/>
              <w:rPr>
                <w:sz w:val="18"/>
                <w:szCs w:val="18"/>
              </w:rPr>
            </w:pPr>
            <w:r w:rsidRPr="001B2965">
              <w:rPr>
                <w:sz w:val="18"/>
                <w:szCs w:val="18"/>
              </w:rPr>
              <w:t>2 квартал 2021</w:t>
            </w:r>
          </w:p>
        </w:tc>
        <w:tc>
          <w:tcPr>
            <w:tcW w:w="399" w:type="pct"/>
            <w:vAlign w:val="center"/>
          </w:tcPr>
          <w:p w:rsidR="00713CAC" w:rsidRPr="001B2965" w:rsidRDefault="00713CAC" w:rsidP="00E90545">
            <w:pPr>
              <w:spacing w:line="240" w:lineRule="auto"/>
              <w:jc w:val="center"/>
              <w:rPr>
                <w:sz w:val="18"/>
                <w:szCs w:val="18"/>
              </w:rPr>
            </w:pPr>
            <w:r w:rsidRPr="001B2965">
              <w:rPr>
                <w:sz w:val="18"/>
                <w:szCs w:val="18"/>
              </w:rPr>
              <w:t>3 квартал 2021</w:t>
            </w:r>
          </w:p>
        </w:tc>
        <w:tc>
          <w:tcPr>
            <w:tcW w:w="414" w:type="pct"/>
            <w:shd w:val="clear" w:color="auto" w:fill="auto"/>
            <w:vAlign w:val="center"/>
          </w:tcPr>
          <w:p w:rsidR="00713CAC" w:rsidRPr="001B2965" w:rsidRDefault="00713CAC" w:rsidP="00E90545">
            <w:pPr>
              <w:spacing w:line="240" w:lineRule="auto"/>
              <w:jc w:val="center"/>
              <w:rPr>
                <w:sz w:val="18"/>
                <w:szCs w:val="18"/>
              </w:rPr>
            </w:pPr>
            <w:r w:rsidRPr="001B2965">
              <w:rPr>
                <w:sz w:val="18"/>
                <w:szCs w:val="18"/>
              </w:rPr>
              <w:t>4 квартал 2021</w:t>
            </w:r>
          </w:p>
        </w:tc>
        <w:tc>
          <w:tcPr>
            <w:tcW w:w="414" w:type="pct"/>
            <w:shd w:val="clear" w:color="auto" w:fill="D9D9D9"/>
            <w:vAlign w:val="center"/>
          </w:tcPr>
          <w:p w:rsidR="00713CAC" w:rsidRPr="001B2965" w:rsidRDefault="00713CAC" w:rsidP="00E90545">
            <w:pPr>
              <w:spacing w:line="240" w:lineRule="auto"/>
              <w:jc w:val="center"/>
              <w:rPr>
                <w:b/>
                <w:sz w:val="18"/>
                <w:szCs w:val="18"/>
              </w:rPr>
            </w:pPr>
            <w:r w:rsidRPr="001B2965">
              <w:rPr>
                <w:b/>
                <w:sz w:val="18"/>
                <w:szCs w:val="18"/>
              </w:rPr>
              <w:t>2021</w:t>
            </w:r>
          </w:p>
        </w:tc>
        <w:tc>
          <w:tcPr>
            <w:tcW w:w="393" w:type="pct"/>
            <w:vAlign w:val="center"/>
          </w:tcPr>
          <w:p w:rsidR="00713CAC" w:rsidRPr="001B2965" w:rsidRDefault="00713CAC" w:rsidP="00E90545">
            <w:pPr>
              <w:spacing w:line="240" w:lineRule="auto"/>
              <w:jc w:val="center"/>
              <w:rPr>
                <w:sz w:val="18"/>
                <w:szCs w:val="18"/>
              </w:rPr>
            </w:pPr>
            <w:r w:rsidRPr="001B2965">
              <w:rPr>
                <w:sz w:val="18"/>
                <w:szCs w:val="18"/>
              </w:rPr>
              <w:t>1 квартал 2022</w:t>
            </w:r>
          </w:p>
        </w:tc>
        <w:tc>
          <w:tcPr>
            <w:tcW w:w="393" w:type="pct"/>
            <w:vAlign w:val="center"/>
          </w:tcPr>
          <w:p w:rsidR="00713CAC" w:rsidRPr="001B2965" w:rsidRDefault="00713CAC" w:rsidP="00E90545">
            <w:pPr>
              <w:spacing w:line="240" w:lineRule="auto"/>
              <w:jc w:val="center"/>
              <w:rPr>
                <w:sz w:val="18"/>
                <w:szCs w:val="18"/>
              </w:rPr>
            </w:pPr>
            <w:r w:rsidRPr="001B2965">
              <w:rPr>
                <w:sz w:val="18"/>
                <w:szCs w:val="18"/>
              </w:rPr>
              <w:t xml:space="preserve">2 </w:t>
            </w:r>
          </w:p>
          <w:p w:rsidR="00713CAC" w:rsidRPr="001B2965" w:rsidRDefault="00713CAC" w:rsidP="00E90545">
            <w:pPr>
              <w:spacing w:line="240" w:lineRule="auto"/>
              <w:jc w:val="center"/>
              <w:rPr>
                <w:sz w:val="18"/>
                <w:szCs w:val="18"/>
              </w:rPr>
            </w:pPr>
            <w:r w:rsidRPr="001B2965">
              <w:rPr>
                <w:sz w:val="18"/>
                <w:szCs w:val="18"/>
              </w:rPr>
              <w:t>квартал 2022</w:t>
            </w:r>
          </w:p>
        </w:tc>
        <w:tc>
          <w:tcPr>
            <w:tcW w:w="393" w:type="pct"/>
            <w:vAlign w:val="center"/>
          </w:tcPr>
          <w:p w:rsidR="00713CAC" w:rsidRPr="001B2965" w:rsidRDefault="00713CAC" w:rsidP="00E90545">
            <w:pPr>
              <w:spacing w:line="240" w:lineRule="auto"/>
              <w:jc w:val="center"/>
              <w:rPr>
                <w:sz w:val="18"/>
                <w:szCs w:val="18"/>
              </w:rPr>
            </w:pPr>
            <w:r w:rsidRPr="001B2965">
              <w:rPr>
                <w:sz w:val="18"/>
                <w:szCs w:val="18"/>
              </w:rPr>
              <w:t>3 квартал 2022</w:t>
            </w:r>
          </w:p>
        </w:tc>
        <w:tc>
          <w:tcPr>
            <w:tcW w:w="405" w:type="pct"/>
            <w:shd w:val="clear" w:color="auto" w:fill="auto"/>
            <w:vAlign w:val="center"/>
          </w:tcPr>
          <w:p w:rsidR="00713CAC" w:rsidRPr="001B2965" w:rsidRDefault="00713CAC" w:rsidP="00E90545">
            <w:pPr>
              <w:spacing w:line="240" w:lineRule="auto"/>
              <w:jc w:val="center"/>
              <w:rPr>
                <w:sz w:val="18"/>
                <w:szCs w:val="18"/>
              </w:rPr>
            </w:pPr>
            <w:r w:rsidRPr="001B2965">
              <w:rPr>
                <w:sz w:val="18"/>
                <w:szCs w:val="18"/>
              </w:rPr>
              <w:t>4 квартал 2022</w:t>
            </w:r>
          </w:p>
        </w:tc>
        <w:tc>
          <w:tcPr>
            <w:tcW w:w="405" w:type="pct"/>
            <w:shd w:val="clear" w:color="auto" w:fill="D9D9D9"/>
            <w:vAlign w:val="center"/>
          </w:tcPr>
          <w:p w:rsidR="00713CAC" w:rsidRPr="001B2965" w:rsidRDefault="00713CAC" w:rsidP="00E90545">
            <w:pPr>
              <w:spacing w:line="240" w:lineRule="auto"/>
              <w:jc w:val="center"/>
              <w:rPr>
                <w:b/>
                <w:sz w:val="18"/>
                <w:szCs w:val="18"/>
              </w:rPr>
            </w:pPr>
            <w:r w:rsidRPr="001B2965">
              <w:rPr>
                <w:b/>
                <w:sz w:val="18"/>
                <w:szCs w:val="18"/>
              </w:rPr>
              <w:t>2022</w:t>
            </w:r>
          </w:p>
        </w:tc>
      </w:tr>
      <w:tr w:rsidR="00572C71" w:rsidRPr="00E40FDE" w:rsidTr="00D45922">
        <w:tc>
          <w:tcPr>
            <w:tcW w:w="985" w:type="pct"/>
          </w:tcPr>
          <w:p w:rsidR="00572C71" w:rsidRPr="001B2965" w:rsidRDefault="00572C71" w:rsidP="00255002">
            <w:pPr>
              <w:spacing w:line="240" w:lineRule="auto"/>
              <w:rPr>
                <w:sz w:val="18"/>
                <w:szCs w:val="18"/>
              </w:rPr>
            </w:pPr>
            <w:r w:rsidRPr="001B2965">
              <w:rPr>
                <w:sz w:val="18"/>
                <w:szCs w:val="18"/>
              </w:rPr>
              <w:t>Проведено</w:t>
            </w:r>
          </w:p>
        </w:tc>
        <w:tc>
          <w:tcPr>
            <w:tcW w:w="400" w:type="pct"/>
            <w:vAlign w:val="center"/>
          </w:tcPr>
          <w:p w:rsidR="00572C71" w:rsidRPr="001B2965" w:rsidRDefault="00572C71" w:rsidP="00E90545">
            <w:pPr>
              <w:spacing w:line="240" w:lineRule="auto"/>
              <w:jc w:val="center"/>
              <w:rPr>
                <w:sz w:val="18"/>
                <w:szCs w:val="18"/>
              </w:rPr>
            </w:pPr>
            <w:r w:rsidRPr="001B2965">
              <w:rPr>
                <w:sz w:val="18"/>
                <w:szCs w:val="18"/>
              </w:rPr>
              <w:t>1</w:t>
            </w:r>
          </w:p>
        </w:tc>
        <w:tc>
          <w:tcPr>
            <w:tcW w:w="399" w:type="pct"/>
            <w:vAlign w:val="center"/>
          </w:tcPr>
          <w:p w:rsidR="00572C71" w:rsidRPr="001B2965" w:rsidRDefault="00572C71" w:rsidP="00E90545">
            <w:pPr>
              <w:spacing w:line="240" w:lineRule="auto"/>
              <w:jc w:val="center"/>
              <w:rPr>
                <w:sz w:val="18"/>
                <w:szCs w:val="18"/>
              </w:rPr>
            </w:pPr>
            <w:r w:rsidRPr="001B2965">
              <w:rPr>
                <w:sz w:val="18"/>
                <w:szCs w:val="18"/>
              </w:rPr>
              <w:t>5</w:t>
            </w:r>
          </w:p>
        </w:tc>
        <w:tc>
          <w:tcPr>
            <w:tcW w:w="399" w:type="pct"/>
            <w:vAlign w:val="center"/>
          </w:tcPr>
          <w:p w:rsidR="00572C71" w:rsidRPr="001B2965" w:rsidRDefault="00572C71" w:rsidP="00F26543">
            <w:pPr>
              <w:spacing w:line="240" w:lineRule="auto"/>
              <w:jc w:val="center"/>
              <w:rPr>
                <w:sz w:val="18"/>
                <w:szCs w:val="18"/>
              </w:rPr>
            </w:pPr>
            <w:r w:rsidRPr="001B2965">
              <w:rPr>
                <w:sz w:val="18"/>
                <w:szCs w:val="18"/>
              </w:rPr>
              <w:t>5</w:t>
            </w:r>
          </w:p>
        </w:tc>
        <w:tc>
          <w:tcPr>
            <w:tcW w:w="414" w:type="pct"/>
            <w:shd w:val="clear" w:color="auto" w:fill="auto"/>
            <w:vAlign w:val="center"/>
          </w:tcPr>
          <w:p w:rsidR="00572C71" w:rsidRPr="001B2965" w:rsidRDefault="007A623D" w:rsidP="00F26543">
            <w:pPr>
              <w:spacing w:line="240" w:lineRule="auto"/>
              <w:jc w:val="center"/>
              <w:rPr>
                <w:sz w:val="18"/>
                <w:szCs w:val="18"/>
              </w:rPr>
            </w:pPr>
            <w:r w:rsidRPr="001B2965">
              <w:rPr>
                <w:sz w:val="18"/>
                <w:szCs w:val="18"/>
              </w:rPr>
              <w:t>3</w:t>
            </w:r>
          </w:p>
        </w:tc>
        <w:tc>
          <w:tcPr>
            <w:tcW w:w="414" w:type="pct"/>
            <w:shd w:val="clear" w:color="auto" w:fill="D9D9D9"/>
            <w:vAlign w:val="center"/>
          </w:tcPr>
          <w:p w:rsidR="00572C71" w:rsidRPr="001B2965" w:rsidRDefault="00572C71" w:rsidP="00F26543">
            <w:pPr>
              <w:spacing w:line="240" w:lineRule="auto"/>
              <w:jc w:val="center"/>
              <w:rPr>
                <w:b/>
                <w:sz w:val="18"/>
                <w:szCs w:val="18"/>
              </w:rPr>
            </w:pPr>
            <w:r w:rsidRPr="001B2965">
              <w:rPr>
                <w:b/>
                <w:sz w:val="18"/>
                <w:szCs w:val="18"/>
              </w:rPr>
              <w:t>1</w:t>
            </w:r>
            <w:r w:rsidR="007A623D" w:rsidRPr="001B2965">
              <w:rPr>
                <w:b/>
                <w:sz w:val="18"/>
                <w:szCs w:val="18"/>
              </w:rPr>
              <w:t>4</w:t>
            </w:r>
          </w:p>
        </w:tc>
        <w:tc>
          <w:tcPr>
            <w:tcW w:w="393" w:type="pct"/>
            <w:vAlign w:val="center"/>
          </w:tcPr>
          <w:p w:rsidR="00572C71" w:rsidRPr="001B2965" w:rsidRDefault="00572C71" w:rsidP="00E90545">
            <w:pPr>
              <w:spacing w:line="240" w:lineRule="auto"/>
              <w:jc w:val="center"/>
              <w:rPr>
                <w:sz w:val="18"/>
                <w:szCs w:val="18"/>
              </w:rPr>
            </w:pPr>
            <w:r w:rsidRPr="001B2965">
              <w:rPr>
                <w:sz w:val="18"/>
                <w:szCs w:val="18"/>
              </w:rPr>
              <w:t>1</w:t>
            </w:r>
          </w:p>
        </w:tc>
        <w:tc>
          <w:tcPr>
            <w:tcW w:w="393" w:type="pct"/>
            <w:vAlign w:val="center"/>
          </w:tcPr>
          <w:p w:rsidR="00572C71" w:rsidRPr="001B2965" w:rsidRDefault="00572C71" w:rsidP="00D45922">
            <w:pPr>
              <w:spacing w:line="240" w:lineRule="auto"/>
              <w:jc w:val="center"/>
              <w:rPr>
                <w:sz w:val="18"/>
                <w:szCs w:val="18"/>
              </w:rPr>
            </w:pPr>
            <w:r w:rsidRPr="001B2965">
              <w:rPr>
                <w:sz w:val="18"/>
                <w:szCs w:val="18"/>
              </w:rPr>
              <w:t>19</w:t>
            </w:r>
          </w:p>
        </w:tc>
        <w:tc>
          <w:tcPr>
            <w:tcW w:w="393" w:type="pct"/>
            <w:vAlign w:val="center"/>
          </w:tcPr>
          <w:p w:rsidR="00572C71" w:rsidRPr="001B2965" w:rsidRDefault="00A5780E" w:rsidP="00D45922">
            <w:pPr>
              <w:spacing w:line="240" w:lineRule="auto"/>
              <w:jc w:val="center"/>
              <w:rPr>
                <w:sz w:val="18"/>
                <w:szCs w:val="18"/>
              </w:rPr>
            </w:pPr>
            <w:r w:rsidRPr="001B2965">
              <w:rPr>
                <w:sz w:val="18"/>
                <w:szCs w:val="18"/>
              </w:rPr>
              <w:t>2</w:t>
            </w:r>
          </w:p>
        </w:tc>
        <w:tc>
          <w:tcPr>
            <w:tcW w:w="405" w:type="pct"/>
            <w:shd w:val="clear" w:color="auto" w:fill="auto"/>
            <w:vAlign w:val="center"/>
          </w:tcPr>
          <w:p w:rsidR="00572C71" w:rsidRPr="001B2965" w:rsidRDefault="001B2965" w:rsidP="00D45922">
            <w:pPr>
              <w:spacing w:line="240" w:lineRule="auto"/>
              <w:jc w:val="center"/>
              <w:rPr>
                <w:sz w:val="18"/>
                <w:szCs w:val="18"/>
              </w:rPr>
            </w:pPr>
            <w:r w:rsidRPr="001B2965">
              <w:rPr>
                <w:sz w:val="18"/>
                <w:szCs w:val="18"/>
              </w:rPr>
              <w:t>12</w:t>
            </w:r>
          </w:p>
        </w:tc>
        <w:tc>
          <w:tcPr>
            <w:tcW w:w="405" w:type="pct"/>
            <w:shd w:val="clear" w:color="auto" w:fill="D9D9D9"/>
            <w:vAlign w:val="center"/>
          </w:tcPr>
          <w:p w:rsidR="00572C71" w:rsidRPr="001B2965" w:rsidRDefault="001B2965" w:rsidP="00D45922">
            <w:pPr>
              <w:spacing w:line="240" w:lineRule="auto"/>
              <w:jc w:val="center"/>
              <w:rPr>
                <w:b/>
                <w:sz w:val="18"/>
                <w:szCs w:val="18"/>
              </w:rPr>
            </w:pPr>
            <w:r w:rsidRPr="001B2965">
              <w:rPr>
                <w:b/>
                <w:sz w:val="18"/>
                <w:szCs w:val="18"/>
              </w:rPr>
              <w:t>34</w:t>
            </w:r>
          </w:p>
        </w:tc>
      </w:tr>
      <w:tr w:rsidR="00572C71" w:rsidRPr="00E40FDE" w:rsidTr="00D45922">
        <w:tc>
          <w:tcPr>
            <w:tcW w:w="985" w:type="pct"/>
            <w:tcBorders>
              <w:top w:val="single" w:sz="4" w:space="0" w:color="auto"/>
              <w:left w:val="single" w:sz="4" w:space="0" w:color="auto"/>
              <w:bottom w:val="single" w:sz="4" w:space="0" w:color="auto"/>
              <w:right w:val="single" w:sz="4" w:space="0" w:color="auto"/>
            </w:tcBorders>
          </w:tcPr>
          <w:p w:rsidR="00572C71" w:rsidRPr="001B2965" w:rsidRDefault="00572C71" w:rsidP="00255002">
            <w:pPr>
              <w:spacing w:line="240" w:lineRule="auto"/>
              <w:rPr>
                <w:sz w:val="18"/>
                <w:szCs w:val="18"/>
              </w:rPr>
            </w:pPr>
            <w:r w:rsidRPr="001B2965">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E90545">
            <w:pPr>
              <w:spacing w:line="240" w:lineRule="auto"/>
              <w:jc w:val="center"/>
              <w:rPr>
                <w:sz w:val="18"/>
                <w:szCs w:val="18"/>
              </w:rPr>
            </w:pPr>
            <w:r w:rsidRPr="001B2965">
              <w:rPr>
                <w:sz w:val="18"/>
                <w:szCs w:val="18"/>
              </w:rPr>
              <w:t>0,</w:t>
            </w:r>
            <w:r w:rsidR="006E3AA7" w:rsidRPr="001B2965">
              <w:rPr>
                <w:sz w:val="18"/>
                <w:szCs w:val="18"/>
              </w:rPr>
              <w:t>1</w:t>
            </w:r>
          </w:p>
        </w:tc>
        <w:tc>
          <w:tcPr>
            <w:tcW w:w="399"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E90545">
            <w:pPr>
              <w:spacing w:line="240" w:lineRule="auto"/>
              <w:jc w:val="center"/>
              <w:rPr>
                <w:sz w:val="18"/>
                <w:szCs w:val="18"/>
              </w:rPr>
            </w:pPr>
            <w:r w:rsidRPr="001B2965">
              <w:rPr>
                <w:sz w:val="18"/>
                <w:szCs w:val="18"/>
              </w:rPr>
              <w:t>0,2</w:t>
            </w:r>
          </w:p>
        </w:tc>
        <w:tc>
          <w:tcPr>
            <w:tcW w:w="399"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F26543">
            <w:pPr>
              <w:spacing w:line="240" w:lineRule="auto"/>
              <w:jc w:val="center"/>
              <w:rPr>
                <w:sz w:val="18"/>
                <w:szCs w:val="18"/>
              </w:rPr>
            </w:pPr>
            <w:r w:rsidRPr="001B2965">
              <w:rPr>
                <w:sz w:val="18"/>
                <w:szCs w:val="18"/>
              </w:rPr>
              <w:t>0,2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1B2965" w:rsidRDefault="007A623D" w:rsidP="00F26543">
            <w:pPr>
              <w:spacing w:line="240" w:lineRule="auto"/>
              <w:jc w:val="center"/>
              <w:rPr>
                <w:sz w:val="18"/>
                <w:szCs w:val="18"/>
              </w:rPr>
            </w:pPr>
            <w:r w:rsidRPr="001B2965">
              <w:rPr>
                <w:sz w:val="18"/>
                <w:szCs w:val="18"/>
              </w:rPr>
              <w:t>0,1</w:t>
            </w: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1B2965" w:rsidRDefault="00572C71" w:rsidP="00F26543">
            <w:pPr>
              <w:spacing w:line="240" w:lineRule="auto"/>
              <w:jc w:val="center"/>
              <w:rPr>
                <w:b/>
                <w:sz w:val="18"/>
                <w:szCs w:val="18"/>
              </w:rPr>
            </w:pPr>
            <w:r w:rsidRPr="001B2965">
              <w:rPr>
                <w:b/>
                <w:sz w:val="18"/>
                <w:szCs w:val="18"/>
              </w:rPr>
              <w:t>0,</w:t>
            </w:r>
            <w:r w:rsidR="007A623D" w:rsidRPr="001B2965">
              <w:rPr>
                <w:b/>
                <w:sz w:val="18"/>
                <w:szCs w:val="18"/>
              </w:rPr>
              <w:t>5</w:t>
            </w:r>
          </w:p>
        </w:tc>
        <w:tc>
          <w:tcPr>
            <w:tcW w:w="393"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E90545">
            <w:pPr>
              <w:spacing w:line="240" w:lineRule="auto"/>
              <w:jc w:val="center"/>
              <w:rPr>
                <w:sz w:val="18"/>
                <w:szCs w:val="18"/>
              </w:rPr>
            </w:pPr>
            <w:r w:rsidRPr="001B2965">
              <w:rPr>
                <w:sz w:val="18"/>
                <w:szCs w:val="18"/>
              </w:rPr>
              <w:t>0,</w:t>
            </w:r>
            <w:r w:rsidR="006E3AA7" w:rsidRPr="001B2965">
              <w:rPr>
                <w:sz w:val="18"/>
                <w:szCs w:val="18"/>
              </w:rPr>
              <w:t>1</w:t>
            </w:r>
          </w:p>
        </w:tc>
        <w:tc>
          <w:tcPr>
            <w:tcW w:w="393" w:type="pct"/>
            <w:tcBorders>
              <w:top w:val="single" w:sz="4" w:space="0" w:color="auto"/>
              <w:left w:val="single" w:sz="4" w:space="0" w:color="auto"/>
              <w:bottom w:val="single" w:sz="4" w:space="0" w:color="auto"/>
              <w:right w:val="single" w:sz="4" w:space="0" w:color="auto"/>
            </w:tcBorders>
            <w:vAlign w:val="center"/>
          </w:tcPr>
          <w:p w:rsidR="00572C71" w:rsidRPr="001B2965" w:rsidRDefault="00572C71" w:rsidP="00987D00">
            <w:pPr>
              <w:spacing w:line="240" w:lineRule="auto"/>
              <w:jc w:val="center"/>
              <w:rPr>
                <w:sz w:val="18"/>
                <w:szCs w:val="18"/>
              </w:rPr>
            </w:pPr>
            <w:r w:rsidRPr="001B2965">
              <w:rPr>
                <w:sz w:val="18"/>
                <w:szCs w:val="18"/>
              </w:rPr>
              <w:t>0,7</w:t>
            </w:r>
          </w:p>
        </w:tc>
        <w:tc>
          <w:tcPr>
            <w:tcW w:w="393" w:type="pct"/>
            <w:tcBorders>
              <w:top w:val="single" w:sz="4" w:space="0" w:color="auto"/>
              <w:left w:val="single" w:sz="4" w:space="0" w:color="auto"/>
              <w:bottom w:val="single" w:sz="4" w:space="0" w:color="auto"/>
              <w:right w:val="single" w:sz="4" w:space="0" w:color="auto"/>
            </w:tcBorders>
            <w:vAlign w:val="center"/>
          </w:tcPr>
          <w:p w:rsidR="00572C71" w:rsidRPr="001B2965" w:rsidRDefault="006E3AA7" w:rsidP="006E3AA7">
            <w:pPr>
              <w:spacing w:line="240" w:lineRule="auto"/>
              <w:jc w:val="center"/>
              <w:rPr>
                <w:sz w:val="18"/>
                <w:szCs w:val="18"/>
              </w:rPr>
            </w:pPr>
            <w:r w:rsidRPr="001B2965">
              <w:rPr>
                <w:sz w:val="18"/>
                <w:szCs w:val="18"/>
              </w:rPr>
              <w:t>0,1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1B2965" w:rsidRDefault="001B2965" w:rsidP="00D45922">
            <w:pPr>
              <w:spacing w:line="240" w:lineRule="auto"/>
              <w:jc w:val="center"/>
              <w:rPr>
                <w:sz w:val="18"/>
                <w:szCs w:val="18"/>
              </w:rPr>
            </w:pPr>
            <w:r w:rsidRPr="001B2965">
              <w:rPr>
                <w:sz w:val="18"/>
                <w:szCs w:val="18"/>
              </w:rPr>
              <w:t>0,4</w:t>
            </w: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1B2965" w:rsidRDefault="001B2965" w:rsidP="002D2973">
            <w:pPr>
              <w:spacing w:line="240" w:lineRule="auto"/>
              <w:jc w:val="center"/>
              <w:rPr>
                <w:b/>
                <w:sz w:val="18"/>
                <w:szCs w:val="18"/>
              </w:rPr>
            </w:pPr>
            <w:r w:rsidRPr="001B2965">
              <w:rPr>
                <w:b/>
                <w:sz w:val="18"/>
                <w:szCs w:val="18"/>
              </w:rPr>
              <w:t>1,2</w:t>
            </w:r>
          </w:p>
        </w:tc>
      </w:tr>
    </w:tbl>
    <w:p w:rsidR="00943E1D" w:rsidRPr="00E13D3D" w:rsidRDefault="00943E1D" w:rsidP="00FC6CB6">
      <w:pPr>
        <w:ind w:firstLine="709"/>
        <w:rPr>
          <w:b/>
          <w:szCs w:val="26"/>
        </w:rPr>
      </w:pPr>
    </w:p>
    <w:p w:rsidR="00256495" w:rsidRDefault="00256495" w:rsidP="00FC6CB6">
      <w:pPr>
        <w:ind w:firstLine="709"/>
        <w:rPr>
          <w:b/>
          <w:i/>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E06616" w:rsidRDefault="0099681C" w:rsidP="00186C72">
      <w:pPr>
        <w:ind w:firstLine="709"/>
        <w:rPr>
          <w:sz w:val="12"/>
          <w:szCs w:val="26"/>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r w:rsidR="004A2F25">
              <w:rPr>
                <w:b/>
                <w:i/>
                <w:sz w:val="20"/>
              </w:rPr>
              <w:t xml:space="preserve"> </w:t>
            </w:r>
          </w:p>
        </w:tc>
      </w:tr>
      <w:tr w:rsidR="00713CAC" w:rsidRPr="00E40FDE" w:rsidTr="00175CCF">
        <w:trPr>
          <w:trHeight w:val="583"/>
        </w:trPr>
        <w:tc>
          <w:tcPr>
            <w:tcW w:w="876" w:type="pct"/>
            <w:vAlign w:val="center"/>
          </w:tcPr>
          <w:p w:rsidR="00713CAC" w:rsidRPr="00E40FDE" w:rsidRDefault="00713CAC" w:rsidP="00175CCF">
            <w:pPr>
              <w:spacing w:line="240" w:lineRule="auto"/>
              <w:jc w:val="center"/>
              <w:rPr>
                <w:sz w:val="20"/>
              </w:rPr>
            </w:pPr>
          </w:p>
        </w:tc>
        <w:tc>
          <w:tcPr>
            <w:tcW w:w="417"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7"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7"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38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7A623D" w:rsidRPr="00E40FDE" w:rsidTr="00FF1283">
        <w:tc>
          <w:tcPr>
            <w:tcW w:w="876" w:type="pct"/>
            <w:vAlign w:val="center"/>
          </w:tcPr>
          <w:p w:rsidR="007A623D" w:rsidRPr="00E40FDE" w:rsidRDefault="007A623D" w:rsidP="00175CCF">
            <w:pPr>
              <w:spacing w:line="240" w:lineRule="auto"/>
              <w:jc w:val="left"/>
              <w:rPr>
                <w:sz w:val="18"/>
                <w:szCs w:val="18"/>
              </w:rPr>
            </w:pPr>
            <w:r w:rsidRPr="00E40FDE">
              <w:rPr>
                <w:sz w:val="18"/>
                <w:szCs w:val="18"/>
              </w:rPr>
              <w:t>Выявлено нарушений</w:t>
            </w:r>
          </w:p>
        </w:tc>
        <w:tc>
          <w:tcPr>
            <w:tcW w:w="417" w:type="pct"/>
            <w:vAlign w:val="center"/>
          </w:tcPr>
          <w:p w:rsidR="007A623D" w:rsidRPr="00C9709A" w:rsidRDefault="007A623D" w:rsidP="00F6570E">
            <w:pPr>
              <w:spacing w:line="240" w:lineRule="auto"/>
              <w:jc w:val="center"/>
              <w:rPr>
                <w:color w:val="000000"/>
                <w:sz w:val="18"/>
                <w:szCs w:val="18"/>
              </w:rPr>
            </w:pPr>
            <w:r>
              <w:rPr>
                <w:color w:val="000000"/>
                <w:sz w:val="18"/>
                <w:szCs w:val="18"/>
              </w:rPr>
              <w:t>0</w:t>
            </w:r>
          </w:p>
        </w:tc>
        <w:tc>
          <w:tcPr>
            <w:tcW w:w="417" w:type="pct"/>
            <w:vAlign w:val="center"/>
          </w:tcPr>
          <w:p w:rsidR="007A623D" w:rsidRPr="00E40FDE" w:rsidRDefault="007A623D" w:rsidP="00F6570E">
            <w:pPr>
              <w:spacing w:line="240" w:lineRule="auto"/>
              <w:jc w:val="center"/>
              <w:rPr>
                <w:sz w:val="18"/>
                <w:szCs w:val="18"/>
              </w:rPr>
            </w:pPr>
            <w:r>
              <w:rPr>
                <w:sz w:val="18"/>
                <w:szCs w:val="18"/>
              </w:rPr>
              <w:t>0</w:t>
            </w:r>
          </w:p>
        </w:tc>
        <w:tc>
          <w:tcPr>
            <w:tcW w:w="417" w:type="pct"/>
            <w:shd w:val="clear" w:color="auto" w:fill="auto"/>
            <w:vAlign w:val="center"/>
          </w:tcPr>
          <w:p w:rsidR="007A623D" w:rsidRPr="00E40FDE" w:rsidRDefault="007A623D" w:rsidP="00F26543">
            <w:pPr>
              <w:spacing w:line="240" w:lineRule="auto"/>
              <w:jc w:val="center"/>
              <w:rPr>
                <w:sz w:val="18"/>
                <w:szCs w:val="18"/>
              </w:rPr>
            </w:pPr>
            <w:r>
              <w:rPr>
                <w:sz w:val="18"/>
                <w:szCs w:val="18"/>
              </w:rPr>
              <w:t>0</w:t>
            </w:r>
          </w:p>
        </w:tc>
        <w:tc>
          <w:tcPr>
            <w:tcW w:w="408" w:type="pct"/>
            <w:shd w:val="clear" w:color="auto" w:fill="auto"/>
            <w:vAlign w:val="center"/>
          </w:tcPr>
          <w:p w:rsidR="007A623D" w:rsidRPr="00590678" w:rsidRDefault="007A623D" w:rsidP="007A623D">
            <w:pPr>
              <w:spacing w:line="240" w:lineRule="auto"/>
              <w:jc w:val="center"/>
              <w:rPr>
                <w:sz w:val="18"/>
                <w:szCs w:val="18"/>
              </w:rPr>
            </w:pPr>
            <w:r>
              <w:rPr>
                <w:sz w:val="18"/>
                <w:szCs w:val="18"/>
              </w:rPr>
              <w:t>0</w:t>
            </w:r>
          </w:p>
        </w:tc>
        <w:tc>
          <w:tcPr>
            <w:tcW w:w="447" w:type="pct"/>
            <w:shd w:val="clear" w:color="auto" w:fill="D9D9D9"/>
            <w:vAlign w:val="center"/>
          </w:tcPr>
          <w:p w:rsidR="007A623D" w:rsidRPr="00590678" w:rsidRDefault="007A623D"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7A623D" w:rsidRPr="008F436C" w:rsidRDefault="007A623D" w:rsidP="00E90545">
            <w:pPr>
              <w:jc w:val="center"/>
              <w:rPr>
                <w:color w:val="000000"/>
                <w:sz w:val="18"/>
                <w:szCs w:val="18"/>
              </w:rPr>
            </w:pPr>
            <w:r>
              <w:rPr>
                <w:color w:val="000000"/>
                <w:sz w:val="18"/>
                <w:szCs w:val="18"/>
              </w:rPr>
              <w:t>16</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E40FDE" w:rsidRDefault="007A623D" w:rsidP="00FF1283">
            <w:pPr>
              <w:spacing w:line="240" w:lineRule="auto"/>
              <w:jc w:val="center"/>
              <w:rPr>
                <w:sz w:val="18"/>
                <w:szCs w:val="18"/>
              </w:rPr>
            </w:pPr>
            <w:r>
              <w:rPr>
                <w:sz w:val="18"/>
                <w:szCs w:val="18"/>
              </w:rPr>
              <w:t>0</w:t>
            </w:r>
          </w:p>
        </w:tc>
        <w:tc>
          <w:tcPr>
            <w:tcW w:w="407" w:type="pct"/>
            <w:shd w:val="clear" w:color="auto" w:fill="auto"/>
            <w:vAlign w:val="center"/>
          </w:tcPr>
          <w:p w:rsidR="007A623D" w:rsidRPr="00590678" w:rsidRDefault="00804C2C" w:rsidP="00FF1283">
            <w:pPr>
              <w:spacing w:line="240" w:lineRule="auto"/>
              <w:jc w:val="center"/>
              <w:rPr>
                <w:sz w:val="18"/>
                <w:szCs w:val="18"/>
              </w:rPr>
            </w:pPr>
            <w:r>
              <w:rPr>
                <w:sz w:val="18"/>
                <w:szCs w:val="18"/>
              </w:rPr>
              <w:t>0</w:t>
            </w:r>
          </w:p>
        </w:tc>
        <w:tc>
          <w:tcPr>
            <w:tcW w:w="406" w:type="pct"/>
            <w:shd w:val="clear" w:color="auto" w:fill="D9D9D9"/>
            <w:vAlign w:val="center"/>
          </w:tcPr>
          <w:p w:rsidR="007A623D" w:rsidRPr="00BF248F" w:rsidRDefault="007A623D" w:rsidP="00DF6180">
            <w:pPr>
              <w:jc w:val="center"/>
              <w:rPr>
                <w:b/>
                <w:color w:val="000000"/>
                <w:sz w:val="18"/>
                <w:szCs w:val="18"/>
              </w:rPr>
            </w:pPr>
            <w:r w:rsidRPr="00BF248F">
              <w:rPr>
                <w:b/>
                <w:color w:val="000000"/>
                <w:sz w:val="18"/>
                <w:szCs w:val="18"/>
              </w:rPr>
              <w:t>16</w:t>
            </w:r>
          </w:p>
        </w:tc>
      </w:tr>
      <w:tr w:rsidR="007A623D" w:rsidRPr="00E40FDE" w:rsidTr="00FF1283">
        <w:tc>
          <w:tcPr>
            <w:tcW w:w="876" w:type="pct"/>
            <w:vAlign w:val="center"/>
          </w:tcPr>
          <w:p w:rsidR="007A623D" w:rsidRPr="00E40FDE" w:rsidRDefault="007A623D" w:rsidP="00175CCF">
            <w:pPr>
              <w:spacing w:line="240" w:lineRule="auto"/>
              <w:jc w:val="left"/>
              <w:rPr>
                <w:sz w:val="18"/>
                <w:szCs w:val="18"/>
              </w:rPr>
            </w:pPr>
            <w:r w:rsidRPr="00E40FDE">
              <w:rPr>
                <w:sz w:val="18"/>
                <w:szCs w:val="18"/>
              </w:rPr>
              <w:t>Выдано предписаний</w:t>
            </w:r>
          </w:p>
        </w:tc>
        <w:tc>
          <w:tcPr>
            <w:tcW w:w="417" w:type="pct"/>
            <w:vAlign w:val="center"/>
          </w:tcPr>
          <w:p w:rsidR="007A623D" w:rsidRPr="00C9709A" w:rsidRDefault="007A623D" w:rsidP="00F6570E">
            <w:pPr>
              <w:spacing w:line="240" w:lineRule="auto"/>
              <w:jc w:val="center"/>
              <w:rPr>
                <w:color w:val="000000"/>
                <w:sz w:val="18"/>
                <w:szCs w:val="18"/>
              </w:rPr>
            </w:pPr>
            <w:r>
              <w:rPr>
                <w:color w:val="000000"/>
                <w:sz w:val="18"/>
                <w:szCs w:val="18"/>
              </w:rPr>
              <w:t>0</w:t>
            </w:r>
          </w:p>
        </w:tc>
        <w:tc>
          <w:tcPr>
            <w:tcW w:w="417" w:type="pct"/>
            <w:vAlign w:val="center"/>
          </w:tcPr>
          <w:p w:rsidR="007A623D" w:rsidRPr="00E40FDE" w:rsidRDefault="007A623D" w:rsidP="00F6570E">
            <w:pPr>
              <w:spacing w:line="240" w:lineRule="auto"/>
              <w:jc w:val="center"/>
              <w:rPr>
                <w:sz w:val="18"/>
                <w:szCs w:val="18"/>
              </w:rPr>
            </w:pPr>
            <w:r>
              <w:rPr>
                <w:sz w:val="18"/>
                <w:szCs w:val="18"/>
              </w:rPr>
              <w:t>0</w:t>
            </w:r>
          </w:p>
        </w:tc>
        <w:tc>
          <w:tcPr>
            <w:tcW w:w="417" w:type="pct"/>
            <w:shd w:val="clear" w:color="auto" w:fill="auto"/>
            <w:vAlign w:val="center"/>
          </w:tcPr>
          <w:p w:rsidR="007A623D" w:rsidRPr="00E40FDE" w:rsidRDefault="007A623D" w:rsidP="00F26543">
            <w:pPr>
              <w:spacing w:line="240" w:lineRule="auto"/>
              <w:jc w:val="center"/>
              <w:rPr>
                <w:sz w:val="18"/>
                <w:szCs w:val="18"/>
              </w:rPr>
            </w:pPr>
            <w:r>
              <w:rPr>
                <w:sz w:val="18"/>
                <w:szCs w:val="18"/>
              </w:rPr>
              <w:t>0</w:t>
            </w:r>
          </w:p>
        </w:tc>
        <w:tc>
          <w:tcPr>
            <w:tcW w:w="408" w:type="pct"/>
            <w:shd w:val="clear" w:color="auto" w:fill="auto"/>
            <w:vAlign w:val="center"/>
          </w:tcPr>
          <w:p w:rsidR="007A623D" w:rsidRPr="00590678" w:rsidRDefault="007A623D" w:rsidP="007A623D">
            <w:pPr>
              <w:spacing w:line="240" w:lineRule="auto"/>
              <w:jc w:val="center"/>
              <w:rPr>
                <w:sz w:val="18"/>
                <w:szCs w:val="18"/>
              </w:rPr>
            </w:pPr>
            <w:r>
              <w:rPr>
                <w:sz w:val="18"/>
                <w:szCs w:val="18"/>
              </w:rPr>
              <w:t>0</w:t>
            </w:r>
          </w:p>
        </w:tc>
        <w:tc>
          <w:tcPr>
            <w:tcW w:w="447" w:type="pct"/>
            <w:shd w:val="clear" w:color="auto" w:fill="D9D9D9"/>
            <w:vAlign w:val="center"/>
          </w:tcPr>
          <w:p w:rsidR="007A623D" w:rsidRPr="00590678" w:rsidRDefault="007A623D"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7A623D" w:rsidRPr="008F436C" w:rsidRDefault="007A623D" w:rsidP="00E90545">
            <w:pPr>
              <w:jc w:val="center"/>
              <w:rPr>
                <w:color w:val="000000"/>
                <w:sz w:val="18"/>
                <w:szCs w:val="18"/>
              </w:rPr>
            </w:pPr>
            <w:r>
              <w:rPr>
                <w:color w:val="000000"/>
                <w:sz w:val="18"/>
                <w:szCs w:val="18"/>
              </w:rPr>
              <w:t>1</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E40FDE" w:rsidRDefault="007A623D" w:rsidP="00FF1283">
            <w:pPr>
              <w:spacing w:line="240" w:lineRule="auto"/>
              <w:jc w:val="center"/>
              <w:rPr>
                <w:sz w:val="18"/>
                <w:szCs w:val="18"/>
              </w:rPr>
            </w:pPr>
            <w:r>
              <w:rPr>
                <w:sz w:val="18"/>
                <w:szCs w:val="18"/>
              </w:rPr>
              <w:t>0</w:t>
            </w:r>
          </w:p>
        </w:tc>
        <w:tc>
          <w:tcPr>
            <w:tcW w:w="407" w:type="pct"/>
            <w:shd w:val="clear" w:color="auto" w:fill="auto"/>
            <w:vAlign w:val="center"/>
          </w:tcPr>
          <w:p w:rsidR="007A623D" w:rsidRPr="00590678" w:rsidRDefault="00804C2C" w:rsidP="00FF1283">
            <w:pPr>
              <w:spacing w:line="240" w:lineRule="auto"/>
              <w:jc w:val="center"/>
              <w:rPr>
                <w:sz w:val="18"/>
                <w:szCs w:val="18"/>
              </w:rPr>
            </w:pPr>
            <w:r>
              <w:rPr>
                <w:sz w:val="18"/>
                <w:szCs w:val="18"/>
              </w:rPr>
              <w:t>0</w:t>
            </w:r>
          </w:p>
        </w:tc>
        <w:tc>
          <w:tcPr>
            <w:tcW w:w="406" w:type="pct"/>
            <w:shd w:val="clear" w:color="auto" w:fill="D9D9D9"/>
            <w:vAlign w:val="center"/>
          </w:tcPr>
          <w:p w:rsidR="007A623D" w:rsidRPr="00BF248F" w:rsidRDefault="007A623D" w:rsidP="00DF6180">
            <w:pPr>
              <w:jc w:val="center"/>
              <w:rPr>
                <w:b/>
                <w:color w:val="000000"/>
                <w:sz w:val="18"/>
                <w:szCs w:val="18"/>
              </w:rPr>
            </w:pPr>
            <w:r w:rsidRPr="00BF248F">
              <w:rPr>
                <w:b/>
                <w:color w:val="000000"/>
                <w:sz w:val="18"/>
                <w:szCs w:val="18"/>
              </w:rPr>
              <w:t>1</w:t>
            </w:r>
          </w:p>
        </w:tc>
      </w:tr>
      <w:tr w:rsidR="007A623D" w:rsidRPr="00E40FDE" w:rsidTr="00FF1283">
        <w:trPr>
          <w:trHeight w:val="438"/>
        </w:trPr>
        <w:tc>
          <w:tcPr>
            <w:tcW w:w="876" w:type="pct"/>
            <w:vAlign w:val="center"/>
          </w:tcPr>
          <w:p w:rsidR="007A623D" w:rsidRPr="00E40FDE" w:rsidRDefault="007A623D"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7A623D" w:rsidRPr="00C9709A" w:rsidRDefault="007A623D" w:rsidP="00F6570E">
            <w:pPr>
              <w:spacing w:line="240" w:lineRule="auto"/>
              <w:jc w:val="center"/>
              <w:rPr>
                <w:color w:val="000000"/>
                <w:sz w:val="18"/>
                <w:szCs w:val="18"/>
              </w:rPr>
            </w:pPr>
            <w:r>
              <w:rPr>
                <w:color w:val="000000"/>
                <w:sz w:val="18"/>
                <w:szCs w:val="18"/>
              </w:rPr>
              <w:t>0</w:t>
            </w:r>
          </w:p>
        </w:tc>
        <w:tc>
          <w:tcPr>
            <w:tcW w:w="417" w:type="pct"/>
            <w:vAlign w:val="center"/>
          </w:tcPr>
          <w:p w:rsidR="007A623D" w:rsidRPr="00E40FDE" w:rsidRDefault="007A623D" w:rsidP="00F6570E">
            <w:pPr>
              <w:spacing w:line="240" w:lineRule="auto"/>
              <w:jc w:val="center"/>
              <w:rPr>
                <w:sz w:val="18"/>
                <w:szCs w:val="18"/>
              </w:rPr>
            </w:pPr>
            <w:r>
              <w:rPr>
                <w:sz w:val="18"/>
                <w:szCs w:val="18"/>
              </w:rPr>
              <w:t>0</w:t>
            </w:r>
          </w:p>
        </w:tc>
        <w:tc>
          <w:tcPr>
            <w:tcW w:w="417" w:type="pct"/>
            <w:shd w:val="clear" w:color="auto" w:fill="auto"/>
            <w:vAlign w:val="center"/>
          </w:tcPr>
          <w:p w:rsidR="007A623D" w:rsidRPr="00E40FDE" w:rsidRDefault="007A623D" w:rsidP="00F26543">
            <w:pPr>
              <w:spacing w:line="240" w:lineRule="auto"/>
              <w:jc w:val="center"/>
              <w:rPr>
                <w:sz w:val="18"/>
                <w:szCs w:val="18"/>
              </w:rPr>
            </w:pPr>
            <w:r>
              <w:rPr>
                <w:sz w:val="18"/>
                <w:szCs w:val="18"/>
              </w:rPr>
              <w:t>0</w:t>
            </w:r>
          </w:p>
        </w:tc>
        <w:tc>
          <w:tcPr>
            <w:tcW w:w="408" w:type="pct"/>
            <w:shd w:val="clear" w:color="auto" w:fill="auto"/>
            <w:vAlign w:val="center"/>
          </w:tcPr>
          <w:p w:rsidR="007A623D" w:rsidRPr="00590678" w:rsidRDefault="007A623D" w:rsidP="007A623D">
            <w:pPr>
              <w:spacing w:line="240" w:lineRule="auto"/>
              <w:jc w:val="center"/>
              <w:rPr>
                <w:sz w:val="18"/>
                <w:szCs w:val="18"/>
              </w:rPr>
            </w:pPr>
            <w:r>
              <w:rPr>
                <w:sz w:val="18"/>
                <w:szCs w:val="18"/>
              </w:rPr>
              <w:t>0</w:t>
            </w:r>
          </w:p>
        </w:tc>
        <w:tc>
          <w:tcPr>
            <w:tcW w:w="447" w:type="pct"/>
            <w:shd w:val="clear" w:color="auto" w:fill="D9D9D9"/>
            <w:vAlign w:val="center"/>
          </w:tcPr>
          <w:p w:rsidR="007A623D" w:rsidRPr="00590678" w:rsidRDefault="007A623D"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7A623D" w:rsidRPr="008F436C" w:rsidRDefault="007A623D" w:rsidP="00E90545">
            <w:pPr>
              <w:jc w:val="center"/>
              <w:rPr>
                <w:color w:val="000000"/>
                <w:sz w:val="18"/>
                <w:szCs w:val="18"/>
              </w:rPr>
            </w:pPr>
            <w:r w:rsidRPr="008F436C">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E40FDE" w:rsidRDefault="007A623D" w:rsidP="00FF1283">
            <w:pPr>
              <w:spacing w:line="240" w:lineRule="auto"/>
              <w:jc w:val="center"/>
              <w:rPr>
                <w:sz w:val="18"/>
                <w:szCs w:val="18"/>
              </w:rPr>
            </w:pPr>
            <w:r>
              <w:rPr>
                <w:sz w:val="18"/>
                <w:szCs w:val="18"/>
              </w:rPr>
              <w:t>0</w:t>
            </w:r>
          </w:p>
        </w:tc>
        <w:tc>
          <w:tcPr>
            <w:tcW w:w="407" w:type="pct"/>
            <w:shd w:val="clear" w:color="auto" w:fill="auto"/>
            <w:vAlign w:val="center"/>
          </w:tcPr>
          <w:p w:rsidR="007A623D" w:rsidRPr="00590678" w:rsidRDefault="00804C2C" w:rsidP="00FF1283">
            <w:pPr>
              <w:spacing w:line="240" w:lineRule="auto"/>
              <w:jc w:val="center"/>
              <w:rPr>
                <w:sz w:val="18"/>
                <w:szCs w:val="18"/>
              </w:rPr>
            </w:pPr>
            <w:r>
              <w:rPr>
                <w:sz w:val="18"/>
                <w:szCs w:val="18"/>
              </w:rPr>
              <w:t>0</w:t>
            </w:r>
          </w:p>
        </w:tc>
        <w:tc>
          <w:tcPr>
            <w:tcW w:w="406" w:type="pct"/>
            <w:shd w:val="clear" w:color="auto" w:fill="D9D9D9"/>
            <w:vAlign w:val="center"/>
          </w:tcPr>
          <w:p w:rsidR="007A623D" w:rsidRPr="00BF248F" w:rsidRDefault="007A623D" w:rsidP="00DF6180">
            <w:pPr>
              <w:jc w:val="center"/>
              <w:rPr>
                <w:b/>
                <w:color w:val="000000"/>
                <w:sz w:val="18"/>
                <w:szCs w:val="18"/>
              </w:rPr>
            </w:pPr>
            <w:r w:rsidRPr="00BF248F">
              <w:rPr>
                <w:b/>
                <w:color w:val="000000"/>
                <w:sz w:val="18"/>
                <w:szCs w:val="18"/>
              </w:rPr>
              <w:t>0</w:t>
            </w:r>
          </w:p>
        </w:tc>
      </w:tr>
      <w:tr w:rsidR="007A623D" w:rsidRPr="00E40FDE" w:rsidTr="00FF1283">
        <w:tc>
          <w:tcPr>
            <w:tcW w:w="876" w:type="pct"/>
            <w:vAlign w:val="center"/>
          </w:tcPr>
          <w:p w:rsidR="007A623D" w:rsidRPr="00E40FDE" w:rsidRDefault="007A623D"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7A623D" w:rsidRPr="00C9709A" w:rsidRDefault="007A623D" w:rsidP="00F6570E">
            <w:pPr>
              <w:spacing w:line="240" w:lineRule="auto"/>
              <w:jc w:val="center"/>
              <w:rPr>
                <w:color w:val="000000"/>
                <w:sz w:val="18"/>
                <w:szCs w:val="18"/>
              </w:rPr>
            </w:pPr>
            <w:r>
              <w:rPr>
                <w:color w:val="000000"/>
                <w:sz w:val="18"/>
                <w:szCs w:val="18"/>
              </w:rPr>
              <w:t>0</w:t>
            </w:r>
          </w:p>
        </w:tc>
        <w:tc>
          <w:tcPr>
            <w:tcW w:w="417" w:type="pct"/>
            <w:vAlign w:val="center"/>
          </w:tcPr>
          <w:p w:rsidR="007A623D" w:rsidRPr="00E40FDE" w:rsidRDefault="007A623D" w:rsidP="00F6570E">
            <w:pPr>
              <w:spacing w:line="240" w:lineRule="auto"/>
              <w:jc w:val="center"/>
              <w:rPr>
                <w:sz w:val="18"/>
                <w:szCs w:val="18"/>
              </w:rPr>
            </w:pPr>
            <w:r>
              <w:rPr>
                <w:sz w:val="18"/>
                <w:szCs w:val="18"/>
              </w:rPr>
              <w:t>0</w:t>
            </w:r>
          </w:p>
        </w:tc>
        <w:tc>
          <w:tcPr>
            <w:tcW w:w="417" w:type="pct"/>
            <w:shd w:val="clear" w:color="auto" w:fill="auto"/>
            <w:vAlign w:val="center"/>
          </w:tcPr>
          <w:p w:rsidR="007A623D" w:rsidRPr="00E40FDE" w:rsidRDefault="007A623D" w:rsidP="00F26543">
            <w:pPr>
              <w:spacing w:line="240" w:lineRule="auto"/>
              <w:jc w:val="center"/>
              <w:rPr>
                <w:sz w:val="18"/>
                <w:szCs w:val="18"/>
              </w:rPr>
            </w:pPr>
            <w:r>
              <w:rPr>
                <w:sz w:val="18"/>
                <w:szCs w:val="18"/>
              </w:rPr>
              <w:t>0</w:t>
            </w:r>
          </w:p>
        </w:tc>
        <w:tc>
          <w:tcPr>
            <w:tcW w:w="408" w:type="pct"/>
            <w:shd w:val="clear" w:color="auto" w:fill="auto"/>
            <w:vAlign w:val="center"/>
          </w:tcPr>
          <w:p w:rsidR="007A623D" w:rsidRPr="00590678" w:rsidRDefault="007A623D" w:rsidP="007A623D">
            <w:pPr>
              <w:spacing w:line="240" w:lineRule="auto"/>
              <w:jc w:val="center"/>
              <w:rPr>
                <w:sz w:val="18"/>
                <w:szCs w:val="18"/>
              </w:rPr>
            </w:pPr>
            <w:r>
              <w:rPr>
                <w:sz w:val="18"/>
                <w:szCs w:val="18"/>
              </w:rPr>
              <w:t>0</w:t>
            </w:r>
          </w:p>
        </w:tc>
        <w:tc>
          <w:tcPr>
            <w:tcW w:w="447" w:type="pct"/>
            <w:shd w:val="clear" w:color="auto" w:fill="D9D9D9"/>
            <w:vAlign w:val="center"/>
          </w:tcPr>
          <w:p w:rsidR="007A623D" w:rsidRPr="00590678" w:rsidRDefault="007A623D" w:rsidP="00F6570E">
            <w:pPr>
              <w:spacing w:line="240" w:lineRule="auto"/>
              <w:jc w:val="center"/>
              <w:rPr>
                <w:b/>
                <w:color w:val="000000"/>
                <w:sz w:val="18"/>
                <w:szCs w:val="18"/>
              </w:rPr>
            </w:pPr>
            <w:r w:rsidRPr="00590678">
              <w:rPr>
                <w:b/>
                <w:color w:val="000000"/>
                <w:sz w:val="18"/>
                <w:szCs w:val="18"/>
              </w:rPr>
              <w:t>0</w:t>
            </w:r>
          </w:p>
        </w:tc>
        <w:tc>
          <w:tcPr>
            <w:tcW w:w="401" w:type="pct"/>
            <w:shd w:val="clear" w:color="auto" w:fill="auto"/>
            <w:vAlign w:val="center"/>
          </w:tcPr>
          <w:p w:rsidR="007A623D" w:rsidRPr="008F436C" w:rsidRDefault="007A623D" w:rsidP="00E90545">
            <w:pPr>
              <w:jc w:val="center"/>
              <w:rPr>
                <w:color w:val="000000"/>
                <w:sz w:val="18"/>
                <w:szCs w:val="18"/>
              </w:rPr>
            </w:pPr>
            <w:r>
              <w:rPr>
                <w:color w:val="000000"/>
                <w:sz w:val="18"/>
                <w:szCs w:val="18"/>
              </w:rPr>
              <w:t>6</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E40FDE" w:rsidRDefault="007A623D" w:rsidP="00FF1283">
            <w:pPr>
              <w:spacing w:line="240" w:lineRule="auto"/>
              <w:jc w:val="center"/>
              <w:rPr>
                <w:sz w:val="18"/>
                <w:szCs w:val="18"/>
              </w:rPr>
            </w:pPr>
            <w:r>
              <w:rPr>
                <w:sz w:val="18"/>
                <w:szCs w:val="18"/>
              </w:rPr>
              <w:t>0</w:t>
            </w:r>
          </w:p>
        </w:tc>
        <w:tc>
          <w:tcPr>
            <w:tcW w:w="407" w:type="pct"/>
            <w:shd w:val="clear" w:color="auto" w:fill="auto"/>
            <w:vAlign w:val="center"/>
          </w:tcPr>
          <w:p w:rsidR="007A623D" w:rsidRPr="00590678" w:rsidRDefault="00804C2C" w:rsidP="00FF1283">
            <w:pPr>
              <w:spacing w:line="240" w:lineRule="auto"/>
              <w:jc w:val="center"/>
              <w:rPr>
                <w:sz w:val="18"/>
                <w:szCs w:val="18"/>
              </w:rPr>
            </w:pPr>
            <w:r>
              <w:rPr>
                <w:sz w:val="18"/>
                <w:szCs w:val="18"/>
              </w:rPr>
              <w:t>0</w:t>
            </w:r>
          </w:p>
        </w:tc>
        <w:tc>
          <w:tcPr>
            <w:tcW w:w="406" w:type="pct"/>
            <w:shd w:val="clear" w:color="auto" w:fill="D9D9D9"/>
            <w:vAlign w:val="center"/>
          </w:tcPr>
          <w:p w:rsidR="007A623D" w:rsidRPr="00BF248F" w:rsidRDefault="007A623D" w:rsidP="00DF6180">
            <w:pPr>
              <w:jc w:val="center"/>
              <w:rPr>
                <w:b/>
                <w:color w:val="000000"/>
                <w:sz w:val="18"/>
                <w:szCs w:val="18"/>
              </w:rPr>
            </w:pPr>
            <w:r w:rsidRPr="00BF248F">
              <w:rPr>
                <w:b/>
                <w:color w:val="000000"/>
                <w:sz w:val="18"/>
                <w:szCs w:val="18"/>
              </w:rPr>
              <w:t>6</w:t>
            </w:r>
          </w:p>
        </w:tc>
      </w:tr>
      <w:tr w:rsidR="00CD6F24" w:rsidRPr="00E40FDE" w:rsidTr="006C497F">
        <w:tc>
          <w:tcPr>
            <w:tcW w:w="5000" w:type="pct"/>
            <w:gridSpan w:val="11"/>
            <w:vAlign w:val="center"/>
          </w:tcPr>
          <w:p w:rsidR="00CD6F24" w:rsidRPr="00FF50BE" w:rsidRDefault="00CD6F24" w:rsidP="00175CCF">
            <w:pPr>
              <w:spacing w:line="240" w:lineRule="auto"/>
              <w:jc w:val="center"/>
              <w:rPr>
                <w:b/>
                <w:i/>
                <w:sz w:val="20"/>
              </w:rPr>
            </w:pPr>
            <w:r w:rsidRPr="00FF50BE">
              <w:rPr>
                <w:b/>
                <w:i/>
                <w:sz w:val="20"/>
              </w:rPr>
              <w:t>Внеплановые мероприятия</w:t>
            </w:r>
          </w:p>
        </w:tc>
      </w:tr>
      <w:tr w:rsidR="00713CAC" w:rsidRPr="00E40FDE" w:rsidTr="00175CCF">
        <w:tc>
          <w:tcPr>
            <w:tcW w:w="876" w:type="pct"/>
            <w:vAlign w:val="center"/>
          </w:tcPr>
          <w:p w:rsidR="00713CAC" w:rsidRPr="00E40FDE" w:rsidRDefault="00713CAC" w:rsidP="00175CCF">
            <w:pPr>
              <w:spacing w:line="240" w:lineRule="auto"/>
              <w:jc w:val="left"/>
              <w:rPr>
                <w:sz w:val="20"/>
              </w:rPr>
            </w:pPr>
          </w:p>
        </w:tc>
        <w:tc>
          <w:tcPr>
            <w:tcW w:w="417"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7"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7"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38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Проведено</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5</w:t>
            </w:r>
          </w:p>
        </w:tc>
        <w:tc>
          <w:tcPr>
            <w:tcW w:w="417" w:type="pct"/>
            <w:shd w:val="clear" w:color="auto" w:fill="auto"/>
            <w:vAlign w:val="center"/>
          </w:tcPr>
          <w:p w:rsidR="007A623D" w:rsidRDefault="007A623D">
            <w:pPr>
              <w:spacing w:line="240" w:lineRule="auto"/>
              <w:jc w:val="center"/>
              <w:rPr>
                <w:color w:val="000000"/>
                <w:sz w:val="18"/>
                <w:szCs w:val="18"/>
              </w:rPr>
            </w:pPr>
            <w:r>
              <w:rPr>
                <w:color w:val="000000"/>
                <w:sz w:val="18"/>
                <w:szCs w:val="18"/>
              </w:rPr>
              <w:t>5</w:t>
            </w:r>
          </w:p>
        </w:tc>
        <w:tc>
          <w:tcPr>
            <w:tcW w:w="408" w:type="pct"/>
            <w:shd w:val="clear" w:color="auto" w:fill="auto"/>
            <w:vAlign w:val="center"/>
          </w:tcPr>
          <w:p w:rsidR="007A623D" w:rsidRPr="00541D24" w:rsidRDefault="007A623D" w:rsidP="007A623D">
            <w:pPr>
              <w:spacing w:line="240" w:lineRule="auto"/>
              <w:jc w:val="center"/>
              <w:rPr>
                <w:sz w:val="18"/>
                <w:szCs w:val="18"/>
              </w:rPr>
            </w:pPr>
            <w:r>
              <w:rPr>
                <w:sz w:val="18"/>
                <w:szCs w:val="18"/>
              </w:rPr>
              <w:t>36</w:t>
            </w:r>
          </w:p>
        </w:tc>
        <w:tc>
          <w:tcPr>
            <w:tcW w:w="447" w:type="pct"/>
            <w:shd w:val="clear" w:color="auto" w:fill="D9D9D9"/>
            <w:vAlign w:val="center"/>
          </w:tcPr>
          <w:p w:rsidR="007A623D" w:rsidRPr="00590678" w:rsidRDefault="007A623D" w:rsidP="007A623D">
            <w:pPr>
              <w:spacing w:line="240" w:lineRule="auto"/>
              <w:jc w:val="center"/>
              <w:rPr>
                <w:b/>
                <w:color w:val="000000"/>
                <w:sz w:val="18"/>
                <w:szCs w:val="18"/>
              </w:rPr>
            </w:pPr>
            <w:r>
              <w:rPr>
                <w:b/>
                <w:color w:val="000000"/>
                <w:sz w:val="18"/>
                <w:szCs w:val="18"/>
              </w:rPr>
              <w:t>87</w:t>
            </w:r>
          </w:p>
        </w:tc>
        <w:tc>
          <w:tcPr>
            <w:tcW w:w="401" w:type="pct"/>
            <w:shd w:val="clear" w:color="auto" w:fill="auto"/>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r>
              <w:rPr>
                <w:color w:val="000000"/>
                <w:sz w:val="18"/>
                <w:szCs w:val="18"/>
              </w:rPr>
              <w:t>2</w:t>
            </w:r>
          </w:p>
        </w:tc>
        <w:tc>
          <w:tcPr>
            <w:tcW w:w="407" w:type="pct"/>
            <w:shd w:val="clear" w:color="auto" w:fill="auto"/>
            <w:vAlign w:val="center"/>
          </w:tcPr>
          <w:p w:rsidR="007A623D" w:rsidRPr="00E40FDE" w:rsidRDefault="00BC6B2A" w:rsidP="00FF1283">
            <w:pPr>
              <w:spacing w:line="240" w:lineRule="auto"/>
              <w:jc w:val="center"/>
              <w:rPr>
                <w:sz w:val="18"/>
                <w:szCs w:val="18"/>
              </w:rPr>
            </w:pPr>
            <w:r>
              <w:rPr>
                <w:sz w:val="18"/>
                <w:szCs w:val="18"/>
              </w:rPr>
              <w:t>13</w:t>
            </w:r>
          </w:p>
        </w:tc>
        <w:tc>
          <w:tcPr>
            <w:tcW w:w="406" w:type="pct"/>
            <w:shd w:val="clear" w:color="auto" w:fill="D9D9D9"/>
            <w:vAlign w:val="center"/>
          </w:tcPr>
          <w:p w:rsidR="007A623D" w:rsidRPr="00BF248F" w:rsidRDefault="00BC6B2A" w:rsidP="00DF6180">
            <w:pPr>
              <w:spacing w:line="240" w:lineRule="auto"/>
              <w:jc w:val="center"/>
              <w:rPr>
                <w:b/>
                <w:color w:val="000000"/>
                <w:sz w:val="18"/>
                <w:szCs w:val="18"/>
              </w:rPr>
            </w:pPr>
            <w:r>
              <w:rPr>
                <w:b/>
                <w:color w:val="000000"/>
                <w:sz w:val="18"/>
                <w:szCs w:val="18"/>
              </w:rPr>
              <w:t>15</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Выявлено нарушений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10</w:t>
            </w:r>
          </w:p>
        </w:tc>
        <w:tc>
          <w:tcPr>
            <w:tcW w:w="417" w:type="pct"/>
            <w:shd w:val="clear" w:color="auto" w:fill="auto"/>
            <w:vAlign w:val="center"/>
          </w:tcPr>
          <w:p w:rsidR="007A623D" w:rsidRDefault="007A623D">
            <w:pPr>
              <w:spacing w:line="240" w:lineRule="auto"/>
              <w:jc w:val="center"/>
              <w:rPr>
                <w:color w:val="000000"/>
                <w:sz w:val="18"/>
                <w:szCs w:val="18"/>
              </w:rPr>
            </w:pPr>
            <w:r>
              <w:rPr>
                <w:color w:val="000000"/>
                <w:sz w:val="18"/>
                <w:szCs w:val="18"/>
              </w:rPr>
              <w:t>41</w:t>
            </w:r>
          </w:p>
        </w:tc>
        <w:tc>
          <w:tcPr>
            <w:tcW w:w="408" w:type="pct"/>
            <w:shd w:val="clear" w:color="auto" w:fill="auto"/>
            <w:vAlign w:val="center"/>
          </w:tcPr>
          <w:p w:rsidR="007A623D" w:rsidRPr="00541D24" w:rsidRDefault="007A623D" w:rsidP="007A623D">
            <w:pPr>
              <w:spacing w:line="240" w:lineRule="auto"/>
              <w:jc w:val="center"/>
              <w:rPr>
                <w:sz w:val="18"/>
                <w:szCs w:val="18"/>
              </w:rPr>
            </w:pPr>
            <w:r>
              <w:rPr>
                <w:sz w:val="18"/>
                <w:szCs w:val="18"/>
              </w:rPr>
              <w:t>3</w:t>
            </w:r>
          </w:p>
        </w:tc>
        <w:tc>
          <w:tcPr>
            <w:tcW w:w="447" w:type="pct"/>
            <w:shd w:val="clear" w:color="auto" w:fill="D9D9D9"/>
            <w:vAlign w:val="center"/>
          </w:tcPr>
          <w:p w:rsidR="007A623D" w:rsidRPr="00590678" w:rsidRDefault="007A623D" w:rsidP="007A623D">
            <w:pPr>
              <w:spacing w:line="240" w:lineRule="auto"/>
              <w:jc w:val="center"/>
              <w:rPr>
                <w:b/>
                <w:color w:val="000000"/>
                <w:sz w:val="18"/>
                <w:szCs w:val="18"/>
              </w:rPr>
            </w:pPr>
            <w:r>
              <w:rPr>
                <w:b/>
                <w:color w:val="000000"/>
                <w:sz w:val="18"/>
                <w:szCs w:val="18"/>
              </w:rPr>
              <w:t>11</w:t>
            </w:r>
          </w:p>
        </w:tc>
        <w:tc>
          <w:tcPr>
            <w:tcW w:w="401" w:type="pct"/>
            <w:shd w:val="clear" w:color="auto" w:fill="auto"/>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r>
              <w:rPr>
                <w:color w:val="000000"/>
                <w:sz w:val="18"/>
                <w:szCs w:val="18"/>
              </w:rPr>
              <w:t>5</w:t>
            </w:r>
          </w:p>
        </w:tc>
        <w:tc>
          <w:tcPr>
            <w:tcW w:w="407" w:type="pct"/>
            <w:shd w:val="clear" w:color="auto" w:fill="auto"/>
            <w:vAlign w:val="center"/>
          </w:tcPr>
          <w:p w:rsidR="007A623D" w:rsidRPr="00541D24" w:rsidRDefault="00BC6B2A" w:rsidP="00FF1283">
            <w:pPr>
              <w:spacing w:line="240" w:lineRule="auto"/>
              <w:jc w:val="center"/>
              <w:rPr>
                <w:sz w:val="18"/>
                <w:szCs w:val="18"/>
              </w:rPr>
            </w:pPr>
            <w:r>
              <w:rPr>
                <w:sz w:val="18"/>
                <w:szCs w:val="18"/>
              </w:rPr>
              <w:t>46</w:t>
            </w:r>
          </w:p>
        </w:tc>
        <w:tc>
          <w:tcPr>
            <w:tcW w:w="406" w:type="pct"/>
            <w:shd w:val="clear" w:color="auto" w:fill="D9D9D9"/>
            <w:vAlign w:val="center"/>
          </w:tcPr>
          <w:p w:rsidR="007A623D" w:rsidRPr="00BF248F" w:rsidRDefault="00BC6B2A" w:rsidP="00DF6180">
            <w:pPr>
              <w:spacing w:line="240" w:lineRule="auto"/>
              <w:jc w:val="center"/>
              <w:rPr>
                <w:b/>
                <w:color w:val="000000"/>
                <w:sz w:val="18"/>
                <w:szCs w:val="18"/>
              </w:rPr>
            </w:pPr>
            <w:r>
              <w:rPr>
                <w:b/>
                <w:color w:val="000000"/>
                <w:sz w:val="18"/>
                <w:szCs w:val="18"/>
              </w:rPr>
              <w:t>51</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Выдано предписаний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5</w:t>
            </w:r>
          </w:p>
        </w:tc>
        <w:tc>
          <w:tcPr>
            <w:tcW w:w="417" w:type="pct"/>
            <w:shd w:val="clear" w:color="auto" w:fill="auto"/>
            <w:vAlign w:val="center"/>
          </w:tcPr>
          <w:p w:rsidR="007A623D" w:rsidRDefault="007A623D">
            <w:pPr>
              <w:spacing w:line="240" w:lineRule="auto"/>
              <w:jc w:val="center"/>
              <w:rPr>
                <w:color w:val="000000"/>
                <w:sz w:val="18"/>
                <w:szCs w:val="18"/>
              </w:rPr>
            </w:pPr>
            <w:r>
              <w:rPr>
                <w:color w:val="000000"/>
                <w:sz w:val="18"/>
                <w:szCs w:val="18"/>
              </w:rPr>
              <w:t>3</w:t>
            </w:r>
          </w:p>
        </w:tc>
        <w:tc>
          <w:tcPr>
            <w:tcW w:w="408" w:type="pct"/>
            <w:shd w:val="clear" w:color="auto" w:fill="auto"/>
            <w:vAlign w:val="center"/>
          </w:tcPr>
          <w:p w:rsidR="007A623D" w:rsidRPr="00541D24" w:rsidRDefault="007A623D" w:rsidP="007A623D">
            <w:pPr>
              <w:spacing w:line="240" w:lineRule="auto"/>
              <w:jc w:val="center"/>
              <w:rPr>
                <w:sz w:val="18"/>
                <w:szCs w:val="18"/>
              </w:rPr>
            </w:pPr>
            <w:r>
              <w:rPr>
                <w:sz w:val="18"/>
                <w:szCs w:val="18"/>
              </w:rPr>
              <w:t>0</w:t>
            </w:r>
          </w:p>
        </w:tc>
        <w:tc>
          <w:tcPr>
            <w:tcW w:w="447" w:type="pct"/>
            <w:shd w:val="clear" w:color="auto" w:fill="D9D9D9"/>
            <w:vAlign w:val="center"/>
          </w:tcPr>
          <w:p w:rsidR="007A623D" w:rsidRPr="00590678" w:rsidRDefault="007A623D" w:rsidP="007A623D">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r>
              <w:rPr>
                <w:color w:val="000000"/>
                <w:sz w:val="18"/>
                <w:szCs w:val="18"/>
              </w:rPr>
              <w:t>2</w:t>
            </w:r>
          </w:p>
        </w:tc>
        <w:tc>
          <w:tcPr>
            <w:tcW w:w="407" w:type="pct"/>
            <w:shd w:val="clear" w:color="auto" w:fill="auto"/>
            <w:vAlign w:val="center"/>
          </w:tcPr>
          <w:p w:rsidR="007A623D" w:rsidRPr="00541D24" w:rsidRDefault="00BC6B2A" w:rsidP="00FF1283">
            <w:pPr>
              <w:spacing w:line="240" w:lineRule="auto"/>
              <w:jc w:val="center"/>
              <w:rPr>
                <w:sz w:val="18"/>
                <w:szCs w:val="18"/>
              </w:rPr>
            </w:pPr>
            <w:r>
              <w:rPr>
                <w:sz w:val="18"/>
                <w:szCs w:val="18"/>
              </w:rPr>
              <w:t>9</w:t>
            </w:r>
          </w:p>
        </w:tc>
        <w:tc>
          <w:tcPr>
            <w:tcW w:w="406" w:type="pct"/>
            <w:shd w:val="clear" w:color="auto" w:fill="D9D9D9"/>
            <w:vAlign w:val="center"/>
          </w:tcPr>
          <w:p w:rsidR="007A623D" w:rsidRPr="00BF248F" w:rsidRDefault="00BC6B2A" w:rsidP="00DF6180">
            <w:pPr>
              <w:spacing w:line="240" w:lineRule="auto"/>
              <w:jc w:val="center"/>
              <w:rPr>
                <w:b/>
                <w:color w:val="000000"/>
                <w:sz w:val="18"/>
                <w:szCs w:val="18"/>
              </w:rPr>
            </w:pPr>
            <w:r>
              <w:rPr>
                <w:b/>
                <w:color w:val="000000"/>
                <w:sz w:val="18"/>
                <w:szCs w:val="18"/>
              </w:rPr>
              <w:t>11</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2</w:t>
            </w:r>
          </w:p>
        </w:tc>
        <w:tc>
          <w:tcPr>
            <w:tcW w:w="417" w:type="pct"/>
            <w:shd w:val="clear" w:color="auto" w:fill="auto"/>
            <w:vAlign w:val="center"/>
          </w:tcPr>
          <w:p w:rsidR="007A623D" w:rsidRDefault="007A623D">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7A623D" w:rsidRPr="00541D24" w:rsidRDefault="007A623D" w:rsidP="007A623D">
            <w:pPr>
              <w:spacing w:line="240" w:lineRule="auto"/>
              <w:jc w:val="center"/>
              <w:rPr>
                <w:sz w:val="18"/>
                <w:szCs w:val="18"/>
              </w:rPr>
            </w:pPr>
            <w:r>
              <w:rPr>
                <w:sz w:val="18"/>
                <w:szCs w:val="18"/>
              </w:rPr>
              <w:t>24</w:t>
            </w:r>
          </w:p>
        </w:tc>
        <w:tc>
          <w:tcPr>
            <w:tcW w:w="447" w:type="pct"/>
            <w:shd w:val="clear" w:color="auto" w:fill="D9D9D9"/>
            <w:vAlign w:val="center"/>
          </w:tcPr>
          <w:p w:rsidR="007A623D" w:rsidRPr="00590678" w:rsidRDefault="007A623D" w:rsidP="007A623D">
            <w:pPr>
              <w:spacing w:line="240" w:lineRule="auto"/>
              <w:jc w:val="center"/>
              <w:rPr>
                <w:b/>
                <w:color w:val="000000"/>
                <w:sz w:val="18"/>
                <w:szCs w:val="18"/>
              </w:rPr>
            </w:pPr>
            <w:r>
              <w:rPr>
                <w:b/>
                <w:color w:val="000000"/>
                <w:sz w:val="18"/>
                <w:szCs w:val="18"/>
              </w:rPr>
              <w:t>82</w:t>
            </w:r>
          </w:p>
        </w:tc>
        <w:tc>
          <w:tcPr>
            <w:tcW w:w="401" w:type="pct"/>
            <w:shd w:val="clear" w:color="auto" w:fill="auto"/>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C9709A" w:rsidRDefault="007A623D" w:rsidP="00FF1283">
            <w:pPr>
              <w:spacing w:line="240" w:lineRule="auto"/>
              <w:jc w:val="center"/>
              <w:rPr>
                <w:color w:val="000000"/>
                <w:sz w:val="18"/>
                <w:szCs w:val="18"/>
              </w:rPr>
            </w:pPr>
            <w:r>
              <w:rPr>
                <w:color w:val="000000"/>
                <w:sz w:val="18"/>
                <w:szCs w:val="18"/>
              </w:rPr>
              <w:t>5</w:t>
            </w:r>
          </w:p>
        </w:tc>
        <w:tc>
          <w:tcPr>
            <w:tcW w:w="407" w:type="pct"/>
            <w:shd w:val="clear" w:color="auto" w:fill="auto"/>
            <w:vAlign w:val="center"/>
          </w:tcPr>
          <w:p w:rsidR="007A623D" w:rsidRPr="00541D24" w:rsidRDefault="00BC6B2A" w:rsidP="00FF1283">
            <w:pPr>
              <w:spacing w:line="240" w:lineRule="auto"/>
              <w:jc w:val="center"/>
              <w:rPr>
                <w:sz w:val="18"/>
                <w:szCs w:val="18"/>
              </w:rPr>
            </w:pPr>
            <w:r>
              <w:rPr>
                <w:sz w:val="18"/>
                <w:szCs w:val="18"/>
              </w:rPr>
              <w:t>11</w:t>
            </w:r>
          </w:p>
        </w:tc>
        <w:tc>
          <w:tcPr>
            <w:tcW w:w="406" w:type="pct"/>
            <w:shd w:val="clear" w:color="auto" w:fill="D9D9D9"/>
            <w:vAlign w:val="center"/>
          </w:tcPr>
          <w:p w:rsidR="007A623D" w:rsidRPr="00BF248F" w:rsidRDefault="00BC6B2A" w:rsidP="00DF6180">
            <w:pPr>
              <w:spacing w:line="240" w:lineRule="auto"/>
              <w:jc w:val="center"/>
              <w:rPr>
                <w:b/>
                <w:color w:val="000000"/>
                <w:sz w:val="18"/>
                <w:szCs w:val="18"/>
              </w:rPr>
            </w:pPr>
            <w:r>
              <w:rPr>
                <w:b/>
                <w:color w:val="000000"/>
                <w:sz w:val="18"/>
                <w:szCs w:val="18"/>
              </w:rPr>
              <w:t>16</w:t>
            </w:r>
          </w:p>
        </w:tc>
      </w:tr>
      <w:tr w:rsidR="007A623D" w:rsidRPr="00E40FDE" w:rsidTr="0064240C">
        <w:tc>
          <w:tcPr>
            <w:tcW w:w="876" w:type="pct"/>
            <w:vAlign w:val="center"/>
          </w:tcPr>
          <w:p w:rsidR="007A623D" w:rsidRPr="00E40FDE" w:rsidRDefault="007A623D"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vAlign w:val="center"/>
          </w:tcPr>
          <w:p w:rsidR="007A623D" w:rsidRPr="00C9709A" w:rsidRDefault="007A623D" w:rsidP="00E90545">
            <w:pPr>
              <w:spacing w:line="240" w:lineRule="auto"/>
              <w:jc w:val="center"/>
              <w:rPr>
                <w:color w:val="000000"/>
                <w:sz w:val="18"/>
                <w:szCs w:val="18"/>
              </w:rPr>
            </w:pPr>
            <w:r>
              <w:rPr>
                <w:color w:val="000000"/>
                <w:sz w:val="18"/>
                <w:szCs w:val="18"/>
              </w:rPr>
              <w:t>20</w:t>
            </w:r>
          </w:p>
        </w:tc>
        <w:tc>
          <w:tcPr>
            <w:tcW w:w="417" w:type="pct"/>
            <w:shd w:val="clear" w:color="auto" w:fill="auto"/>
            <w:vAlign w:val="center"/>
          </w:tcPr>
          <w:p w:rsidR="007A623D" w:rsidRDefault="007A623D">
            <w:pPr>
              <w:spacing w:line="240" w:lineRule="auto"/>
              <w:jc w:val="center"/>
              <w:rPr>
                <w:color w:val="000000"/>
                <w:sz w:val="18"/>
                <w:szCs w:val="18"/>
              </w:rPr>
            </w:pPr>
            <w:r>
              <w:rPr>
                <w:color w:val="000000"/>
                <w:sz w:val="18"/>
                <w:szCs w:val="18"/>
              </w:rPr>
              <w:t>38</w:t>
            </w:r>
          </w:p>
        </w:tc>
        <w:tc>
          <w:tcPr>
            <w:tcW w:w="408" w:type="pct"/>
            <w:shd w:val="clear" w:color="auto" w:fill="auto"/>
            <w:vAlign w:val="center"/>
          </w:tcPr>
          <w:p w:rsidR="007A623D" w:rsidRPr="00541D24" w:rsidRDefault="007A623D" w:rsidP="007A623D">
            <w:pPr>
              <w:spacing w:line="240" w:lineRule="auto"/>
              <w:jc w:val="center"/>
              <w:rPr>
                <w:sz w:val="18"/>
                <w:szCs w:val="18"/>
              </w:rPr>
            </w:pPr>
            <w:r>
              <w:rPr>
                <w:sz w:val="18"/>
                <w:szCs w:val="18"/>
              </w:rPr>
              <w:t>36</w:t>
            </w:r>
          </w:p>
        </w:tc>
        <w:tc>
          <w:tcPr>
            <w:tcW w:w="447" w:type="pct"/>
            <w:shd w:val="clear" w:color="auto" w:fill="D9D9D9"/>
            <w:vAlign w:val="center"/>
          </w:tcPr>
          <w:p w:rsidR="007A623D" w:rsidRPr="00590678" w:rsidRDefault="007A623D" w:rsidP="007A623D">
            <w:pPr>
              <w:spacing w:line="240" w:lineRule="auto"/>
              <w:jc w:val="center"/>
              <w:rPr>
                <w:b/>
                <w:color w:val="000000"/>
                <w:sz w:val="18"/>
                <w:szCs w:val="18"/>
              </w:rPr>
            </w:pPr>
            <w:r>
              <w:rPr>
                <w:b/>
                <w:color w:val="000000"/>
                <w:sz w:val="18"/>
                <w:szCs w:val="18"/>
              </w:rPr>
              <w:t>87</w:t>
            </w:r>
          </w:p>
        </w:tc>
        <w:tc>
          <w:tcPr>
            <w:tcW w:w="401" w:type="pct"/>
            <w:shd w:val="clear" w:color="auto" w:fill="auto"/>
            <w:vAlign w:val="center"/>
          </w:tcPr>
          <w:p w:rsidR="007A623D" w:rsidRPr="00C9709A" w:rsidRDefault="007A623D"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A623D" w:rsidRPr="00C9709A" w:rsidRDefault="007A623D" w:rsidP="00DF618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7A623D" w:rsidRPr="00C9709A" w:rsidRDefault="00A859ED" w:rsidP="00FF1283">
            <w:pPr>
              <w:spacing w:line="240" w:lineRule="auto"/>
              <w:jc w:val="center"/>
              <w:rPr>
                <w:color w:val="000000"/>
                <w:sz w:val="18"/>
                <w:szCs w:val="18"/>
              </w:rPr>
            </w:pPr>
            <w:r>
              <w:rPr>
                <w:color w:val="000000"/>
                <w:sz w:val="18"/>
                <w:szCs w:val="18"/>
              </w:rPr>
              <w:t>4*</w:t>
            </w:r>
          </w:p>
        </w:tc>
        <w:tc>
          <w:tcPr>
            <w:tcW w:w="407" w:type="pct"/>
            <w:shd w:val="clear" w:color="auto" w:fill="auto"/>
            <w:vAlign w:val="center"/>
          </w:tcPr>
          <w:p w:rsidR="007A623D" w:rsidRPr="00541D24" w:rsidRDefault="00BC6B2A" w:rsidP="00FF1283">
            <w:pPr>
              <w:spacing w:line="240" w:lineRule="auto"/>
              <w:jc w:val="center"/>
              <w:rPr>
                <w:sz w:val="18"/>
                <w:szCs w:val="18"/>
              </w:rPr>
            </w:pPr>
            <w:r>
              <w:rPr>
                <w:sz w:val="18"/>
                <w:szCs w:val="18"/>
              </w:rPr>
              <w:t>21**</w:t>
            </w:r>
          </w:p>
        </w:tc>
        <w:tc>
          <w:tcPr>
            <w:tcW w:w="406" w:type="pct"/>
            <w:shd w:val="clear" w:color="auto" w:fill="D9D9D9"/>
            <w:vAlign w:val="center"/>
          </w:tcPr>
          <w:p w:rsidR="007A623D" w:rsidRPr="00BF248F" w:rsidRDefault="00BC6B2A" w:rsidP="00DF6180">
            <w:pPr>
              <w:spacing w:line="240" w:lineRule="auto"/>
              <w:jc w:val="center"/>
              <w:rPr>
                <w:b/>
                <w:color w:val="000000"/>
                <w:sz w:val="18"/>
                <w:szCs w:val="18"/>
              </w:rPr>
            </w:pPr>
            <w:r>
              <w:rPr>
                <w:b/>
                <w:color w:val="000000"/>
                <w:sz w:val="18"/>
                <w:szCs w:val="18"/>
              </w:rPr>
              <w:t>25</w:t>
            </w:r>
          </w:p>
        </w:tc>
      </w:tr>
    </w:tbl>
    <w:p w:rsidR="00804C2C" w:rsidRDefault="00804C2C" w:rsidP="00BD2D85">
      <w:pPr>
        <w:spacing w:line="240" w:lineRule="auto"/>
        <w:ind w:firstLine="709"/>
        <w:rPr>
          <w:i/>
          <w:sz w:val="22"/>
          <w:szCs w:val="22"/>
        </w:rPr>
      </w:pPr>
    </w:p>
    <w:p w:rsidR="006C4267" w:rsidRDefault="00804C2C" w:rsidP="00BD2D85">
      <w:pPr>
        <w:spacing w:line="240" w:lineRule="auto"/>
        <w:ind w:firstLine="709"/>
        <w:rPr>
          <w:i/>
          <w:sz w:val="22"/>
          <w:szCs w:val="22"/>
        </w:rPr>
      </w:pPr>
      <w:r>
        <w:rPr>
          <w:i/>
          <w:sz w:val="22"/>
          <w:szCs w:val="22"/>
        </w:rPr>
        <w:t>*</w:t>
      </w:r>
      <w:r w:rsidR="006C4267">
        <w:rPr>
          <w:i/>
          <w:sz w:val="22"/>
          <w:szCs w:val="22"/>
        </w:rPr>
        <w:t xml:space="preserve">Составлено 2 протокола об АПН по </w:t>
      </w:r>
      <w:proofErr w:type="gramStart"/>
      <w:r w:rsidR="006C4267">
        <w:rPr>
          <w:i/>
          <w:sz w:val="22"/>
          <w:szCs w:val="22"/>
        </w:rPr>
        <w:t>ч</w:t>
      </w:r>
      <w:proofErr w:type="gramEnd"/>
      <w:r w:rsidR="006C4267">
        <w:rPr>
          <w:i/>
          <w:sz w:val="22"/>
          <w:szCs w:val="22"/>
        </w:rPr>
        <w:t xml:space="preserve">.4 ст.14.1 </w:t>
      </w:r>
      <w:proofErr w:type="spellStart"/>
      <w:r w:rsidR="006C4267">
        <w:rPr>
          <w:i/>
          <w:sz w:val="22"/>
          <w:szCs w:val="22"/>
        </w:rPr>
        <w:t>КоАП</w:t>
      </w:r>
      <w:proofErr w:type="spellEnd"/>
      <w:r w:rsidR="006C4267">
        <w:rPr>
          <w:i/>
          <w:sz w:val="22"/>
          <w:szCs w:val="22"/>
        </w:rPr>
        <w:t xml:space="preserve"> РФ 05.10.2022</w:t>
      </w:r>
      <w:r w:rsidR="00BC6B2A">
        <w:rPr>
          <w:i/>
          <w:sz w:val="22"/>
          <w:szCs w:val="22"/>
        </w:rPr>
        <w:t>.</w:t>
      </w:r>
    </w:p>
    <w:p w:rsidR="00BC6B2A" w:rsidRPr="00BC6B2A" w:rsidRDefault="00BC6B2A" w:rsidP="00BC6B2A">
      <w:pPr>
        <w:spacing w:line="240" w:lineRule="auto"/>
        <w:ind w:firstLine="708"/>
        <w:jc w:val="left"/>
        <w:rPr>
          <w:i/>
          <w:sz w:val="22"/>
          <w:szCs w:val="22"/>
        </w:rPr>
      </w:pPr>
      <w:r w:rsidRPr="00BC6B2A">
        <w:rPr>
          <w:i/>
          <w:sz w:val="22"/>
          <w:szCs w:val="22"/>
        </w:rPr>
        <w:t xml:space="preserve">** По результатам внеплановой проверки по контролю выполнения предписания в отношении ПАО «Мобильные </w:t>
      </w:r>
      <w:proofErr w:type="spellStart"/>
      <w:r w:rsidRPr="00BC6B2A">
        <w:rPr>
          <w:i/>
          <w:sz w:val="22"/>
          <w:szCs w:val="22"/>
        </w:rPr>
        <w:t>ТелеСистемы</w:t>
      </w:r>
      <w:proofErr w:type="spellEnd"/>
      <w:r w:rsidRPr="00BC6B2A">
        <w:rPr>
          <w:i/>
          <w:sz w:val="22"/>
          <w:szCs w:val="22"/>
        </w:rPr>
        <w:t>»</w:t>
      </w:r>
      <w:proofErr w:type="gramStart"/>
      <w:r w:rsidRPr="00BC6B2A">
        <w:rPr>
          <w:i/>
          <w:sz w:val="22"/>
          <w:szCs w:val="22"/>
        </w:rPr>
        <w:t>,ю</w:t>
      </w:r>
      <w:proofErr w:type="gramEnd"/>
      <w:r w:rsidRPr="00BC6B2A">
        <w:rPr>
          <w:i/>
          <w:sz w:val="22"/>
          <w:szCs w:val="22"/>
        </w:rPr>
        <w:t>ридическое и должностное лица</w:t>
      </w:r>
      <w:r>
        <w:rPr>
          <w:i/>
          <w:sz w:val="22"/>
          <w:szCs w:val="22"/>
        </w:rPr>
        <w:t xml:space="preserve"> </w:t>
      </w:r>
      <w:r w:rsidRPr="00BC6B2A">
        <w:rPr>
          <w:i/>
          <w:sz w:val="22"/>
          <w:szCs w:val="22"/>
        </w:rPr>
        <w:t>вызваны на составление 4 протоколов об административных правонарушениях на 12.01.2023.</w:t>
      </w:r>
    </w:p>
    <w:p w:rsidR="00BC6B2A" w:rsidRPr="007A07B8" w:rsidRDefault="00BC6B2A" w:rsidP="00BD2D85">
      <w:pPr>
        <w:spacing w:line="240" w:lineRule="auto"/>
        <w:ind w:firstLine="709"/>
        <w:rPr>
          <w:i/>
          <w:sz w:val="22"/>
          <w:szCs w:val="22"/>
        </w:rPr>
      </w:pPr>
    </w:p>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6628D">
        <w:rPr>
          <w:i/>
          <w:szCs w:val="26"/>
          <w:u w:val="single"/>
        </w:rPr>
        <w:t>дств св</w:t>
      </w:r>
      <w:proofErr w:type="gramEnd"/>
      <w:r w:rsidRPr="00B6628D">
        <w:rPr>
          <w:i/>
          <w:szCs w:val="26"/>
          <w:u w:val="single"/>
        </w:rPr>
        <w:t>язи, прошедших обязательное подтверждение соответствия установленным требованиям</w:t>
      </w:r>
    </w:p>
    <w:p w:rsidR="00461074" w:rsidRPr="0082214B" w:rsidRDefault="00461074" w:rsidP="00FC6CB6">
      <w:pPr>
        <w:spacing w:line="240" w:lineRule="auto"/>
        <w:ind w:firstLine="709"/>
        <w:rPr>
          <w:szCs w:val="26"/>
        </w:rPr>
      </w:pPr>
    </w:p>
    <w:p w:rsidR="001F7352" w:rsidRDefault="00233B51" w:rsidP="00233B51">
      <w:pPr>
        <w:spacing w:line="240" w:lineRule="auto"/>
        <w:jc w:val="left"/>
      </w:pPr>
      <w:r w:rsidRPr="00545C32">
        <w:t>Отдельные м</w:t>
      </w:r>
      <w:r w:rsidR="001F7352" w:rsidRPr="00545C32">
        <w:t xml:space="preserve">ероприятия не </w:t>
      </w:r>
      <w:r w:rsidR="00B21FC8" w:rsidRPr="00545C32">
        <w:t>проводились.</w:t>
      </w:r>
    </w:p>
    <w:p w:rsidR="00461074" w:rsidRPr="0082214B" w:rsidRDefault="00461074"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FC6CB6">
      <w:pPr>
        <w:spacing w:line="240" w:lineRule="auto"/>
        <w:ind w:firstLine="709"/>
        <w:rPr>
          <w:szCs w:val="26"/>
        </w:rPr>
      </w:pPr>
    </w:p>
    <w:p w:rsidR="00B21FC8" w:rsidRDefault="00B21FC8" w:rsidP="00B21FC8">
      <w:pPr>
        <w:spacing w:line="240" w:lineRule="auto"/>
        <w:jc w:val="left"/>
      </w:pPr>
      <w:r w:rsidRPr="00545C32">
        <w:t>Отдельные мероприятия не проводились.</w:t>
      </w:r>
    </w:p>
    <w:p w:rsidR="00B55423" w:rsidRDefault="00B55423" w:rsidP="00FC6CB6">
      <w:pPr>
        <w:spacing w:line="240" w:lineRule="auto"/>
        <w:ind w:firstLine="709"/>
        <w:rPr>
          <w:sz w:val="20"/>
          <w:szCs w:val="26"/>
        </w:rPr>
      </w:pPr>
    </w:p>
    <w:p w:rsidR="001F7352" w:rsidRPr="00E40FDE" w:rsidRDefault="001F7352" w:rsidP="001F7352">
      <w:pPr>
        <w:spacing w:line="240" w:lineRule="auto"/>
        <w:ind w:firstLine="709"/>
        <w:rPr>
          <w:i/>
          <w:szCs w:val="26"/>
          <w:u w:val="single"/>
        </w:rPr>
      </w:pPr>
      <w:r w:rsidRPr="00E40FDE">
        <w:rPr>
          <w:i/>
          <w:szCs w:val="26"/>
          <w:u w:val="single"/>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1F7352" w:rsidRPr="0082214B" w:rsidRDefault="001F7352" w:rsidP="00FC6CB6">
      <w:pPr>
        <w:spacing w:line="240" w:lineRule="auto"/>
        <w:ind w:firstLine="709"/>
        <w:rPr>
          <w:szCs w:val="26"/>
        </w:rPr>
      </w:pPr>
    </w:p>
    <w:p w:rsidR="00AD1345" w:rsidRDefault="00AD1345" w:rsidP="00AD1345">
      <w:pPr>
        <w:spacing w:line="240" w:lineRule="auto"/>
        <w:jc w:val="left"/>
      </w:pPr>
      <w:r w:rsidRPr="00545C32">
        <w:t>Отдельные мероприятия не проводились.</w:t>
      </w:r>
    </w:p>
    <w:p w:rsidR="0082214B" w:rsidRDefault="0082214B" w:rsidP="00233B51">
      <w:pPr>
        <w:spacing w:line="240" w:lineRule="auto"/>
        <w:jc w:val="left"/>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оказанию услуг связи</w:t>
      </w:r>
    </w:p>
    <w:p w:rsidR="00FC6CB6" w:rsidRPr="00E40FDE"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853"/>
        <w:gridCol w:w="850"/>
        <w:gridCol w:w="853"/>
        <w:gridCol w:w="850"/>
        <w:gridCol w:w="855"/>
        <w:gridCol w:w="855"/>
        <w:gridCol w:w="853"/>
        <w:gridCol w:w="850"/>
        <w:gridCol w:w="859"/>
        <w:gridCol w:w="794"/>
      </w:tblGrid>
      <w:tr w:rsidR="004B2D81" w:rsidRPr="00DE691A" w:rsidTr="00DF6180">
        <w:tc>
          <w:tcPr>
            <w:tcW w:w="5000" w:type="pct"/>
            <w:gridSpan w:val="11"/>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b/>
                <w:i/>
                <w:color w:val="000000"/>
                <w:sz w:val="18"/>
                <w:szCs w:val="18"/>
              </w:rPr>
            </w:pPr>
            <w:r w:rsidRPr="00DE691A">
              <w:rPr>
                <w:b/>
                <w:i/>
                <w:color w:val="000000"/>
                <w:sz w:val="18"/>
                <w:szCs w:val="18"/>
              </w:rPr>
              <w:t>Плановые мероприятия</w:t>
            </w:r>
          </w:p>
        </w:tc>
      </w:tr>
      <w:tr w:rsidR="004B2D81" w:rsidRPr="00DE691A" w:rsidTr="004B2D81">
        <w:tc>
          <w:tcPr>
            <w:tcW w:w="936"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1 квартал 20</w:t>
            </w:r>
            <w:r>
              <w:rPr>
                <w:color w:val="000000"/>
                <w:sz w:val="18"/>
                <w:szCs w:val="18"/>
              </w:rPr>
              <w:t>21</w:t>
            </w:r>
          </w:p>
        </w:tc>
        <w:tc>
          <w:tcPr>
            <w:tcW w:w="408"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2 квартал 20</w:t>
            </w:r>
            <w:r>
              <w:rPr>
                <w:color w:val="000000"/>
                <w:sz w:val="18"/>
                <w:szCs w:val="18"/>
              </w:rPr>
              <w:t>21</w:t>
            </w:r>
          </w:p>
        </w:tc>
        <w:tc>
          <w:tcPr>
            <w:tcW w:w="409"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3 квартал 20</w:t>
            </w:r>
            <w:r>
              <w:rPr>
                <w:color w:val="000000"/>
                <w:sz w:val="18"/>
                <w:szCs w:val="18"/>
              </w:rPr>
              <w:t>21</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4B2D81" w:rsidRPr="00DE691A" w:rsidRDefault="004B2D81" w:rsidP="00DF6180">
            <w:pPr>
              <w:spacing w:line="240" w:lineRule="auto"/>
              <w:jc w:val="center"/>
              <w:rPr>
                <w:color w:val="000000"/>
                <w:sz w:val="18"/>
                <w:szCs w:val="18"/>
              </w:rPr>
            </w:pPr>
            <w:r w:rsidRPr="00DE691A">
              <w:rPr>
                <w:color w:val="000000"/>
                <w:sz w:val="18"/>
                <w:szCs w:val="18"/>
              </w:rPr>
              <w:t>4 квартал 20</w:t>
            </w:r>
            <w:r>
              <w:rPr>
                <w:color w:val="000000"/>
                <w:sz w:val="18"/>
                <w:szCs w:val="18"/>
              </w:rPr>
              <w:t>21</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4B2D81" w:rsidRPr="00DE691A" w:rsidRDefault="004B2D81" w:rsidP="004B2D81">
            <w:pPr>
              <w:spacing w:line="240" w:lineRule="auto"/>
              <w:jc w:val="center"/>
              <w:rPr>
                <w:b/>
                <w:color w:val="000000"/>
                <w:sz w:val="18"/>
                <w:szCs w:val="18"/>
              </w:rPr>
            </w:pPr>
            <w:r w:rsidRPr="00DE691A">
              <w:rPr>
                <w:b/>
                <w:color w:val="000000"/>
                <w:sz w:val="18"/>
                <w:szCs w:val="18"/>
              </w:rPr>
              <w:t>20</w:t>
            </w:r>
            <w:r>
              <w:rPr>
                <w:b/>
                <w:color w:val="000000"/>
                <w:sz w:val="18"/>
                <w:szCs w:val="18"/>
              </w:rPr>
              <w:t>21</w:t>
            </w:r>
          </w:p>
        </w:tc>
        <w:tc>
          <w:tcPr>
            <w:tcW w:w="410"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B2D81" w:rsidRPr="00DE691A" w:rsidRDefault="004B2D81" w:rsidP="00DF6180">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4B2D81" w:rsidRPr="00DE691A" w:rsidRDefault="004B2D81" w:rsidP="004B2D81">
            <w:pPr>
              <w:spacing w:line="240" w:lineRule="auto"/>
              <w:jc w:val="center"/>
              <w:rPr>
                <w:b/>
                <w:color w:val="000000"/>
                <w:sz w:val="18"/>
                <w:szCs w:val="18"/>
              </w:rPr>
            </w:pPr>
            <w:r w:rsidRPr="00DE691A">
              <w:rPr>
                <w:b/>
                <w:color w:val="000000"/>
                <w:sz w:val="18"/>
                <w:szCs w:val="18"/>
              </w:rPr>
              <w:t>20</w:t>
            </w:r>
            <w:r>
              <w:rPr>
                <w:b/>
                <w:color w:val="000000"/>
                <w:sz w:val="18"/>
                <w:szCs w:val="18"/>
              </w:rPr>
              <w:t>22</w:t>
            </w:r>
          </w:p>
        </w:tc>
      </w:tr>
      <w:tr w:rsidR="004B2D81" w:rsidRPr="00DE691A" w:rsidTr="00DF6180">
        <w:tc>
          <w:tcPr>
            <w:tcW w:w="936"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rPr>
                <w:color w:val="000000"/>
                <w:sz w:val="18"/>
                <w:szCs w:val="18"/>
              </w:rPr>
            </w:pPr>
            <w:r w:rsidRPr="00DE691A">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tcPr>
          <w:p w:rsidR="004B2D81" w:rsidRPr="00DE691A" w:rsidRDefault="004B2D81" w:rsidP="00DF6180">
            <w:pPr>
              <w:spacing w:line="240" w:lineRule="auto"/>
              <w:jc w:val="center"/>
              <w:rPr>
                <w:b/>
                <w:color w:val="000000"/>
                <w:sz w:val="18"/>
                <w:szCs w:val="18"/>
              </w:rPr>
            </w:pPr>
            <w:r w:rsidRPr="00DE691A">
              <w:rPr>
                <w:color w:val="000000"/>
                <w:sz w:val="18"/>
                <w:szCs w:val="18"/>
              </w:rPr>
              <w:t>Отдельный учет не ведется</w:t>
            </w:r>
          </w:p>
        </w:tc>
      </w:tr>
      <w:tr w:rsidR="004B2D81" w:rsidRPr="00DE691A" w:rsidTr="00DF6180">
        <w:tc>
          <w:tcPr>
            <w:tcW w:w="936"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rPr>
                <w:color w:val="000000"/>
                <w:sz w:val="18"/>
                <w:szCs w:val="18"/>
              </w:rPr>
            </w:pPr>
            <w:r w:rsidRPr="00DE691A">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tcPr>
          <w:p w:rsidR="004B2D81" w:rsidRPr="00DE691A" w:rsidRDefault="004B2D81" w:rsidP="00DF6180">
            <w:pPr>
              <w:spacing w:line="240" w:lineRule="auto"/>
              <w:jc w:val="center"/>
              <w:rPr>
                <w:b/>
                <w:color w:val="000000"/>
                <w:sz w:val="18"/>
                <w:szCs w:val="18"/>
              </w:rPr>
            </w:pPr>
            <w:r w:rsidRPr="00DE691A">
              <w:rPr>
                <w:color w:val="000000"/>
                <w:sz w:val="18"/>
                <w:szCs w:val="18"/>
              </w:rPr>
              <w:t>Отдельный учет не ведется</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hideMark/>
          </w:tcPr>
          <w:p w:rsidR="00572C71" w:rsidRPr="00DE691A" w:rsidRDefault="00572C71" w:rsidP="00DF6180">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hideMark/>
          </w:tcPr>
          <w:p w:rsidR="00572C71" w:rsidRPr="00DE691A" w:rsidRDefault="00572C71" w:rsidP="00DF6180">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tcPr>
          <w:p w:rsidR="00572C71" w:rsidRPr="00DE691A" w:rsidRDefault="00572C71" w:rsidP="00DF6180">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hideMark/>
          </w:tcPr>
          <w:p w:rsidR="00572C71" w:rsidRPr="00DE691A" w:rsidRDefault="00572C71" w:rsidP="00DF6180">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r>
      <w:tr w:rsidR="004B2D81" w:rsidRPr="00DE691A" w:rsidTr="00DF6180">
        <w:tc>
          <w:tcPr>
            <w:tcW w:w="5000" w:type="pct"/>
            <w:gridSpan w:val="11"/>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b/>
                <w:i/>
                <w:color w:val="000000"/>
                <w:sz w:val="18"/>
                <w:szCs w:val="18"/>
              </w:rPr>
            </w:pPr>
            <w:r w:rsidRPr="00DE691A">
              <w:rPr>
                <w:b/>
                <w:i/>
                <w:color w:val="000000"/>
                <w:sz w:val="18"/>
                <w:szCs w:val="18"/>
              </w:rPr>
              <w:t>Внеплановые мероприятия</w:t>
            </w:r>
          </w:p>
        </w:tc>
      </w:tr>
      <w:tr w:rsidR="004B2D81" w:rsidRPr="00DE691A" w:rsidTr="004B2D81">
        <w:tc>
          <w:tcPr>
            <w:tcW w:w="936" w:type="pct"/>
            <w:tcBorders>
              <w:top w:val="single" w:sz="4" w:space="0" w:color="auto"/>
              <w:left w:val="single" w:sz="4" w:space="0" w:color="auto"/>
              <w:bottom w:val="single" w:sz="4" w:space="0" w:color="auto"/>
              <w:right w:val="single" w:sz="4" w:space="0" w:color="auto"/>
            </w:tcBorders>
          </w:tcPr>
          <w:p w:rsidR="004B2D81" w:rsidRPr="00DE691A" w:rsidRDefault="004B2D81" w:rsidP="00DF6180">
            <w:pPr>
              <w:spacing w:line="240" w:lineRule="auto"/>
              <w:rPr>
                <w:color w:val="000000"/>
                <w:sz w:val="18"/>
                <w:szCs w:val="18"/>
              </w:rPr>
            </w:pPr>
          </w:p>
        </w:tc>
        <w:tc>
          <w:tcPr>
            <w:tcW w:w="409"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1 квартал 20</w:t>
            </w:r>
            <w:r>
              <w:rPr>
                <w:color w:val="000000"/>
                <w:sz w:val="18"/>
                <w:szCs w:val="18"/>
              </w:rPr>
              <w:t>21</w:t>
            </w:r>
          </w:p>
        </w:tc>
        <w:tc>
          <w:tcPr>
            <w:tcW w:w="408"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2 квартал 20</w:t>
            </w:r>
            <w:r>
              <w:rPr>
                <w:color w:val="000000"/>
                <w:sz w:val="18"/>
                <w:szCs w:val="18"/>
              </w:rPr>
              <w:t>21</w:t>
            </w:r>
          </w:p>
        </w:tc>
        <w:tc>
          <w:tcPr>
            <w:tcW w:w="409"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3 квартал 20</w:t>
            </w:r>
            <w:r>
              <w:rPr>
                <w:color w:val="000000"/>
                <w:sz w:val="18"/>
                <w:szCs w:val="18"/>
              </w:rPr>
              <w:t>21</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4B2D81" w:rsidRPr="00DE691A" w:rsidRDefault="004B2D81" w:rsidP="00DF6180">
            <w:pPr>
              <w:spacing w:line="240" w:lineRule="auto"/>
              <w:jc w:val="center"/>
              <w:rPr>
                <w:color w:val="000000"/>
                <w:sz w:val="18"/>
                <w:szCs w:val="18"/>
              </w:rPr>
            </w:pPr>
            <w:r w:rsidRPr="00DE691A">
              <w:rPr>
                <w:color w:val="000000"/>
                <w:sz w:val="18"/>
                <w:szCs w:val="18"/>
              </w:rPr>
              <w:t>4 квартал 20</w:t>
            </w:r>
            <w:r>
              <w:rPr>
                <w:color w:val="000000"/>
                <w:sz w:val="18"/>
                <w:szCs w:val="18"/>
              </w:rPr>
              <w:t>21</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4B2D81" w:rsidRPr="00DE691A" w:rsidRDefault="004B2D81" w:rsidP="004B2D81">
            <w:pPr>
              <w:spacing w:line="240" w:lineRule="auto"/>
              <w:jc w:val="center"/>
              <w:rPr>
                <w:b/>
                <w:color w:val="000000"/>
                <w:sz w:val="18"/>
                <w:szCs w:val="18"/>
              </w:rPr>
            </w:pPr>
            <w:r w:rsidRPr="00DE691A">
              <w:rPr>
                <w:b/>
                <w:color w:val="000000"/>
                <w:sz w:val="18"/>
                <w:szCs w:val="18"/>
              </w:rPr>
              <w:t>20</w:t>
            </w:r>
            <w:r>
              <w:rPr>
                <w:b/>
                <w:color w:val="000000"/>
                <w:sz w:val="18"/>
                <w:szCs w:val="18"/>
              </w:rPr>
              <w:t>21</w:t>
            </w:r>
          </w:p>
        </w:tc>
        <w:tc>
          <w:tcPr>
            <w:tcW w:w="410"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1 квартал 20</w:t>
            </w:r>
            <w:r>
              <w:rPr>
                <w:color w:val="000000"/>
                <w:sz w:val="18"/>
                <w:szCs w:val="18"/>
              </w:rPr>
              <w:t>22</w:t>
            </w:r>
          </w:p>
        </w:tc>
        <w:tc>
          <w:tcPr>
            <w:tcW w:w="409"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2 квартал 20</w:t>
            </w:r>
            <w:r>
              <w:rPr>
                <w:color w:val="000000"/>
                <w:sz w:val="18"/>
                <w:szCs w:val="18"/>
              </w:rPr>
              <w:t>22</w:t>
            </w:r>
          </w:p>
        </w:tc>
        <w:tc>
          <w:tcPr>
            <w:tcW w:w="408" w:type="pct"/>
            <w:tcBorders>
              <w:top w:val="single" w:sz="4" w:space="0" w:color="auto"/>
              <w:left w:val="single" w:sz="4" w:space="0" w:color="auto"/>
              <w:bottom w:val="single" w:sz="4" w:space="0" w:color="auto"/>
              <w:right w:val="single" w:sz="4" w:space="0" w:color="auto"/>
            </w:tcBorders>
            <w:hideMark/>
          </w:tcPr>
          <w:p w:rsidR="004B2D81" w:rsidRPr="00DE691A" w:rsidRDefault="004B2D81" w:rsidP="00DF6180">
            <w:pPr>
              <w:spacing w:line="240" w:lineRule="auto"/>
              <w:jc w:val="center"/>
              <w:rPr>
                <w:color w:val="000000"/>
                <w:sz w:val="18"/>
                <w:szCs w:val="18"/>
              </w:rPr>
            </w:pPr>
            <w:r w:rsidRPr="00DE691A">
              <w:rPr>
                <w:color w:val="000000"/>
                <w:sz w:val="18"/>
                <w:szCs w:val="18"/>
              </w:rPr>
              <w:t>3 квартал 20</w:t>
            </w:r>
            <w:r>
              <w:rPr>
                <w:color w:val="000000"/>
                <w:sz w:val="18"/>
                <w:szCs w:val="18"/>
              </w:rPr>
              <w:t>22</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B2D81" w:rsidRPr="00DE691A" w:rsidRDefault="004B2D81" w:rsidP="00DF6180">
            <w:pPr>
              <w:spacing w:line="240" w:lineRule="auto"/>
              <w:jc w:val="center"/>
              <w:rPr>
                <w:color w:val="000000"/>
                <w:sz w:val="18"/>
                <w:szCs w:val="18"/>
              </w:rPr>
            </w:pPr>
            <w:r w:rsidRPr="00DE691A">
              <w:rPr>
                <w:color w:val="000000"/>
                <w:sz w:val="18"/>
                <w:szCs w:val="18"/>
              </w:rPr>
              <w:t>4 квартал 20</w:t>
            </w:r>
            <w:r>
              <w:rPr>
                <w:color w:val="000000"/>
                <w:sz w:val="18"/>
                <w:szCs w:val="18"/>
              </w:rPr>
              <w:t>22</w:t>
            </w:r>
          </w:p>
        </w:tc>
        <w:tc>
          <w:tcPr>
            <w:tcW w:w="381" w:type="pct"/>
            <w:tcBorders>
              <w:top w:val="single" w:sz="4" w:space="0" w:color="auto"/>
              <w:left w:val="single" w:sz="4" w:space="0" w:color="auto"/>
              <w:bottom w:val="single" w:sz="4" w:space="0" w:color="auto"/>
              <w:right w:val="single" w:sz="4" w:space="0" w:color="auto"/>
            </w:tcBorders>
            <w:shd w:val="clear" w:color="auto" w:fill="D9D9D9"/>
            <w:vAlign w:val="center"/>
          </w:tcPr>
          <w:p w:rsidR="004B2D81" w:rsidRPr="00DE691A" w:rsidRDefault="004B2D81" w:rsidP="004B2D81">
            <w:pPr>
              <w:spacing w:line="240" w:lineRule="auto"/>
              <w:jc w:val="center"/>
              <w:rPr>
                <w:b/>
                <w:color w:val="000000"/>
                <w:sz w:val="18"/>
                <w:szCs w:val="18"/>
              </w:rPr>
            </w:pPr>
            <w:r w:rsidRPr="00DE691A">
              <w:rPr>
                <w:b/>
                <w:color w:val="000000"/>
                <w:sz w:val="18"/>
                <w:szCs w:val="18"/>
              </w:rPr>
              <w:t>20</w:t>
            </w:r>
            <w:r>
              <w:rPr>
                <w:b/>
                <w:color w:val="000000"/>
                <w:sz w:val="18"/>
                <w:szCs w:val="18"/>
              </w:rPr>
              <w:t>22</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hideMark/>
          </w:tcPr>
          <w:p w:rsidR="00572C71" w:rsidRPr="00DE691A" w:rsidRDefault="00572C71" w:rsidP="00DF6180">
            <w:pPr>
              <w:spacing w:line="240" w:lineRule="auto"/>
              <w:rPr>
                <w:color w:val="000000"/>
                <w:sz w:val="18"/>
                <w:szCs w:val="18"/>
              </w:rPr>
            </w:pPr>
            <w:r w:rsidRPr="00DE691A">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19</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2C71" w:rsidRPr="006E3AA7" w:rsidRDefault="00572C71" w:rsidP="007A623D">
            <w:pPr>
              <w:spacing w:line="240" w:lineRule="auto"/>
              <w:jc w:val="center"/>
              <w:rPr>
                <w:b/>
                <w:color w:val="000000"/>
                <w:sz w:val="18"/>
                <w:szCs w:val="18"/>
              </w:rPr>
            </w:pPr>
            <w:r w:rsidRPr="006E3AA7">
              <w:rPr>
                <w:b/>
                <w:color w:val="000000"/>
                <w:sz w:val="18"/>
                <w:szCs w:val="18"/>
              </w:rPr>
              <w:t>19</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hideMark/>
          </w:tcPr>
          <w:p w:rsidR="00572C71" w:rsidRPr="00DE691A" w:rsidRDefault="00572C71" w:rsidP="00DF6180">
            <w:pPr>
              <w:spacing w:line="240" w:lineRule="auto"/>
              <w:rPr>
                <w:color w:val="000000"/>
                <w:sz w:val="18"/>
                <w:szCs w:val="18"/>
              </w:rPr>
            </w:pPr>
            <w:r w:rsidRPr="00DE691A">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1</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2C71" w:rsidRPr="006E3AA7" w:rsidRDefault="00572C71" w:rsidP="007A623D">
            <w:pPr>
              <w:spacing w:line="240" w:lineRule="auto"/>
              <w:jc w:val="center"/>
              <w:rPr>
                <w:b/>
                <w:color w:val="000000"/>
                <w:sz w:val="18"/>
                <w:szCs w:val="18"/>
              </w:rPr>
            </w:pPr>
            <w:r w:rsidRPr="006E3AA7">
              <w:rPr>
                <w:b/>
                <w:color w:val="000000"/>
                <w:sz w:val="18"/>
                <w:szCs w:val="18"/>
              </w:rPr>
              <w:t>1</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hideMark/>
          </w:tcPr>
          <w:p w:rsidR="00572C71" w:rsidRPr="00DE691A" w:rsidRDefault="00572C71" w:rsidP="00DF6180">
            <w:pPr>
              <w:spacing w:line="240" w:lineRule="auto"/>
              <w:rPr>
                <w:color w:val="000000"/>
                <w:sz w:val="18"/>
                <w:szCs w:val="18"/>
              </w:rPr>
            </w:pPr>
            <w:r w:rsidRPr="00DE691A">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2C71" w:rsidRPr="006E3AA7" w:rsidRDefault="00572C71" w:rsidP="007A623D">
            <w:pPr>
              <w:spacing w:line="240" w:lineRule="auto"/>
              <w:jc w:val="center"/>
              <w:rPr>
                <w:b/>
                <w:color w:val="000000"/>
                <w:sz w:val="18"/>
                <w:szCs w:val="18"/>
              </w:rPr>
            </w:pPr>
            <w:r w:rsidRPr="006E3AA7">
              <w:rPr>
                <w:b/>
                <w:color w:val="000000"/>
                <w:sz w:val="18"/>
                <w:szCs w:val="18"/>
              </w:rPr>
              <w:t>0</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tcPr>
          <w:p w:rsidR="00572C71" w:rsidRPr="00DE691A" w:rsidRDefault="00572C71" w:rsidP="00DF6180">
            <w:pPr>
              <w:spacing w:line="240" w:lineRule="auto"/>
              <w:rPr>
                <w:color w:val="000000"/>
                <w:sz w:val="18"/>
                <w:szCs w:val="18"/>
              </w:rPr>
            </w:pPr>
            <w:r w:rsidRPr="00DE691A">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2C71" w:rsidRPr="006E3AA7" w:rsidRDefault="00572C71" w:rsidP="007A623D">
            <w:pPr>
              <w:spacing w:line="240" w:lineRule="auto"/>
              <w:jc w:val="center"/>
              <w:rPr>
                <w:b/>
                <w:color w:val="000000"/>
                <w:sz w:val="18"/>
                <w:szCs w:val="18"/>
              </w:rPr>
            </w:pPr>
            <w:r w:rsidRPr="006E3AA7">
              <w:rPr>
                <w:b/>
                <w:color w:val="000000"/>
                <w:sz w:val="18"/>
                <w:szCs w:val="18"/>
              </w:rPr>
              <w:t>0</w:t>
            </w:r>
          </w:p>
        </w:tc>
      </w:tr>
      <w:tr w:rsidR="00572C71" w:rsidRPr="00D65CC8" w:rsidTr="007A623D">
        <w:tc>
          <w:tcPr>
            <w:tcW w:w="936" w:type="pct"/>
            <w:tcBorders>
              <w:top w:val="single" w:sz="4" w:space="0" w:color="auto"/>
              <w:left w:val="single" w:sz="4" w:space="0" w:color="auto"/>
              <w:bottom w:val="single" w:sz="4" w:space="0" w:color="auto"/>
              <w:right w:val="single" w:sz="4" w:space="0" w:color="auto"/>
            </w:tcBorders>
            <w:hideMark/>
          </w:tcPr>
          <w:p w:rsidR="00572C71" w:rsidRPr="00DE691A" w:rsidRDefault="00572C71" w:rsidP="00DF6180">
            <w:pPr>
              <w:spacing w:line="240" w:lineRule="auto"/>
              <w:rPr>
                <w:color w:val="000000"/>
                <w:sz w:val="18"/>
                <w:szCs w:val="18"/>
              </w:rPr>
            </w:pPr>
            <w:r w:rsidRPr="00DE691A">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72C71" w:rsidRPr="00C9709A" w:rsidRDefault="00572C71" w:rsidP="007A623D">
            <w:pPr>
              <w:spacing w:line="240" w:lineRule="auto"/>
              <w:jc w:val="center"/>
              <w:rPr>
                <w:color w:val="000000"/>
                <w:sz w:val="18"/>
                <w:szCs w:val="18"/>
              </w:rPr>
            </w:pPr>
            <w:r>
              <w:rPr>
                <w:color w:val="000000"/>
                <w:sz w:val="18"/>
                <w:szCs w:val="18"/>
              </w:rPr>
              <w:t>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C71" w:rsidRPr="00C9709A" w:rsidRDefault="007A623D" w:rsidP="007A623D">
            <w:pPr>
              <w:spacing w:line="240" w:lineRule="auto"/>
              <w:jc w:val="center"/>
              <w:rPr>
                <w:color w:val="000000"/>
                <w:sz w:val="18"/>
                <w:szCs w:val="18"/>
              </w:rPr>
            </w:pPr>
            <w:r>
              <w:rPr>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572C71" w:rsidRPr="00C9709A" w:rsidRDefault="00572C71" w:rsidP="007A623D">
            <w:pPr>
              <w:spacing w:line="240" w:lineRule="auto"/>
              <w:jc w:val="center"/>
              <w:rPr>
                <w:b/>
                <w:color w:val="000000"/>
                <w:sz w:val="18"/>
                <w:szCs w:val="18"/>
              </w:rPr>
            </w:pPr>
            <w:r>
              <w:rPr>
                <w:b/>
                <w:color w:val="000000"/>
                <w:sz w:val="18"/>
                <w:szCs w:val="18"/>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572C71" w:rsidP="007A623D">
            <w:pPr>
              <w:spacing w:line="240" w:lineRule="auto"/>
              <w:jc w:val="center"/>
              <w:rPr>
                <w:color w:val="000000"/>
                <w:sz w:val="18"/>
                <w:szCs w:val="18"/>
              </w:rPr>
            </w:pPr>
            <w:r>
              <w:rPr>
                <w:color w:val="000000"/>
                <w:sz w:val="18"/>
                <w:szCs w:val="18"/>
              </w:rPr>
              <w:t>0</w:t>
            </w:r>
          </w:p>
        </w:tc>
        <w:tc>
          <w:tcPr>
            <w:tcW w:w="409" w:type="pct"/>
            <w:tcBorders>
              <w:top w:val="single" w:sz="4" w:space="0" w:color="auto"/>
              <w:left w:val="single" w:sz="4" w:space="0" w:color="auto"/>
              <w:bottom w:val="single" w:sz="4" w:space="0" w:color="auto"/>
              <w:right w:val="single" w:sz="4" w:space="0" w:color="auto"/>
            </w:tcBorders>
            <w:vAlign w:val="center"/>
          </w:tcPr>
          <w:p w:rsidR="00572C71" w:rsidRPr="00C9709A" w:rsidRDefault="00572C71" w:rsidP="007A623D">
            <w:pPr>
              <w:spacing w:line="240" w:lineRule="auto"/>
              <w:jc w:val="center"/>
              <w:rPr>
                <w:color w:val="000000"/>
                <w:sz w:val="18"/>
                <w:szCs w:val="18"/>
              </w:rPr>
            </w:pPr>
            <w:r>
              <w:rPr>
                <w:color w:val="000000"/>
                <w:sz w:val="18"/>
                <w:szCs w:val="18"/>
              </w:rPr>
              <w:t>2</w:t>
            </w:r>
          </w:p>
        </w:tc>
        <w:tc>
          <w:tcPr>
            <w:tcW w:w="408" w:type="pct"/>
            <w:tcBorders>
              <w:top w:val="single" w:sz="4" w:space="0" w:color="auto"/>
              <w:left w:val="single" w:sz="4" w:space="0" w:color="auto"/>
              <w:bottom w:val="single" w:sz="4" w:space="0" w:color="auto"/>
              <w:right w:val="single" w:sz="4" w:space="0" w:color="auto"/>
            </w:tcBorders>
            <w:vAlign w:val="center"/>
          </w:tcPr>
          <w:p w:rsidR="00572C71" w:rsidRPr="00C9709A" w:rsidRDefault="006E3AA7" w:rsidP="007A623D">
            <w:pPr>
              <w:spacing w:line="240" w:lineRule="auto"/>
              <w:jc w:val="center"/>
              <w:rPr>
                <w:color w:val="000000"/>
                <w:sz w:val="18"/>
                <w:szCs w:val="18"/>
              </w:rPr>
            </w:pPr>
            <w:r>
              <w:rPr>
                <w:color w:val="000000"/>
                <w:sz w:val="18"/>
                <w:szCs w:val="18"/>
              </w:rPr>
              <w:t>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572C71" w:rsidRPr="00C9709A" w:rsidRDefault="00634548" w:rsidP="007A623D">
            <w:pPr>
              <w:spacing w:line="240" w:lineRule="auto"/>
              <w:jc w:val="center"/>
              <w:rPr>
                <w:color w:val="000000"/>
                <w:sz w:val="18"/>
                <w:szCs w:val="18"/>
              </w:rPr>
            </w:pPr>
            <w:r>
              <w:rPr>
                <w:color w:val="000000"/>
                <w:sz w:val="18"/>
                <w:szCs w:val="18"/>
              </w:rPr>
              <w:t>0</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2C71" w:rsidRPr="006E3AA7" w:rsidRDefault="00572C71" w:rsidP="007A623D">
            <w:pPr>
              <w:spacing w:line="240" w:lineRule="auto"/>
              <w:jc w:val="center"/>
              <w:rPr>
                <w:b/>
                <w:color w:val="000000"/>
                <w:sz w:val="18"/>
                <w:szCs w:val="18"/>
              </w:rPr>
            </w:pPr>
            <w:r w:rsidRPr="006E3AA7">
              <w:rPr>
                <w:b/>
                <w:color w:val="000000"/>
                <w:sz w:val="18"/>
                <w:szCs w:val="18"/>
              </w:rPr>
              <w:t>2</w:t>
            </w:r>
          </w:p>
        </w:tc>
      </w:tr>
    </w:tbl>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713CAC" w:rsidRPr="00E40FDE" w:rsidTr="0034649D">
        <w:trPr>
          <w:trHeight w:val="741"/>
        </w:trPr>
        <w:tc>
          <w:tcPr>
            <w:tcW w:w="876" w:type="pct"/>
          </w:tcPr>
          <w:p w:rsidR="00713CAC" w:rsidRPr="00E40FDE" w:rsidRDefault="00713CAC" w:rsidP="00525661">
            <w:pPr>
              <w:spacing w:line="240" w:lineRule="auto"/>
              <w:rPr>
                <w:sz w:val="20"/>
              </w:rPr>
            </w:pP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416"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525661" w:rsidRPr="00E40FDE" w:rsidTr="0034649D">
        <w:trPr>
          <w:trHeight w:val="269"/>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72C71" w:rsidRPr="00E40FDE" w:rsidTr="00525661">
        <w:tc>
          <w:tcPr>
            <w:tcW w:w="876" w:type="pct"/>
          </w:tcPr>
          <w:p w:rsidR="00572C71" w:rsidRPr="00E40FDE" w:rsidRDefault="00572C71" w:rsidP="00525661">
            <w:pPr>
              <w:spacing w:line="240" w:lineRule="auto"/>
              <w:rPr>
                <w:sz w:val="18"/>
                <w:szCs w:val="18"/>
              </w:rPr>
            </w:pPr>
            <w:r w:rsidRPr="00E40FDE">
              <w:rPr>
                <w:sz w:val="18"/>
                <w:szCs w:val="18"/>
              </w:rPr>
              <w:t>Выявлено нарушений</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E40FDE" w:rsidRDefault="007A623D" w:rsidP="00D045C4">
            <w:pPr>
              <w:spacing w:line="240" w:lineRule="auto"/>
              <w:jc w:val="center"/>
              <w:rPr>
                <w:sz w:val="18"/>
                <w:szCs w:val="18"/>
              </w:rPr>
            </w:pPr>
            <w:r>
              <w:rPr>
                <w:sz w:val="18"/>
                <w:szCs w:val="18"/>
              </w:rPr>
              <w:t>0</w:t>
            </w: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E40FDE" w:rsidRDefault="00FA6030" w:rsidP="00BE30D0">
            <w:pPr>
              <w:spacing w:line="240" w:lineRule="auto"/>
              <w:jc w:val="center"/>
              <w:rPr>
                <w:sz w:val="18"/>
                <w:szCs w:val="18"/>
              </w:rPr>
            </w:pPr>
            <w:r>
              <w:rPr>
                <w:sz w:val="18"/>
                <w:szCs w:val="18"/>
              </w:rPr>
              <w:t>0</w:t>
            </w:r>
          </w:p>
        </w:tc>
        <w:tc>
          <w:tcPr>
            <w:tcW w:w="387" w:type="pct"/>
            <w:shd w:val="clear" w:color="auto" w:fill="auto"/>
            <w:vAlign w:val="center"/>
          </w:tcPr>
          <w:p w:rsidR="00572C71" w:rsidRPr="00381763" w:rsidRDefault="00BC6B2A" w:rsidP="00D45922">
            <w:pPr>
              <w:spacing w:line="240" w:lineRule="auto"/>
              <w:jc w:val="center"/>
              <w:rPr>
                <w:sz w:val="18"/>
                <w:szCs w:val="18"/>
              </w:rPr>
            </w:pPr>
            <w:r>
              <w:rPr>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525661">
        <w:tc>
          <w:tcPr>
            <w:tcW w:w="876" w:type="pct"/>
          </w:tcPr>
          <w:p w:rsidR="00572C71" w:rsidRPr="00E40FDE" w:rsidRDefault="00572C71" w:rsidP="00525661">
            <w:pPr>
              <w:spacing w:line="240" w:lineRule="auto"/>
              <w:rPr>
                <w:sz w:val="18"/>
                <w:szCs w:val="18"/>
              </w:rPr>
            </w:pPr>
            <w:r w:rsidRPr="00E40FDE">
              <w:rPr>
                <w:sz w:val="18"/>
                <w:szCs w:val="18"/>
              </w:rPr>
              <w:t>Выдано предписаний</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E40FDE" w:rsidRDefault="007A623D" w:rsidP="00D045C4">
            <w:pPr>
              <w:spacing w:line="240" w:lineRule="auto"/>
              <w:jc w:val="center"/>
              <w:rPr>
                <w:sz w:val="18"/>
                <w:szCs w:val="18"/>
              </w:rPr>
            </w:pPr>
            <w:r>
              <w:rPr>
                <w:sz w:val="18"/>
                <w:szCs w:val="18"/>
              </w:rPr>
              <w:t>0</w:t>
            </w: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E40FDE" w:rsidRDefault="00FA6030" w:rsidP="00BE30D0">
            <w:pPr>
              <w:spacing w:line="240" w:lineRule="auto"/>
              <w:jc w:val="center"/>
              <w:rPr>
                <w:sz w:val="18"/>
                <w:szCs w:val="18"/>
              </w:rPr>
            </w:pPr>
            <w:r>
              <w:rPr>
                <w:sz w:val="18"/>
                <w:szCs w:val="18"/>
              </w:rPr>
              <w:t>0</w:t>
            </w:r>
          </w:p>
        </w:tc>
        <w:tc>
          <w:tcPr>
            <w:tcW w:w="387" w:type="pct"/>
            <w:shd w:val="clear" w:color="auto" w:fill="auto"/>
            <w:vAlign w:val="center"/>
          </w:tcPr>
          <w:p w:rsidR="00572C71" w:rsidRPr="00381763" w:rsidRDefault="00BC6B2A" w:rsidP="00D45922">
            <w:pPr>
              <w:spacing w:line="240" w:lineRule="auto"/>
              <w:jc w:val="center"/>
              <w:rPr>
                <w:sz w:val="18"/>
                <w:szCs w:val="18"/>
              </w:rPr>
            </w:pPr>
            <w:r>
              <w:rPr>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525661">
        <w:trPr>
          <w:trHeight w:val="438"/>
        </w:trPr>
        <w:tc>
          <w:tcPr>
            <w:tcW w:w="876" w:type="pct"/>
          </w:tcPr>
          <w:p w:rsidR="00572C71" w:rsidRPr="00E40FDE" w:rsidRDefault="00572C71" w:rsidP="00525661">
            <w:pPr>
              <w:spacing w:line="240" w:lineRule="auto"/>
              <w:rPr>
                <w:sz w:val="18"/>
                <w:szCs w:val="18"/>
              </w:rPr>
            </w:pPr>
            <w:r w:rsidRPr="00E40FDE">
              <w:rPr>
                <w:sz w:val="18"/>
                <w:szCs w:val="18"/>
              </w:rPr>
              <w:t>Вынесено предупреждений</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E40FDE" w:rsidRDefault="007A623D" w:rsidP="00D045C4">
            <w:pPr>
              <w:spacing w:line="240" w:lineRule="auto"/>
              <w:jc w:val="center"/>
              <w:rPr>
                <w:sz w:val="18"/>
                <w:szCs w:val="18"/>
              </w:rPr>
            </w:pPr>
            <w:r>
              <w:rPr>
                <w:sz w:val="18"/>
                <w:szCs w:val="18"/>
              </w:rPr>
              <w:t>0</w:t>
            </w: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E40FDE" w:rsidRDefault="00FA6030" w:rsidP="00BE30D0">
            <w:pPr>
              <w:spacing w:line="240" w:lineRule="auto"/>
              <w:jc w:val="center"/>
              <w:rPr>
                <w:sz w:val="18"/>
                <w:szCs w:val="18"/>
              </w:rPr>
            </w:pPr>
            <w:r>
              <w:rPr>
                <w:sz w:val="18"/>
                <w:szCs w:val="18"/>
              </w:rPr>
              <w:t>0</w:t>
            </w:r>
          </w:p>
        </w:tc>
        <w:tc>
          <w:tcPr>
            <w:tcW w:w="387" w:type="pct"/>
            <w:shd w:val="clear" w:color="auto" w:fill="auto"/>
            <w:vAlign w:val="center"/>
          </w:tcPr>
          <w:p w:rsidR="00572C71" w:rsidRPr="00381763" w:rsidRDefault="00BC6B2A" w:rsidP="00D45922">
            <w:pPr>
              <w:spacing w:line="240" w:lineRule="auto"/>
              <w:jc w:val="center"/>
              <w:rPr>
                <w:sz w:val="18"/>
                <w:szCs w:val="18"/>
              </w:rPr>
            </w:pPr>
            <w:r>
              <w:rPr>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34649D">
        <w:trPr>
          <w:trHeight w:val="449"/>
        </w:trPr>
        <w:tc>
          <w:tcPr>
            <w:tcW w:w="876" w:type="pct"/>
          </w:tcPr>
          <w:p w:rsidR="00572C71" w:rsidRPr="00E40FDE" w:rsidRDefault="00572C7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72C71" w:rsidRPr="0023568E" w:rsidRDefault="00572C71" w:rsidP="00F6570E">
            <w:pPr>
              <w:spacing w:line="240" w:lineRule="auto"/>
              <w:jc w:val="center"/>
              <w:rPr>
                <w:color w:val="000000"/>
                <w:sz w:val="18"/>
                <w:szCs w:val="18"/>
              </w:rPr>
            </w:pPr>
            <w:r>
              <w:rPr>
                <w:color w:val="000000"/>
                <w:sz w:val="18"/>
                <w:szCs w:val="18"/>
              </w:rPr>
              <w:t>0</w:t>
            </w:r>
          </w:p>
        </w:tc>
        <w:tc>
          <w:tcPr>
            <w:tcW w:w="418" w:type="pct"/>
            <w:vAlign w:val="center"/>
          </w:tcPr>
          <w:p w:rsidR="00572C71" w:rsidRPr="0023568E" w:rsidRDefault="00572C71" w:rsidP="00A1433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E40FDE" w:rsidRDefault="007A623D" w:rsidP="00D045C4">
            <w:pPr>
              <w:spacing w:line="240" w:lineRule="auto"/>
              <w:jc w:val="center"/>
              <w:rPr>
                <w:sz w:val="18"/>
                <w:szCs w:val="18"/>
              </w:rPr>
            </w:pPr>
            <w:r>
              <w:rPr>
                <w:sz w:val="18"/>
                <w:szCs w:val="18"/>
              </w:rPr>
              <w:t>0</w:t>
            </w:r>
          </w:p>
        </w:tc>
        <w:tc>
          <w:tcPr>
            <w:tcW w:w="446" w:type="pct"/>
            <w:shd w:val="clear" w:color="auto" w:fill="D9D9D9"/>
            <w:vAlign w:val="center"/>
          </w:tcPr>
          <w:p w:rsidR="00572C71" w:rsidRPr="00E40FDE" w:rsidRDefault="00572C71" w:rsidP="00D045C4">
            <w:pPr>
              <w:spacing w:line="240" w:lineRule="auto"/>
              <w:jc w:val="center"/>
              <w:rPr>
                <w:b/>
                <w:sz w:val="18"/>
                <w:szCs w:val="18"/>
              </w:rPr>
            </w:pPr>
            <w:r>
              <w:rPr>
                <w:b/>
                <w:sz w:val="18"/>
                <w:szCs w:val="18"/>
              </w:rPr>
              <w:t>0</w:t>
            </w:r>
          </w:p>
        </w:tc>
        <w:tc>
          <w:tcPr>
            <w:tcW w:w="401" w:type="pct"/>
            <w:shd w:val="clear" w:color="auto" w:fill="auto"/>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E40FDE" w:rsidRDefault="00FA6030" w:rsidP="00BE30D0">
            <w:pPr>
              <w:spacing w:line="240" w:lineRule="auto"/>
              <w:jc w:val="center"/>
              <w:rPr>
                <w:sz w:val="18"/>
                <w:szCs w:val="18"/>
              </w:rPr>
            </w:pPr>
            <w:r>
              <w:rPr>
                <w:sz w:val="18"/>
                <w:szCs w:val="18"/>
              </w:rPr>
              <w:t>0</w:t>
            </w:r>
          </w:p>
        </w:tc>
        <w:tc>
          <w:tcPr>
            <w:tcW w:w="387" w:type="pct"/>
            <w:shd w:val="clear" w:color="auto" w:fill="auto"/>
            <w:vAlign w:val="center"/>
          </w:tcPr>
          <w:p w:rsidR="00572C71" w:rsidRPr="00381763" w:rsidRDefault="00BC6B2A" w:rsidP="00D45922">
            <w:pPr>
              <w:spacing w:line="240" w:lineRule="auto"/>
              <w:jc w:val="center"/>
              <w:rPr>
                <w:sz w:val="18"/>
                <w:szCs w:val="18"/>
              </w:rPr>
            </w:pPr>
            <w:r>
              <w:rPr>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CD6F24" w:rsidRPr="00E40FDE" w:rsidTr="00525661">
        <w:tc>
          <w:tcPr>
            <w:tcW w:w="5000" w:type="pct"/>
            <w:gridSpan w:val="11"/>
          </w:tcPr>
          <w:p w:rsidR="00CD6F24" w:rsidRPr="00E40FDE" w:rsidRDefault="00CD6F24" w:rsidP="00525661">
            <w:pPr>
              <w:spacing w:line="240" w:lineRule="auto"/>
              <w:jc w:val="center"/>
              <w:rPr>
                <w:b/>
                <w:i/>
                <w:sz w:val="20"/>
              </w:rPr>
            </w:pPr>
            <w:r w:rsidRPr="00E40FDE">
              <w:rPr>
                <w:b/>
                <w:i/>
                <w:sz w:val="20"/>
              </w:rPr>
              <w:t>Внеплановые мероприятия</w:t>
            </w:r>
          </w:p>
        </w:tc>
      </w:tr>
      <w:tr w:rsidR="00713CAC" w:rsidRPr="00E40FDE" w:rsidTr="00590678">
        <w:trPr>
          <w:trHeight w:val="755"/>
        </w:trPr>
        <w:tc>
          <w:tcPr>
            <w:tcW w:w="876" w:type="pct"/>
          </w:tcPr>
          <w:p w:rsidR="00713CAC" w:rsidRPr="00E40FDE" w:rsidRDefault="00713CAC" w:rsidP="00525661">
            <w:pPr>
              <w:spacing w:line="240" w:lineRule="auto"/>
              <w:rPr>
                <w:sz w:val="20"/>
              </w:rPr>
            </w:pP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416"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Проведено</w:t>
            </w:r>
          </w:p>
        </w:tc>
        <w:tc>
          <w:tcPr>
            <w:tcW w:w="416" w:type="pct"/>
            <w:vAlign w:val="center"/>
          </w:tcPr>
          <w:p w:rsidR="00572C71" w:rsidRPr="0023568E" w:rsidRDefault="00572C71" w:rsidP="00E90545">
            <w:pPr>
              <w:spacing w:line="240" w:lineRule="auto"/>
              <w:jc w:val="center"/>
              <w:rPr>
                <w:color w:val="000000"/>
                <w:sz w:val="18"/>
                <w:szCs w:val="18"/>
              </w:rPr>
            </w:pPr>
            <w:r>
              <w:rPr>
                <w:color w:val="000000"/>
                <w:sz w:val="18"/>
                <w:szCs w:val="18"/>
              </w:rPr>
              <w:t>0</w:t>
            </w:r>
          </w:p>
        </w:tc>
        <w:tc>
          <w:tcPr>
            <w:tcW w:w="418" w:type="pct"/>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C9709A"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590678" w:rsidRDefault="00572C71" w:rsidP="00E90545">
            <w:pPr>
              <w:spacing w:line="240" w:lineRule="auto"/>
              <w:jc w:val="center"/>
              <w:rPr>
                <w:b/>
                <w:sz w:val="18"/>
                <w:szCs w:val="18"/>
              </w:rPr>
            </w:pPr>
            <w:r>
              <w:rPr>
                <w:b/>
                <w:sz w:val="18"/>
                <w:szCs w:val="18"/>
              </w:rPr>
              <w:t>0</w:t>
            </w:r>
          </w:p>
        </w:tc>
        <w:tc>
          <w:tcPr>
            <w:tcW w:w="401" w:type="pct"/>
            <w:shd w:val="clear" w:color="auto" w:fill="auto"/>
            <w:vAlign w:val="center"/>
          </w:tcPr>
          <w:p w:rsidR="00572C71" w:rsidRPr="00137EFE" w:rsidRDefault="00572C71" w:rsidP="00E90545">
            <w:pPr>
              <w:spacing w:line="240" w:lineRule="auto"/>
              <w:jc w:val="center"/>
              <w:rPr>
                <w:sz w:val="18"/>
                <w:szCs w:val="18"/>
              </w:rPr>
            </w:pPr>
            <w:r>
              <w:rPr>
                <w:sz w:val="18"/>
                <w:szCs w:val="18"/>
              </w:rPr>
              <w:t>1</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FA6030" w:rsidP="00D45922">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C9709A" w:rsidRDefault="00BC6B2A"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FA6030" w:rsidRDefault="00572C71" w:rsidP="00DF6180">
            <w:pPr>
              <w:spacing w:line="240" w:lineRule="auto"/>
              <w:jc w:val="center"/>
              <w:rPr>
                <w:b/>
                <w:sz w:val="18"/>
                <w:szCs w:val="18"/>
              </w:rPr>
            </w:pPr>
            <w:r w:rsidRPr="00FA6030">
              <w:rPr>
                <w:b/>
                <w:sz w:val="18"/>
                <w:szCs w:val="18"/>
              </w:rPr>
              <w:t>1</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Выявлено нарушений</w:t>
            </w:r>
          </w:p>
        </w:tc>
        <w:tc>
          <w:tcPr>
            <w:tcW w:w="416" w:type="pct"/>
            <w:vAlign w:val="center"/>
          </w:tcPr>
          <w:p w:rsidR="00572C71" w:rsidRPr="0023568E" w:rsidRDefault="00572C71" w:rsidP="00E90545">
            <w:pPr>
              <w:spacing w:line="240" w:lineRule="auto"/>
              <w:jc w:val="center"/>
              <w:rPr>
                <w:color w:val="000000"/>
                <w:sz w:val="18"/>
                <w:szCs w:val="18"/>
              </w:rPr>
            </w:pPr>
            <w:r>
              <w:rPr>
                <w:color w:val="000000"/>
                <w:sz w:val="18"/>
                <w:szCs w:val="18"/>
              </w:rPr>
              <w:t>0</w:t>
            </w:r>
          </w:p>
        </w:tc>
        <w:tc>
          <w:tcPr>
            <w:tcW w:w="418" w:type="pct"/>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C9709A"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590678" w:rsidRDefault="00572C71" w:rsidP="00E90545">
            <w:pPr>
              <w:spacing w:line="240" w:lineRule="auto"/>
              <w:jc w:val="center"/>
              <w:rPr>
                <w:b/>
                <w:sz w:val="18"/>
                <w:szCs w:val="18"/>
              </w:rPr>
            </w:pPr>
            <w:r>
              <w:rPr>
                <w:b/>
                <w:sz w:val="18"/>
                <w:szCs w:val="18"/>
              </w:rPr>
              <w:t>0</w:t>
            </w:r>
          </w:p>
        </w:tc>
        <w:tc>
          <w:tcPr>
            <w:tcW w:w="401" w:type="pct"/>
            <w:shd w:val="clear" w:color="auto" w:fill="auto"/>
            <w:vAlign w:val="center"/>
          </w:tcPr>
          <w:p w:rsidR="00572C71" w:rsidRPr="00137EFE" w:rsidRDefault="00572C71" w:rsidP="00E90545">
            <w:pPr>
              <w:spacing w:line="240" w:lineRule="auto"/>
              <w:jc w:val="center"/>
              <w:rPr>
                <w:sz w:val="18"/>
                <w:szCs w:val="18"/>
              </w:rPr>
            </w:pPr>
            <w:r>
              <w:rPr>
                <w:sz w:val="18"/>
                <w:szCs w:val="18"/>
              </w:rPr>
              <w:t>1</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FA6030" w:rsidP="00D45922">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C9709A" w:rsidRDefault="00BC6B2A"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FA6030" w:rsidRDefault="00572C71" w:rsidP="00DF6180">
            <w:pPr>
              <w:spacing w:line="240" w:lineRule="auto"/>
              <w:jc w:val="center"/>
              <w:rPr>
                <w:b/>
                <w:sz w:val="18"/>
                <w:szCs w:val="18"/>
              </w:rPr>
            </w:pPr>
            <w:r w:rsidRPr="00FA6030">
              <w:rPr>
                <w:b/>
                <w:sz w:val="18"/>
                <w:szCs w:val="18"/>
              </w:rPr>
              <w:t>1</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Выдано предписаний</w:t>
            </w:r>
          </w:p>
        </w:tc>
        <w:tc>
          <w:tcPr>
            <w:tcW w:w="416" w:type="pct"/>
            <w:vAlign w:val="center"/>
          </w:tcPr>
          <w:p w:rsidR="00572C71" w:rsidRPr="0023568E" w:rsidRDefault="00572C71" w:rsidP="00E90545">
            <w:pPr>
              <w:spacing w:line="240" w:lineRule="auto"/>
              <w:jc w:val="center"/>
              <w:rPr>
                <w:color w:val="000000"/>
                <w:sz w:val="18"/>
                <w:szCs w:val="18"/>
              </w:rPr>
            </w:pPr>
            <w:r>
              <w:rPr>
                <w:color w:val="000000"/>
                <w:sz w:val="18"/>
                <w:szCs w:val="18"/>
              </w:rPr>
              <w:t>0</w:t>
            </w:r>
          </w:p>
        </w:tc>
        <w:tc>
          <w:tcPr>
            <w:tcW w:w="418" w:type="pct"/>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C9709A"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590678" w:rsidRDefault="00572C71" w:rsidP="00E90545">
            <w:pPr>
              <w:spacing w:line="240" w:lineRule="auto"/>
              <w:jc w:val="center"/>
              <w:rPr>
                <w:b/>
                <w:sz w:val="18"/>
                <w:szCs w:val="18"/>
              </w:rPr>
            </w:pPr>
            <w:r>
              <w:rPr>
                <w:b/>
                <w:sz w:val="18"/>
                <w:szCs w:val="18"/>
              </w:rPr>
              <w:t>0</w:t>
            </w:r>
          </w:p>
        </w:tc>
        <w:tc>
          <w:tcPr>
            <w:tcW w:w="401" w:type="pct"/>
            <w:shd w:val="clear" w:color="auto" w:fill="auto"/>
            <w:vAlign w:val="center"/>
          </w:tcPr>
          <w:p w:rsidR="00572C71" w:rsidRPr="00137EFE" w:rsidRDefault="00572C71" w:rsidP="00E90545">
            <w:pPr>
              <w:spacing w:line="240" w:lineRule="auto"/>
              <w:jc w:val="center"/>
              <w:rPr>
                <w:sz w:val="18"/>
                <w:szCs w:val="18"/>
              </w:rPr>
            </w:pPr>
            <w:r>
              <w:rPr>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FA6030" w:rsidP="00D45922">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C9709A" w:rsidRDefault="00BC6B2A"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FA6030" w:rsidRDefault="00572C71" w:rsidP="00DF6180">
            <w:pPr>
              <w:spacing w:line="240" w:lineRule="auto"/>
              <w:jc w:val="center"/>
              <w:rPr>
                <w:b/>
                <w:sz w:val="18"/>
                <w:szCs w:val="18"/>
              </w:rPr>
            </w:pPr>
            <w:r w:rsidRPr="00FA6030">
              <w:rPr>
                <w:b/>
                <w:sz w:val="18"/>
                <w:szCs w:val="18"/>
              </w:rPr>
              <w:t>0</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t xml:space="preserve">Вынесено </w:t>
            </w:r>
            <w:r w:rsidRPr="00E40FDE">
              <w:rPr>
                <w:sz w:val="18"/>
                <w:szCs w:val="18"/>
              </w:rPr>
              <w:lastRenderedPageBreak/>
              <w:t>предупреждений</w:t>
            </w:r>
          </w:p>
        </w:tc>
        <w:tc>
          <w:tcPr>
            <w:tcW w:w="416" w:type="pct"/>
            <w:vAlign w:val="center"/>
          </w:tcPr>
          <w:p w:rsidR="00572C71" w:rsidRPr="0023568E" w:rsidRDefault="00572C71" w:rsidP="00E90545">
            <w:pPr>
              <w:spacing w:line="240" w:lineRule="auto"/>
              <w:jc w:val="center"/>
              <w:rPr>
                <w:color w:val="000000"/>
                <w:sz w:val="18"/>
                <w:szCs w:val="18"/>
              </w:rPr>
            </w:pPr>
            <w:r>
              <w:rPr>
                <w:color w:val="000000"/>
                <w:sz w:val="18"/>
                <w:szCs w:val="18"/>
              </w:rPr>
              <w:lastRenderedPageBreak/>
              <w:t>0</w:t>
            </w:r>
          </w:p>
        </w:tc>
        <w:tc>
          <w:tcPr>
            <w:tcW w:w="418" w:type="pct"/>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C9709A"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590678" w:rsidRDefault="00572C71" w:rsidP="00E90545">
            <w:pPr>
              <w:spacing w:line="240" w:lineRule="auto"/>
              <w:jc w:val="center"/>
              <w:rPr>
                <w:b/>
                <w:sz w:val="18"/>
                <w:szCs w:val="18"/>
              </w:rPr>
            </w:pPr>
            <w:r>
              <w:rPr>
                <w:b/>
                <w:sz w:val="18"/>
                <w:szCs w:val="18"/>
              </w:rPr>
              <w:t>0</w:t>
            </w:r>
          </w:p>
        </w:tc>
        <w:tc>
          <w:tcPr>
            <w:tcW w:w="401" w:type="pct"/>
            <w:shd w:val="clear" w:color="auto" w:fill="auto"/>
            <w:vAlign w:val="center"/>
          </w:tcPr>
          <w:p w:rsidR="00572C71" w:rsidRPr="00137EFE" w:rsidRDefault="00572C71" w:rsidP="00E90545">
            <w:pPr>
              <w:spacing w:line="240" w:lineRule="auto"/>
              <w:jc w:val="center"/>
              <w:rPr>
                <w:sz w:val="18"/>
                <w:szCs w:val="18"/>
              </w:rPr>
            </w:pPr>
            <w:r>
              <w:rPr>
                <w:sz w:val="18"/>
                <w:szCs w:val="18"/>
              </w:rPr>
              <w:t>0</w:t>
            </w:r>
          </w:p>
        </w:tc>
        <w:tc>
          <w:tcPr>
            <w:tcW w:w="416" w:type="pct"/>
            <w:shd w:val="clear" w:color="auto" w:fill="auto"/>
            <w:vAlign w:val="center"/>
          </w:tcPr>
          <w:p w:rsidR="00572C71" w:rsidRPr="00C9709A" w:rsidRDefault="00572C71" w:rsidP="00DF6180">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FA6030" w:rsidP="00D45922">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C9709A" w:rsidRDefault="00BC6B2A"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FA6030" w:rsidRDefault="00572C71" w:rsidP="00DF6180">
            <w:pPr>
              <w:spacing w:line="240" w:lineRule="auto"/>
              <w:jc w:val="center"/>
              <w:rPr>
                <w:b/>
                <w:sz w:val="18"/>
                <w:szCs w:val="18"/>
              </w:rPr>
            </w:pPr>
            <w:r w:rsidRPr="00FA6030">
              <w:rPr>
                <w:b/>
                <w:sz w:val="18"/>
                <w:szCs w:val="18"/>
              </w:rPr>
              <w:t>0</w:t>
            </w:r>
          </w:p>
        </w:tc>
      </w:tr>
      <w:tr w:rsidR="00572C71" w:rsidRPr="00E40FDE" w:rsidTr="003D3A97">
        <w:tc>
          <w:tcPr>
            <w:tcW w:w="876" w:type="pct"/>
          </w:tcPr>
          <w:p w:rsidR="00572C71" w:rsidRPr="00E40FDE" w:rsidRDefault="00572C71" w:rsidP="00525661">
            <w:pPr>
              <w:spacing w:line="240" w:lineRule="auto"/>
              <w:rPr>
                <w:sz w:val="18"/>
                <w:szCs w:val="18"/>
              </w:rPr>
            </w:pPr>
            <w:r w:rsidRPr="00E40FDE">
              <w:rPr>
                <w:sz w:val="18"/>
                <w:szCs w:val="18"/>
              </w:rPr>
              <w:lastRenderedPageBreak/>
              <w:t>Составлено протоколов об АПН</w:t>
            </w:r>
          </w:p>
        </w:tc>
        <w:tc>
          <w:tcPr>
            <w:tcW w:w="416" w:type="pct"/>
            <w:vAlign w:val="center"/>
          </w:tcPr>
          <w:p w:rsidR="00572C71" w:rsidRPr="00137EFE" w:rsidRDefault="00572C71" w:rsidP="00E90545">
            <w:pPr>
              <w:spacing w:line="240" w:lineRule="auto"/>
              <w:jc w:val="center"/>
              <w:rPr>
                <w:sz w:val="18"/>
                <w:szCs w:val="18"/>
              </w:rPr>
            </w:pPr>
            <w:r>
              <w:rPr>
                <w:sz w:val="18"/>
                <w:szCs w:val="18"/>
              </w:rPr>
              <w:t>0</w:t>
            </w:r>
          </w:p>
        </w:tc>
        <w:tc>
          <w:tcPr>
            <w:tcW w:w="418" w:type="pct"/>
            <w:vAlign w:val="center"/>
          </w:tcPr>
          <w:p w:rsidR="00572C71" w:rsidRPr="00C9709A" w:rsidRDefault="00572C71" w:rsidP="00E90545">
            <w:pPr>
              <w:spacing w:line="240" w:lineRule="auto"/>
              <w:jc w:val="center"/>
              <w:rPr>
                <w:color w:val="000000"/>
                <w:sz w:val="18"/>
                <w:szCs w:val="18"/>
              </w:rPr>
            </w:pPr>
            <w:r>
              <w:rPr>
                <w:color w:val="000000"/>
                <w:sz w:val="18"/>
                <w:szCs w:val="18"/>
              </w:rPr>
              <w:t>0</w:t>
            </w:r>
          </w:p>
        </w:tc>
        <w:tc>
          <w:tcPr>
            <w:tcW w:w="416" w:type="pct"/>
            <w:vAlign w:val="center"/>
          </w:tcPr>
          <w:p w:rsidR="00572C71" w:rsidRPr="00C9709A" w:rsidRDefault="00572C71" w:rsidP="00F26543">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C9709A"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590678" w:rsidRDefault="00572C71" w:rsidP="00E90545">
            <w:pPr>
              <w:spacing w:line="240" w:lineRule="auto"/>
              <w:jc w:val="center"/>
              <w:rPr>
                <w:b/>
                <w:sz w:val="18"/>
                <w:szCs w:val="18"/>
              </w:rPr>
            </w:pPr>
            <w:r>
              <w:rPr>
                <w:b/>
                <w:sz w:val="18"/>
                <w:szCs w:val="18"/>
              </w:rPr>
              <w:t>0</w:t>
            </w:r>
          </w:p>
        </w:tc>
        <w:tc>
          <w:tcPr>
            <w:tcW w:w="401" w:type="pct"/>
            <w:shd w:val="clear" w:color="auto" w:fill="auto"/>
            <w:vAlign w:val="center"/>
          </w:tcPr>
          <w:p w:rsidR="00572C71" w:rsidRPr="00137EFE" w:rsidRDefault="00572C71" w:rsidP="00E90545">
            <w:pPr>
              <w:spacing w:line="240" w:lineRule="auto"/>
              <w:jc w:val="center"/>
              <w:rPr>
                <w:sz w:val="18"/>
                <w:szCs w:val="18"/>
              </w:rPr>
            </w:pPr>
            <w:r>
              <w:rPr>
                <w:sz w:val="18"/>
                <w:szCs w:val="18"/>
              </w:rPr>
              <w:t>1</w:t>
            </w:r>
          </w:p>
        </w:tc>
        <w:tc>
          <w:tcPr>
            <w:tcW w:w="416" w:type="pct"/>
            <w:shd w:val="clear" w:color="auto" w:fill="auto"/>
            <w:vAlign w:val="center"/>
          </w:tcPr>
          <w:p w:rsidR="00572C71" w:rsidRPr="00C9709A" w:rsidRDefault="00572C71" w:rsidP="00D45922">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Pr="00C9709A" w:rsidRDefault="00FA6030" w:rsidP="00D45922">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C9709A" w:rsidRDefault="00BC6B2A"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FA6030" w:rsidRDefault="00572C71" w:rsidP="00DF6180">
            <w:pPr>
              <w:spacing w:line="240" w:lineRule="auto"/>
              <w:jc w:val="center"/>
              <w:rPr>
                <w:b/>
                <w:sz w:val="18"/>
                <w:szCs w:val="18"/>
              </w:rPr>
            </w:pPr>
            <w:r w:rsidRPr="00FA6030">
              <w:rPr>
                <w:b/>
                <w:sz w:val="18"/>
                <w:szCs w:val="18"/>
              </w:rPr>
              <w:t>1</w:t>
            </w:r>
          </w:p>
        </w:tc>
      </w:tr>
    </w:tbl>
    <w:p w:rsidR="00E16F4A" w:rsidRPr="00B55423" w:rsidRDefault="00E16F4A" w:rsidP="00FC6CB6">
      <w:pPr>
        <w:spacing w:line="240" w:lineRule="auto"/>
        <w:ind w:firstLine="709"/>
        <w:rPr>
          <w:i/>
          <w:color w:val="000000" w:themeColor="text1"/>
          <w:sz w:val="28"/>
          <w:szCs w:val="28"/>
          <w:u w:val="single"/>
        </w:rPr>
      </w:pPr>
    </w:p>
    <w:p w:rsidR="00FC6CB6" w:rsidRPr="00E40FD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C92C68"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713CAC" w:rsidRPr="00E40FDE" w:rsidTr="00575025">
        <w:trPr>
          <w:trHeight w:val="712"/>
        </w:trPr>
        <w:tc>
          <w:tcPr>
            <w:tcW w:w="876" w:type="pct"/>
          </w:tcPr>
          <w:p w:rsidR="00713CAC" w:rsidRPr="00E40FDE" w:rsidRDefault="00713CAC" w:rsidP="00525661">
            <w:pPr>
              <w:spacing w:line="240" w:lineRule="auto"/>
              <w:rPr>
                <w:sz w:val="20"/>
              </w:rPr>
            </w:pP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41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D61BA2" w:rsidRPr="00E40FDE" w:rsidTr="008203E5">
        <w:trPr>
          <w:trHeight w:val="60"/>
        </w:trPr>
        <w:tc>
          <w:tcPr>
            <w:tcW w:w="876" w:type="pct"/>
          </w:tcPr>
          <w:p w:rsidR="00D61BA2" w:rsidRPr="00E40FDE" w:rsidRDefault="00D61BA2" w:rsidP="00525661">
            <w:pPr>
              <w:spacing w:line="240" w:lineRule="auto"/>
              <w:rPr>
                <w:sz w:val="18"/>
                <w:szCs w:val="18"/>
              </w:rPr>
            </w:pPr>
            <w:r w:rsidRPr="00E40FDE">
              <w:rPr>
                <w:sz w:val="18"/>
                <w:szCs w:val="18"/>
              </w:rPr>
              <w:t>Выявлено нарушений</w:t>
            </w:r>
          </w:p>
        </w:tc>
        <w:tc>
          <w:tcPr>
            <w:tcW w:w="416" w:type="pct"/>
            <w:vAlign w:val="center"/>
          </w:tcPr>
          <w:p w:rsidR="00D61BA2" w:rsidRPr="005074C2" w:rsidRDefault="00D61BA2" w:rsidP="00A6517E">
            <w:pPr>
              <w:spacing w:line="240" w:lineRule="auto"/>
              <w:jc w:val="center"/>
              <w:rPr>
                <w:color w:val="000000"/>
                <w:sz w:val="18"/>
                <w:szCs w:val="18"/>
              </w:rPr>
            </w:pPr>
            <w:r>
              <w:rPr>
                <w:color w:val="000000"/>
                <w:sz w:val="18"/>
                <w:szCs w:val="18"/>
              </w:rPr>
              <w:t>0</w:t>
            </w:r>
          </w:p>
        </w:tc>
        <w:tc>
          <w:tcPr>
            <w:tcW w:w="416" w:type="pct"/>
            <w:vAlign w:val="center"/>
          </w:tcPr>
          <w:p w:rsidR="00D61BA2" w:rsidRPr="005074C2" w:rsidRDefault="00D61BA2" w:rsidP="00A14335">
            <w:pPr>
              <w:spacing w:line="240" w:lineRule="auto"/>
              <w:jc w:val="center"/>
              <w:rPr>
                <w:color w:val="000000"/>
                <w:sz w:val="18"/>
                <w:szCs w:val="18"/>
              </w:rPr>
            </w:pPr>
            <w:r>
              <w:rPr>
                <w:color w:val="000000"/>
                <w:sz w:val="18"/>
                <w:szCs w:val="18"/>
              </w:rPr>
              <w:t>0</w:t>
            </w:r>
          </w:p>
        </w:tc>
        <w:tc>
          <w:tcPr>
            <w:tcW w:w="416" w:type="pct"/>
            <w:vAlign w:val="center"/>
          </w:tcPr>
          <w:p w:rsidR="00D61BA2" w:rsidRPr="00152EEA" w:rsidRDefault="00FF2DDF" w:rsidP="00392127">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D61BA2" w:rsidRPr="005074C2" w:rsidRDefault="007A623D" w:rsidP="0008498E">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D61BA2" w:rsidRPr="005074C2" w:rsidRDefault="00D61BA2"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D61BA2" w:rsidRPr="005074C2" w:rsidRDefault="00D61BA2"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D61BA2"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D61BA2"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D61BA2" w:rsidRPr="00FA6030" w:rsidRDefault="00D61BA2" w:rsidP="00DF6180">
            <w:pPr>
              <w:spacing w:line="240" w:lineRule="auto"/>
              <w:jc w:val="center"/>
              <w:rPr>
                <w:b/>
                <w:color w:val="000000"/>
                <w:sz w:val="18"/>
                <w:szCs w:val="18"/>
              </w:rPr>
            </w:pPr>
            <w:r w:rsidRPr="00FA6030">
              <w:rPr>
                <w:b/>
                <w:color w:val="000000"/>
                <w:sz w:val="18"/>
                <w:szCs w:val="18"/>
              </w:rPr>
              <w:t>0</w:t>
            </w:r>
          </w:p>
        </w:tc>
      </w:tr>
      <w:tr w:rsidR="00D61BA2" w:rsidRPr="00E40FDE" w:rsidTr="008203E5">
        <w:tc>
          <w:tcPr>
            <w:tcW w:w="876" w:type="pct"/>
          </w:tcPr>
          <w:p w:rsidR="00D61BA2" w:rsidRPr="00E40FDE" w:rsidRDefault="00D61BA2" w:rsidP="00525661">
            <w:pPr>
              <w:spacing w:line="240" w:lineRule="auto"/>
              <w:rPr>
                <w:sz w:val="18"/>
                <w:szCs w:val="18"/>
              </w:rPr>
            </w:pPr>
            <w:r w:rsidRPr="00E40FDE">
              <w:rPr>
                <w:sz w:val="18"/>
                <w:szCs w:val="18"/>
              </w:rPr>
              <w:t>Выдано предписаний</w:t>
            </w:r>
          </w:p>
        </w:tc>
        <w:tc>
          <w:tcPr>
            <w:tcW w:w="416" w:type="pct"/>
            <w:vAlign w:val="center"/>
          </w:tcPr>
          <w:p w:rsidR="00D61BA2" w:rsidRPr="005074C2" w:rsidRDefault="00D61BA2" w:rsidP="00A6517E">
            <w:pPr>
              <w:spacing w:line="240" w:lineRule="auto"/>
              <w:jc w:val="center"/>
              <w:rPr>
                <w:color w:val="000000"/>
                <w:sz w:val="18"/>
                <w:szCs w:val="18"/>
              </w:rPr>
            </w:pPr>
            <w:r>
              <w:rPr>
                <w:color w:val="000000"/>
                <w:sz w:val="18"/>
                <w:szCs w:val="18"/>
              </w:rPr>
              <w:t>0</w:t>
            </w:r>
          </w:p>
        </w:tc>
        <w:tc>
          <w:tcPr>
            <w:tcW w:w="416" w:type="pct"/>
            <w:vAlign w:val="center"/>
          </w:tcPr>
          <w:p w:rsidR="00D61BA2" w:rsidRPr="005074C2" w:rsidRDefault="00D61BA2" w:rsidP="00A14335">
            <w:pPr>
              <w:spacing w:line="240" w:lineRule="auto"/>
              <w:jc w:val="center"/>
              <w:rPr>
                <w:color w:val="000000"/>
                <w:sz w:val="18"/>
                <w:szCs w:val="18"/>
              </w:rPr>
            </w:pPr>
            <w:r>
              <w:rPr>
                <w:color w:val="000000"/>
                <w:sz w:val="18"/>
                <w:szCs w:val="18"/>
              </w:rPr>
              <w:t>0</w:t>
            </w:r>
          </w:p>
        </w:tc>
        <w:tc>
          <w:tcPr>
            <w:tcW w:w="416" w:type="pct"/>
            <w:vAlign w:val="center"/>
          </w:tcPr>
          <w:p w:rsidR="00D61BA2" w:rsidRPr="00152EEA" w:rsidRDefault="00FF2DDF" w:rsidP="00392127">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D61BA2" w:rsidRPr="005074C2" w:rsidRDefault="007A623D" w:rsidP="0008498E">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D61BA2" w:rsidRPr="005074C2" w:rsidRDefault="00D61BA2"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D61BA2" w:rsidRPr="005074C2" w:rsidRDefault="00D61BA2"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D61BA2"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D61BA2"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D61BA2" w:rsidRPr="00FA6030" w:rsidRDefault="00D61BA2" w:rsidP="00DF6180">
            <w:pPr>
              <w:spacing w:line="240" w:lineRule="auto"/>
              <w:jc w:val="center"/>
              <w:rPr>
                <w:b/>
                <w:color w:val="000000"/>
                <w:sz w:val="18"/>
                <w:szCs w:val="18"/>
              </w:rPr>
            </w:pPr>
            <w:r w:rsidRPr="00FA6030">
              <w:rPr>
                <w:b/>
                <w:color w:val="000000"/>
                <w:sz w:val="18"/>
                <w:szCs w:val="18"/>
              </w:rPr>
              <w:t>0</w:t>
            </w:r>
          </w:p>
        </w:tc>
      </w:tr>
      <w:tr w:rsidR="00D61BA2" w:rsidRPr="00E40FDE" w:rsidTr="008203E5">
        <w:trPr>
          <w:trHeight w:val="438"/>
        </w:trPr>
        <w:tc>
          <w:tcPr>
            <w:tcW w:w="876" w:type="pct"/>
          </w:tcPr>
          <w:p w:rsidR="00D61BA2" w:rsidRPr="00E40FDE" w:rsidRDefault="00D61BA2" w:rsidP="00525661">
            <w:pPr>
              <w:spacing w:line="240" w:lineRule="auto"/>
              <w:rPr>
                <w:sz w:val="18"/>
                <w:szCs w:val="18"/>
              </w:rPr>
            </w:pPr>
            <w:r w:rsidRPr="00E40FDE">
              <w:rPr>
                <w:sz w:val="18"/>
                <w:szCs w:val="18"/>
              </w:rPr>
              <w:t>Вынесено предупреждений</w:t>
            </w:r>
          </w:p>
        </w:tc>
        <w:tc>
          <w:tcPr>
            <w:tcW w:w="416" w:type="pct"/>
            <w:vAlign w:val="center"/>
          </w:tcPr>
          <w:p w:rsidR="00D61BA2" w:rsidRPr="005074C2" w:rsidRDefault="00D61BA2" w:rsidP="00A6517E">
            <w:pPr>
              <w:spacing w:line="240" w:lineRule="auto"/>
              <w:jc w:val="center"/>
              <w:rPr>
                <w:color w:val="000000"/>
                <w:sz w:val="18"/>
                <w:szCs w:val="18"/>
              </w:rPr>
            </w:pPr>
            <w:r>
              <w:rPr>
                <w:color w:val="000000"/>
                <w:sz w:val="18"/>
                <w:szCs w:val="18"/>
              </w:rPr>
              <w:t>0</w:t>
            </w:r>
          </w:p>
        </w:tc>
        <w:tc>
          <w:tcPr>
            <w:tcW w:w="416" w:type="pct"/>
            <w:vAlign w:val="center"/>
          </w:tcPr>
          <w:p w:rsidR="00D61BA2" w:rsidRPr="005074C2" w:rsidRDefault="00D61BA2" w:rsidP="00A14335">
            <w:pPr>
              <w:spacing w:line="240" w:lineRule="auto"/>
              <w:jc w:val="center"/>
              <w:rPr>
                <w:color w:val="000000"/>
                <w:sz w:val="18"/>
                <w:szCs w:val="18"/>
              </w:rPr>
            </w:pPr>
            <w:r>
              <w:rPr>
                <w:color w:val="000000"/>
                <w:sz w:val="18"/>
                <w:szCs w:val="18"/>
              </w:rPr>
              <w:t>0</w:t>
            </w:r>
          </w:p>
        </w:tc>
        <w:tc>
          <w:tcPr>
            <w:tcW w:w="416" w:type="pct"/>
            <w:vAlign w:val="center"/>
          </w:tcPr>
          <w:p w:rsidR="00D61BA2" w:rsidRPr="00152EEA" w:rsidRDefault="00FF2DDF" w:rsidP="00392127">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D61BA2" w:rsidRPr="005074C2" w:rsidRDefault="007A623D" w:rsidP="0008498E">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D61BA2" w:rsidRPr="005074C2" w:rsidRDefault="00D61BA2"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D61BA2" w:rsidRPr="005074C2" w:rsidRDefault="00D61BA2"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D61BA2"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D61BA2"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D61BA2" w:rsidRPr="00FA6030" w:rsidRDefault="00D61BA2" w:rsidP="00DF6180">
            <w:pPr>
              <w:spacing w:line="240" w:lineRule="auto"/>
              <w:jc w:val="center"/>
              <w:rPr>
                <w:b/>
                <w:color w:val="000000"/>
                <w:sz w:val="18"/>
                <w:szCs w:val="18"/>
              </w:rPr>
            </w:pPr>
            <w:r w:rsidRPr="00FA6030">
              <w:rPr>
                <w:b/>
                <w:color w:val="000000"/>
                <w:sz w:val="18"/>
                <w:szCs w:val="18"/>
              </w:rPr>
              <w:t>0</w:t>
            </w:r>
          </w:p>
        </w:tc>
      </w:tr>
      <w:tr w:rsidR="00D61BA2" w:rsidRPr="00E40FDE" w:rsidTr="008203E5">
        <w:tc>
          <w:tcPr>
            <w:tcW w:w="876" w:type="pct"/>
          </w:tcPr>
          <w:p w:rsidR="00D61BA2" w:rsidRPr="00E40FDE" w:rsidRDefault="00D61BA2"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D61BA2" w:rsidRPr="005074C2" w:rsidRDefault="00D61BA2" w:rsidP="00A6517E">
            <w:pPr>
              <w:spacing w:line="240" w:lineRule="auto"/>
              <w:jc w:val="center"/>
              <w:rPr>
                <w:color w:val="000000"/>
                <w:sz w:val="18"/>
                <w:szCs w:val="18"/>
              </w:rPr>
            </w:pPr>
            <w:r>
              <w:rPr>
                <w:color w:val="000000"/>
                <w:sz w:val="18"/>
                <w:szCs w:val="18"/>
              </w:rPr>
              <w:t>0</w:t>
            </w:r>
          </w:p>
        </w:tc>
        <w:tc>
          <w:tcPr>
            <w:tcW w:w="416" w:type="pct"/>
            <w:vAlign w:val="center"/>
          </w:tcPr>
          <w:p w:rsidR="00D61BA2" w:rsidRPr="005074C2" w:rsidRDefault="00D61BA2" w:rsidP="00A14335">
            <w:pPr>
              <w:spacing w:line="240" w:lineRule="auto"/>
              <w:jc w:val="center"/>
              <w:rPr>
                <w:color w:val="000000"/>
                <w:sz w:val="18"/>
                <w:szCs w:val="18"/>
              </w:rPr>
            </w:pPr>
            <w:r>
              <w:rPr>
                <w:color w:val="000000"/>
                <w:sz w:val="18"/>
                <w:szCs w:val="18"/>
              </w:rPr>
              <w:t>0</w:t>
            </w:r>
          </w:p>
        </w:tc>
        <w:tc>
          <w:tcPr>
            <w:tcW w:w="416" w:type="pct"/>
            <w:vAlign w:val="center"/>
          </w:tcPr>
          <w:p w:rsidR="00D61BA2" w:rsidRPr="00152EEA" w:rsidRDefault="00FF2DDF" w:rsidP="00392127">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D61BA2" w:rsidRPr="005074C2" w:rsidRDefault="007A623D" w:rsidP="0008498E">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D61BA2" w:rsidRPr="005074C2" w:rsidRDefault="00D61BA2"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D61BA2" w:rsidRPr="005074C2" w:rsidRDefault="00D61BA2"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D61BA2"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61BA2" w:rsidRPr="005074C2"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D61BA2"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D61BA2" w:rsidRPr="00FA6030" w:rsidRDefault="00D61BA2" w:rsidP="00DF6180">
            <w:pPr>
              <w:spacing w:line="240" w:lineRule="auto"/>
              <w:jc w:val="center"/>
              <w:rPr>
                <w:b/>
                <w:color w:val="000000"/>
                <w:sz w:val="18"/>
                <w:szCs w:val="18"/>
              </w:rPr>
            </w:pPr>
            <w:r w:rsidRPr="00FA6030">
              <w:rPr>
                <w:b/>
                <w:color w:val="000000"/>
                <w:sz w:val="18"/>
                <w:szCs w:val="18"/>
              </w:rPr>
              <w:t>0</w:t>
            </w:r>
          </w:p>
        </w:tc>
      </w:tr>
      <w:tr w:rsidR="00B735B5" w:rsidRPr="00E40FDE" w:rsidTr="00525661">
        <w:tc>
          <w:tcPr>
            <w:tcW w:w="5000" w:type="pct"/>
            <w:gridSpan w:val="11"/>
          </w:tcPr>
          <w:p w:rsidR="00B735B5" w:rsidRPr="00E40FDE" w:rsidRDefault="00B735B5" w:rsidP="00525661">
            <w:pPr>
              <w:spacing w:line="240" w:lineRule="auto"/>
              <w:jc w:val="center"/>
              <w:rPr>
                <w:b/>
                <w:i/>
                <w:sz w:val="20"/>
              </w:rPr>
            </w:pPr>
            <w:r w:rsidRPr="00E40FDE">
              <w:rPr>
                <w:b/>
                <w:i/>
                <w:sz w:val="20"/>
              </w:rPr>
              <w:t>Внеплановые мероприятия</w:t>
            </w:r>
          </w:p>
        </w:tc>
      </w:tr>
      <w:tr w:rsidR="00713CAC" w:rsidRPr="00E40FDE" w:rsidTr="00575025">
        <w:tc>
          <w:tcPr>
            <w:tcW w:w="876" w:type="pct"/>
          </w:tcPr>
          <w:p w:rsidR="00713CAC" w:rsidRPr="00E40FDE" w:rsidRDefault="00713CAC" w:rsidP="00525661">
            <w:pPr>
              <w:spacing w:line="240" w:lineRule="auto"/>
              <w:rPr>
                <w:sz w:val="20"/>
              </w:rPr>
            </w:pP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41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572C71" w:rsidRPr="00E40FDE" w:rsidTr="00D45922">
        <w:tc>
          <w:tcPr>
            <w:tcW w:w="876" w:type="pct"/>
          </w:tcPr>
          <w:p w:rsidR="00572C71" w:rsidRPr="00E40FDE" w:rsidRDefault="00572C71" w:rsidP="00525661">
            <w:pPr>
              <w:spacing w:line="240" w:lineRule="auto"/>
              <w:rPr>
                <w:sz w:val="18"/>
                <w:szCs w:val="18"/>
              </w:rPr>
            </w:pPr>
            <w:r w:rsidRPr="00E40FDE">
              <w:rPr>
                <w:sz w:val="18"/>
                <w:szCs w:val="18"/>
              </w:rPr>
              <w:t>Проведено</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1</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1</w:t>
            </w:r>
          </w:p>
        </w:tc>
        <w:tc>
          <w:tcPr>
            <w:tcW w:w="416" w:type="pct"/>
            <w:tcBorders>
              <w:bottom w:val="single" w:sz="4" w:space="0" w:color="auto"/>
            </w:tcBorders>
            <w:vAlign w:val="center"/>
          </w:tcPr>
          <w:p w:rsidR="00572C71" w:rsidRDefault="00572C71">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5074C2"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4225F7" w:rsidRDefault="00572C71" w:rsidP="00E90545">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5074C2" w:rsidRDefault="00572C71"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281275"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D45922">
        <w:tc>
          <w:tcPr>
            <w:tcW w:w="876" w:type="pct"/>
          </w:tcPr>
          <w:p w:rsidR="00572C71" w:rsidRPr="00E40FDE" w:rsidRDefault="00572C71" w:rsidP="00525661">
            <w:pPr>
              <w:spacing w:line="240" w:lineRule="auto"/>
              <w:rPr>
                <w:sz w:val="18"/>
                <w:szCs w:val="18"/>
              </w:rPr>
            </w:pPr>
            <w:r w:rsidRPr="00E40FDE">
              <w:rPr>
                <w:sz w:val="18"/>
                <w:szCs w:val="18"/>
              </w:rPr>
              <w:t>Выявлено нарушений</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1</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572C71" w:rsidRDefault="00572C71">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5074C2"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4225F7" w:rsidRDefault="00572C71" w:rsidP="00E90545">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5074C2" w:rsidRDefault="00572C71"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281275"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D45922">
        <w:tc>
          <w:tcPr>
            <w:tcW w:w="876" w:type="pct"/>
          </w:tcPr>
          <w:p w:rsidR="00572C71" w:rsidRPr="00E40FDE" w:rsidRDefault="00572C71" w:rsidP="00525661">
            <w:pPr>
              <w:spacing w:line="240" w:lineRule="auto"/>
              <w:rPr>
                <w:sz w:val="18"/>
                <w:szCs w:val="18"/>
              </w:rPr>
            </w:pPr>
            <w:r w:rsidRPr="00E40FDE">
              <w:rPr>
                <w:sz w:val="18"/>
                <w:szCs w:val="18"/>
              </w:rPr>
              <w:t>Выдано предписаний</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Default="00572C71">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5074C2"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4225F7" w:rsidRDefault="00572C71" w:rsidP="00E90545">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5074C2" w:rsidRDefault="00572C71"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281275"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D45922">
        <w:tc>
          <w:tcPr>
            <w:tcW w:w="876" w:type="pct"/>
          </w:tcPr>
          <w:p w:rsidR="00572C71" w:rsidRPr="00E40FDE" w:rsidRDefault="00572C71" w:rsidP="00525661">
            <w:pPr>
              <w:spacing w:line="240" w:lineRule="auto"/>
              <w:rPr>
                <w:sz w:val="18"/>
                <w:szCs w:val="18"/>
              </w:rPr>
            </w:pPr>
            <w:r w:rsidRPr="00E40FDE">
              <w:rPr>
                <w:sz w:val="18"/>
                <w:szCs w:val="18"/>
              </w:rPr>
              <w:t>Вынесено предупреждений</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Default="00572C71">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5074C2"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4225F7" w:rsidRDefault="00572C71" w:rsidP="00E90545">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5074C2" w:rsidRDefault="00572C71"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281275"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r w:rsidR="00572C71" w:rsidRPr="00E40FDE" w:rsidTr="00311A41">
        <w:tc>
          <w:tcPr>
            <w:tcW w:w="876" w:type="pct"/>
          </w:tcPr>
          <w:p w:rsidR="00572C71" w:rsidRPr="00E40FDE" w:rsidRDefault="00572C7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2</w:t>
            </w:r>
          </w:p>
        </w:tc>
        <w:tc>
          <w:tcPr>
            <w:tcW w:w="416" w:type="pct"/>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572C71" w:rsidRDefault="00572C71">
            <w:pPr>
              <w:spacing w:line="240" w:lineRule="auto"/>
              <w:jc w:val="center"/>
              <w:rPr>
                <w:color w:val="000000"/>
                <w:sz w:val="18"/>
                <w:szCs w:val="18"/>
              </w:rPr>
            </w:pPr>
            <w:r>
              <w:rPr>
                <w:color w:val="000000"/>
                <w:sz w:val="18"/>
                <w:szCs w:val="18"/>
              </w:rPr>
              <w:t>0</w:t>
            </w:r>
          </w:p>
        </w:tc>
        <w:tc>
          <w:tcPr>
            <w:tcW w:w="408" w:type="pct"/>
            <w:shd w:val="clear" w:color="auto" w:fill="auto"/>
            <w:vAlign w:val="center"/>
          </w:tcPr>
          <w:p w:rsidR="00572C71" w:rsidRPr="005074C2" w:rsidRDefault="007A623D" w:rsidP="00E90545">
            <w:pPr>
              <w:spacing w:line="240" w:lineRule="auto"/>
              <w:jc w:val="center"/>
              <w:rPr>
                <w:color w:val="000000"/>
                <w:sz w:val="18"/>
                <w:szCs w:val="18"/>
              </w:rPr>
            </w:pPr>
            <w:r>
              <w:rPr>
                <w:color w:val="000000"/>
                <w:sz w:val="18"/>
                <w:szCs w:val="18"/>
              </w:rPr>
              <w:t>0</w:t>
            </w:r>
          </w:p>
        </w:tc>
        <w:tc>
          <w:tcPr>
            <w:tcW w:w="446" w:type="pct"/>
            <w:shd w:val="clear" w:color="auto" w:fill="D9D9D9"/>
            <w:vAlign w:val="center"/>
          </w:tcPr>
          <w:p w:rsidR="00572C71" w:rsidRPr="004225F7" w:rsidRDefault="00572C71" w:rsidP="00E90545">
            <w:pPr>
              <w:spacing w:line="240" w:lineRule="auto"/>
              <w:jc w:val="center"/>
              <w:rPr>
                <w:b/>
                <w:color w:val="000000"/>
                <w:sz w:val="18"/>
                <w:szCs w:val="18"/>
              </w:rPr>
            </w:pPr>
            <w:r>
              <w:rPr>
                <w:b/>
                <w:color w:val="000000"/>
                <w:sz w:val="18"/>
                <w:szCs w:val="18"/>
              </w:rPr>
              <w:t>2</w:t>
            </w:r>
          </w:p>
        </w:tc>
        <w:tc>
          <w:tcPr>
            <w:tcW w:w="401" w:type="pct"/>
            <w:shd w:val="clear" w:color="auto" w:fill="auto"/>
            <w:vAlign w:val="center"/>
          </w:tcPr>
          <w:p w:rsidR="00572C71" w:rsidRPr="005074C2" w:rsidRDefault="00572C71" w:rsidP="00E9054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5074C2" w:rsidRDefault="00572C71" w:rsidP="00DF6180">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72C71" w:rsidRPr="00281275" w:rsidRDefault="00FA6030" w:rsidP="00BE30D0">
            <w:pPr>
              <w:spacing w:line="240" w:lineRule="auto"/>
              <w:jc w:val="center"/>
              <w:rPr>
                <w:color w:val="000000"/>
                <w:sz w:val="18"/>
                <w:szCs w:val="18"/>
              </w:rPr>
            </w:pPr>
            <w:r>
              <w:rPr>
                <w:color w:val="000000"/>
                <w:sz w:val="18"/>
                <w:szCs w:val="18"/>
              </w:rPr>
              <w:t>0</w:t>
            </w:r>
          </w:p>
        </w:tc>
        <w:tc>
          <w:tcPr>
            <w:tcW w:w="387" w:type="pct"/>
            <w:shd w:val="clear" w:color="auto" w:fill="auto"/>
            <w:vAlign w:val="center"/>
          </w:tcPr>
          <w:p w:rsidR="00572C71" w:rsidRPr="005074C2" w:rsidRDefault="00634548" w:rsidP="00D45922">
            <w:pPr>
              <w:spacing w:line="240" w:lineRule="auto"/>
              <w:jc w:val="center"/>
              <w:rPr>
                <w:color w:val="000000"/>
                <w:sz w:val="18"/>
                <w:szCs w:val="18"/>
              </w:rPr>
            </w:pPr>
            <w:r>
              <w:rPr>
                <w:color w:val="000000"/>
                <w:sz w:val="18"/>
                <w:szCs w:val="18"/>
              </w:rPr>
              <w:t>0</w:t>
            </w:r>
          </w:p>
        </w:tc>
        <w:tc>
          <w:tcPr>
            <w:tcW w:w="400" w:type="pct"/>
            <w:shd w:val="clear" w:color="auto" w:fill="D9D9D9" w:themeFill="background1" w:themeFillShade="D9"/>
            <w:vAlign w:val="center"/>
          </w:tcPr>
          <w:p w:rsidR="00572C71" w:rsidRPr="00D61BA2" w:rsidRDefault="00572C71" w:rsidP="00DF6180">
            <w:pPr>
              <w:spacing w:line="240" w:lineRule="auto"/>
              <w:jc w:val="center"/>
              <w:rPr>
                <w:b/>
                <w:color w:val="000000"/>
                <w:sz w:val="18"/>
                <w:szCs w:val="18"/>
              </w:rPr>
            </w:pPr>
            <w:r w:rsidRPr="00D61BA2">
              <w:rPr>
                <w:b/>
                <w:color w:val="000000"/>
                <w:sz w:val="18"/>
                <w:szCs w:val="18"/>
              </w:rPr>
              <w:t>0</w:t>
            </w:r>
          </w:p>
        </w:tc>
      </w:tr>
    </w:tbl>
    <w:p w:rsidR="00B735B5" w:rsidRPr="00B735B5" w:rsidRDefault="00B735B5"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B55423" w:rsidRPr="00EF7B54" w:rsidRDefault="00B55423" w:rsidP="00B55423">
      <w:pPr>
        <w:spacing w:line="240" w:lineRule="auto"/>
        <w:jc w:val="left"/>
      </w:pPr>
      <w:r w:rsidRPr="00EF7B54">
        <w:t xml:space="preserve">Отдельные мероприятия не </w:t>
      </w:r>
      <w:r w:rsidR="001F18D7" w:rsidRPr="00EF7B54">
        <w:t xml:space="preserve">проводились. </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требований к порядку </w:t>
      </w:r>
      <w:proofErr w:type="gramStart"/>
      <w:r w:rsidRPr="00E40FDE">
        <w:rPr>
          <w:i/>
          <w:szCs w:val="26"/>
          <w:u w:val="single"/>
        </w:rPr>
        <w:t>распределения ресурса нумерации единой сети электросвязи Российской Федерации</w:t>
      </w:r>
      <w:proofErr w:type="gramEnd"/>
    </w:p>
    <w:p w:rsidR="00BA28C1" w:rsidRPr="00EF7B54" w:rsidRDefault="00BA28C1" w:rsidP="00BA28C1">
      <w:pPr>
        <w:spacing w:line="240" w:lineRule="auto"/>
        <w:jc w:val="left"/>
      </w:pPr>
    </w:p>
    <w:p w:rsidR="00B55423" w:rsidRPr="00EF7B54" w:rsidRDefault="00B55423" w:rsidP="00B55423">
      <w:pPr>
        <w:spacing w:line="240" w:lineRule="auto"/>
        <w:jc w:val="left"/>
      </w:pPr>
      <w:r w:rsidRPr="00EF7B54">
        <w:t>Отдельные м</w:t>
      </w:r>
      <w:r w:rsidR="001F18D7" w:rsidRPr="00EF7B54">
        <w:t>ероприятия не проводились.</w:t>
      </w:r>
    </w:p>
    <w:p w:rsidR="00BA28C1" w:rsidRDefault="00BA28C1"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40FDE">
        <w:rPr>
          <w:i/>
          <w:szCs w:val="26"/>
          <w:u w:val="single"/>
        </w:rPr>
        <w:t>ресурса нумерации единой сети электросвязи Российской Федерации</w:t>
      </w:r>
      <w:proofErr w:type="gramEnd"/>
    </w:p>
    <w:p w:rsidR="009F6423" w:rsidRPr="00E40FDE" w:rsidRDefault="009F6423" w:rsidP="00BA28C1">
      <w:pPr>
        <w:spacing w:line="240" w:lineRule="auto"/>
        <w:ind w:firstLine="709"/>
        <w:rPr>
          <w:i/>
          <w:szCs w:val="26"/>
          <w:u w:val="single"/>
        </w:rPr>
      </w:pPr>
    </w:p>
    <w:p w:rsidR="00AD1345" w:rsidRPr="00EF7B54" w:rsidRDefault="00AD1345" w:rsidP="00AD1345">
      <w:pPr>
        <w:spacing w:line="240" w:lineRule="auto"/>
        <w:jc w:val="left"/>
      </w:pPr>
      <w:r w:rsidRPr="00EF7B54">
        <w:t>Отдельные мероприятия не проводились.</w:t>
      </w: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AD1345" w:rsidRPr="00EF7B54" w:rsidRDefault="00AD1345" w:rsidP="00AD1345">
      <w:pPr>
        <w:spacing w:line="240" w:lineRule="auto"/>
        <w:jc w:val="left"/>
      </w:pPr>
      <w:r w:rsidRPr="00EF7B54">
        <w:lastRenderedPageBreak/>
        <w:t>Отдельные мероприятия не 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EF7B54">
        <w:t>Обращений не поступало.</w:t>
      </w:r>
    </w:p>
    <w:p w:rsidR="00BA28C1" w:rsidRDefault="00BA28C1"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713CAC" w:rsidRPr="006749DE" w:rsidTr="00575025">
        <w:trPr>
          <w:trHeight w:val="588"/>
        </w:trPr>
        <w:tc>
          <w:tcPr>
            <w:tcW w:w="876" w:type="pct"/>
          </w:tcPr>
          <w:p w:rsidR="00713CAC" w:rsidRPr="006749DE" w:rsidRDefault="00713CAC" w:rsidP="002D4AFB">
            <w:pPr>
              <w:spacing w:line="240" w:lineRule="auto"/>
              <w:rPr>
                <w:color w:val="000000" w:themeColor="text1"/>
                <w:sz w:val="20"/>
              </w:rPr>
            </w:pPr>
          </w:p>
        </w:tc>
        <w:tc>
          <w:tcPr>
            <w:tcW w:w="415"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416"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7A623D" w:rsidRPr="00161B13" w:rsidRDefault="007A623D" w:rsidP="00E90545">
            <w:pPr>
              <w:spacing w:line="240" w:lineRule="auto"/>
              <w:jc w:val="center"/>
              <w:rPr>
                <w:color w:val="000000"/>
                <w:sz w:val="18"/>
                <w:szCs w:val="18"/>
              </w:rPr>
            </w:pPr>
            <w:r>
              <w:rPr>
                <w:color w:val="000000"/>
                <w:sz w:val="18"/>
                <w:szCs w:val="18"/>
              </w:rPr>
              <w:t>1</w:t>
            </w:r>
          </w:p>
        </w:tc>
        <w:tc>
          <w:tcPr>
            <w:tcW w:w="418" w:type="pct"/>
            <w:vAlign w:val="center"/>
          </w:tcPr>
          <w:p w:rsidR="007A623D" w:rsidRPr="00C46AC1" w:rsidRDefault="007A623D" w:rsidP="00E90545">
            <w:pPr>
              <w:spacing w:line="240" w:lineRule="auto"/>
              <w:jc w:val="center"/>
              <w:rPr>
                <w:color w:val="000000"/>
                <w:sz w:val="18"/>
                <w:szCs w:val="18"/>
              </w:rPr>
            </w:pPr>
            <w:r>
              <w:rPr>
                <w:color w:val="000000"/>
                <w:sz w:val="18"/>
                <w:szCs w:val="18"/>
              </w:rPr>
              <w:t>1</w:t>
            </w:r>
          </w:p>
        </w:tc>
        <w:tc>
          <w:tcPr>
            <w:tcW w:w="416" w:type="pct"/>
            <w:vAlign w:val="center"/>
          </w:tcPr>
          <w:p w:rsidR="007A623D" w:rsidRDefault="007A623D">
            <w:pPr>
              <w:jc w:val="center"/>
              <w:rPr>
                <w:color w:val="000000"/>
                <w:sz w:val="18"/>
                <w:szCs w:val="18"/>
              </w:rPr>
            </w:pPr>
            <w:r>
              <w:rPr>
                <w:color w:val="000000"/>
                <w:sz w:val="18"/>
                <w:szCs w:val="18"/>
              </w:rPr>
              <w:t>1</w:t>
            </w:r>
          </w:p>
        </w:tc>
        <w:tc>
          <w:tcPr>
            <w:tcW w:w="408" w:type="pct"/>
            <w:shd w:val="clear" w:color="auto" w:fill="auto"/>
            <w:vAlign w:val="center"/>
          </w:tcPr>
          <w:p w:rsidR="007A623D" w:rsidRPr="00C46AC1" w:rsidRDefault="007A623D" w:rsidP="007A623D">
            <w:pPr>
              <w:spacing w:line="240" w:lineRule="auto"/>
              <w:jc w:val="center"/>
              <w:rPr>
                <w:sz w:val="18"/>
                <w:szCs w:val="18"/>
              </w:rPr>
            </w:pPr>
            <w:r>
              <w:rPr>
                <w:sz w:val="18"/>
                <w:szCs w:val="18"/>
              </w:rPr>
              <w:t>1</w:t>
            </w:r>
          </w:p>
        </w:tc>
        <w:tc>
          <w:tcPr>
            <w:tcW w:w="446" w:type="pct"/>
            <w:shd w:val="clear" w:color="auto" w:fill="D9D9D9"/>
            <w:vAlign w:val="center"/>
          </w:tcPr>
          <w:p w:rsidR="007A623D" w:rsidRPr="00AE0F0E" w:rsidRDefault="007A623D" w:rsidP="007A623D">
            <w:pPr>
              <w:spacing w:line="240" w:lineRule="auto"/>
              <w:jc w:val="center"/>
              <w:rPr>
                <w:b/>
                <w:sz w:val="18"/>
                <w:szCs w:val="18"/>
              </w:rPr>
            </w:pPr>
            <w:r>
              <w:rPr>
                <w:b/>
                <w:sz w:val="18"/>
                <w:szCs w:val="18"/>
              </w:rPr>
              <w:t>4</w:t>
            </w:r>
          </w:p>
        </w:tc>
        <w:tc>
          <w:tcPr>
            <w:tcW w:w="401" w:type="pct"/>
            <w:shd w:val="clear" w:color="auto" w:fill="auto"/>
            <w:vAlign w:val="center"/>
          </w:tcPr>
          <w:p w:rsidR="007A623D" w:rsidRPr="00161B13" w:rsidRDefault="007A623D" w:rsidP="00E9054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7A623D" w:rsidRPr="00C46AC1" w:rsidRDefault="007A623D" w:rsidP="001F396C">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7A623D" w:rsidRPr="00250B4F" w:rsidRDefault="007A623D" w:rsidP="008A2054">
            <w:pPr>
              <w:jc w:val="center"/>
              <w:rPr>
                <w:color w:val="000000"/>
                <w:sz w:val="18"/>
                <w:szCs w:val="18"/>
              </w:rPr>
            </w:pPr>
            <w:r>
              <w:rPr>
                <w:color w:val="000000"/>
                <w:sz w:val="18"/>
                <w:szCs w:val="18"/>
              </w:rPr>
              <w:t>1</w:t>
            </w:r>
          </w:p>
        </w:tc>
        <w:tc>
          <w:tcPr>
            <w:tcW w:w="388" w:type="pct"/>
            <w:shd w:val="clear" w:color="auto" w:fill="auto"/>
            <w:vAlign w:val="center"/>
          </w:tcPr>
          <w:p w:rsidR="007A623D" w:rsidRPr="00C46AC1" w:rsidRDefault="00804C2C" w:rsidP="0016669C">
            <w:pPr>
              <w:spacing w:line="240" w:lineRule="auto"/>
              <w:jc w:val="center"/>
              <w:rPr>
                <w:sz w:val="18"/>
                <w:szCs w:val="18"/>
              </w:rPr>
            </w:pPr>
            <w:r>
              <w:rPr>
                <w:sz w:val="18"/>
                <w:szCs w:val="18"/>
              </w:rPr>
              <w:t>1</w:t>
            </w:r>
          </w:p>
        </w:tc>
        <w:tc>
          <w:tcPr>
            <w:tcW w:w="400" w:type="pct"/>
            <w:shd w:val="clear" w:color="auto" w:fill="D9D9D9"/>
            <w:vAlign w:val="center"/>
          </w:tcPr>
          <w:p w:rsidR="007A623D" w:rsidRPr="006E3AA7" w:rsidRDefault="00804C2C" w:rsidP="0065280D">
            <w:pPr>
              <w:spacing w:line="240" w:lineRule="auto"/>
              <w:jc w:val="center"/>
              <w:rPr>
                <w:b/>
                <w:color w:val="000000"/>
                <w:sz w:val="18"/>
                <w:szCs w:val="18"/>
              </w:rPr>
            </w:pPr>
            <w:r>
              <w:rPr>
                <w:b/>
                <w:color w:val="000000"/>
                <w:sz w:val="18"/>
                <w:szCs w:val="18"/>
              </w:rPr>
              <w:t>4</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7A623D" w:rsidRPr="00161B13" w:rsidRDefault="007A623D" w:rsidP="00E90545">
            <w:pPr>
              <w:spacing w:line="240" w:lineRule="auto"/>
              <w:jc w:val="center"/>
              <w:rPr>
                <w:sz w:val="18"/>
                <w:szCs w:val="18"/>
              </w:rPr>
            </w:pPr>
            <w:r>
              <w:rPr>
                <w:sz w:val="18"/>
                <w:szCs w:val="18"/>
              </w:rPr>
              <w:t>1</w:t>
            </w:r>
          </w:p>
        </w:tc>
        <w:tc>
          <w:tcPr>
            <w:tcW w:w="418" w:type="pct"/>
            <w:vAlign w:val="center"/>
          </w:tcPr>
          <w:p w:rsidR="007A623D" w:rsidRPr="00C46AC1" w:rsidRDefault="007A623D" w:rsidP="00E90545">
            <w:pPr>
              <w:spacing w:line="240" w:lineRule="auto"/>
              <w:jc w:val="center"/>
              <w:rPr>
                <w:sz w:val="18"/>
                <w:szCs w:val="18"/>
              </w:rPr>
            </w:pPr>
            <w:r>
              <w:rPr>
                <w:sz w:val="18"/>
                <w:szCs w:val="18"/>
              </w:rPr>
              <w:t>1</w:t>
            </w:r>
          </w:p>
        </w:tc>
        <w:tc>
          <w:tcPr>
            <w:tcW w:w="416" w:type="pct"/>
            <w:vAlign w:val="center"/>
          </w:tcPr>
          <w:p w:rsidR="007A623D" w:rsidRDefault="007A623D">
            <w:pPr>
              <w:jc w:val="center"/>
              <w:rPr>
                <w:color w:val="000000"/>
                <w:sz w:val="18"/>
                <w:szCs w:val="18"/>
              </w:rPr>
            </w:pPr>
            <w:r>
              <w:rPr>
                <w:color w:val="000000"/>
                <w:sz w:val="18"/>
                <w:szCs w:val="18"/>
              </w:rPr>
              <w:t>1</w:t>
            </w:r>
          </w:p>
        </w:tc>
        <w:tc>
          <w:tcPr>
            <w:tcW w:w="408" w:type="pct"/>
            <w:shd w:val="clear" w:color="auto" w:fill="auto"/>
            <w:vAlign w:val="center"/>
          </w:tcPr>
          <w:p w:rsidR="007A623D" w:rsidRPr="00C46AC1" w:rsidRDefault="007A623D" w:rsidP="007A623D">
            <w:pPr>
              <w:spacing w:line="240" w:lineRule="auto"/>
              <w:jc w:val="center"/>
              <w:rPr>
                <w:sz w:val="18"/>
                <w:szCs w:val="18"/>
              </w:rPr>
            </w:pPr>
            <w:r>
              <w:rPr>
                <w:sz w:val="18"/>
                <w:szCs w:val="18"/>
              </w:rPr>
              <w:t>1</w:t>
            </w:r>
          </w:p>
        </w:tc>
        <w:tc>
          <w:tcPr>
            <w:tcW w:w="446" w:type="pct"/>
            <w:shd w:val="clear" w:color="auto" w:fill="D9D9D9"/>
            <w:vAlign w:val="center"/>
          </w:tcPr>
          <w:p w:rsidR="007A623D" w:rsidRPr="00AE0F0E" w:rsidRDefault="007A623D" w:rsidP="007A623D">
            <w:pPr>
              <w:spacing w:line="240" w:lineRule="auto"/>
              <w:jc w:val="center"/>
              <w:rPr>
                <w:b/>
                <w:sz w:val="18"/>
                <w:szCs w:val="18"/>
              </w:rPr>
            </w:pPr>
            <w:r>
              <w:rPr>
                <w:b/>
                <w:sz w:val="18"/>
                <w:szCs w:val="18"/>
              </w:rPr>
              <w:t>4</w:t>
            </w:r>
          </w:p>
        </w:tc>
        <w:tc>
          <w:tcPr>
            <w:tcW w:w="401" w:type="pct"/>
            <w:shd w:val="clear" w:color="auto" w:fill="auto"/>
            <w:vAlign w:val="center"/>
          </w:tcPr>
          <w:p w:rsidR="007A623D" w:rsidRPr="00161B13" w:rsidRDefault="007A623D" w:rsidP="00E90545">
            <w:pPr>
              <w:spacing w:line="240" w:lineRule="auto"/>
              <w:jc w:val="center"/>
              <w:rPr>
                <w:sz w:val="18"/>
                <w:szCs w:val="18"/>
              </w:rPr>
            </w:pPr>
            <w:r>
              <w:rPr>
                <w:sz w:val="18"/>
                <w:szCs w:val="18"/>
              </w:rPr>
              <w:t>1</w:t>
            </w:r>
          </w:p>
        </w:tc>
        <w:tc>
          <w:tcPr>
            <w:tcW w:w="416" w:type="pct"/>
            <w:shd w:val="clear" w:color="auto" w:fill="auto"/>
            <w:vAlign w:val="center"/>
          </w:tcPr>
          <w:p w:rsidR="007A623D" w:rsidRPr="00C46AC1" w:rsidRDefault="007A623D" w:rsidP="001F396C">
            <w:pPr>
              <w:spacing w:line="240" w:lineRule="auto"/>
              <w:jc w:val="center"/>
              <w:rPr>
                <w:sz w:val="18"/>
                <w:szCs w:val="18"/>
              </w:rPr>
            </w:pPr>
            <w:r>
              <w:rPr>
                <w:sz w:val="18"/>
                <w:szCs w:val="18"/>
              </w:rPr>
              <w:t>1</w:t>
            </w:r>
          </w:p>
        </w:tc>
        <w:tc>
          <w:tcPr>
            <w:tcW w:w="416" w:type="pct"/>
            <w:shd w:val="clear" w:color="auto" w:fill="auto"/>
            <w:vAlign w:val="center"/>
          </w:tcPr>
          <w:p w:rsidR="007A623D" w:rsidRPr="00250B4F" w:rsidRDefault="007A623D" w:rsidP="008A2054">
            <w:pPr>
              <w:jc w:val="center"/>
              <w:rPr>
                <w:color w:val="000000"/>
                <w:sz w:val="18"/>
                <w:szCs w:val="18"/>
              </w:rPr>
            </w:pPr>
            <w:r>
              <w:rPr>
                <w:color w:val="000000"/>
                <w:sz w:val="18"/>
                <w:szCs w:val="18"/>
              </w:rPr>
              <w:t>1</w:t>
            </w:r>
          </w:p>
        </w:tc>
        <w:tc>
          <w:tcPr>
            <w:tcW w:w="388" w:type="pct"/>
            <w:shd w:val="clear" w:color="auto" w:fill="auto"/>
            <w:vAlign w:val="center"/>
          </w:tcPr>
          <w:p w:rsidR="007A623D" w:rsidRPr="00C46AC1" w:rsidRDefault="00804C2C" w:rsidP="0016669C">
            <w:pPr>
              <w:spacing w:line="240" w:lineRule="auto"/>
              <w:jc w:val="center"/>
              <w:rPr>
                <w:sz w:val="18"/>
                <w:szCs w:val="18"/>
              </w:rPr>
            </w:pPr>
            <w:r>
              <w:rPr>
                <w:sz w:val="18"/>
                <w:szCs w:val="18"/>
              </w:rPr>
              <w:t>1</w:t>
            </w:r>
          </w:p>
        </w:tc>
        <w:tc>
          <w:tcPr>
            <w:tcW w:w="400" w:type="pct"/>
            <w:shd w:val="clear" w:color="auto" w:fill="D9D9D9"/>
            <w:vAlign w:val="center"/>
          </w:tcPr>
          <w:p w:rsidR="007A623D" w:rsidRPr="006E3AA7" w:rsidRDefault="00804C2C" w:rsidP="0065280D">
            <w:pPr>
              <w:spacing w:line="240" w:lineRule="auto"/>
              <w:jc w:val="center"/>
              <w:rPr>
                <w:b/>
                <w:sz w:val="18"/>
                <w:szCs w:val="18"/>
              </w:rPr>
            </w:pPr>
            <w:r>
              <w:rPr>
                <w:b/>
                <w:sz w:val="18"/>
                <w:szCs w:val="18"/>
              </w:rPr>
              <w:t>4</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7A623D" w:rsidRPr="00161B13" w:rsidRDefault="007A623D" w:rsidP="00E90545">
            <w:pPr>
              <w:spacing w:line="240" w:lineRule="auto"/>
              <w:jc w:val="center"/>
              <w:rPr>
                <w:sz w:val="18"/>
                <w:szCs w:val="18"/>
              </w:rPr>
            </w:pPr>
            <w:r>
              <w:rPr>
                <w:sz w:val="18"/>
                <w:szCs w:val="18"/>
              </w:rPr>
              <w:t>15</w:t>
            </w:r>
          </w:p>
        </w:tc>
        <w:tc>
          <w:tcPr>
            <w:tcW w:w="418" w:type="pct"/>
            <w:vAlign w:val="center"/>
          </w:tcPr>
          <w:p w:rsidR="007A623D" w:rsidRPr="0049576A" w:rsidRDefault="007A623D" w:rsidP="00E90545">
            <w:pPr>
              <w:spacing w:line="240" w:lineRule="auto"/>
              <w:jc w:val="center"/>
              <w:rPr>
                <w:sz w:val="18"/>
                <w:szCs w:val="18"/>
              </w:rPr>
            </w:pPr>
            <w:r>
              <w:rPr>
                <w:sz w:val="18"/>
                <w:szCs w:val="18"/>
              </w:rPr>
              <w:t>5</w:t>
            </w:r>
          </w:p>
        </w:tc>
        <w:tc>
          <w:tcPr>
            <w:tcW w:w="416" w:type="pct"/>
            <w:vAlign w:val="center"/>
          </w:tcPr>
          <w:p w:rsidR="007A623D" w:rsidRDefault="007A623D">
            <w:pPr>
              <w:jc w:val="center"/>
              <w:rPr>
                <w:color w:val="000000"/>
                <w:sz w:val="18"/>
                <w:szCs w:val="18"/>
              </w:rPr>
            </w:pPr>
            <w:r>
              <w:rPr>
                <w:color w:val="000000"/>
                <w:sz w:val="18"/>
                <w:szCs w:val="18"/>
              </w:rPr>
              <w:t>12</w:t>
            </w:r>
          </w:p>
        </w:tc>
        <w:tc>
          <w:tcPr>
            <w:tcW w:w="408" w:type="pct"/>
            <w:shd w:val="clear" w:color="auto" w:fill="auto"/>
            <w:vAlign w:val="center"/>
          </w:tcPr>
          <w:p w:rsidR="007A623D" w:rsidRPr="00C46AC1" w:rsidRDefault="007A623D" w:rsidP="007A623D">
            <w:pPr>
              <w:spacing w:line="240" w:lineRule="auto"/>
              <w:jc w:val="center"/>
              <w:rPr>
                <w:sz w:val="18"/>
                <w:szCs w:val="18"/>
              </w:rPr>
            </w:pPr>
            <w:r>
              <w:rPr>
                <w:sz w:val="18"/>
                <w:szCs w:val="18"/>
              </w:rPr>
              <w:t>4</w:t>
            </w:r>
          </w:p>
        </w:tc>
        <w:tc>
          <w:tcPr>
            <w:tcW w:w="446" w:type="pct"/>
            <w:shd w:val="clear" w:color="auto" w:fill="D9D9D9"/>
            <w:vAlign w:val="center"/>
          </w:tcPr>
          <w:p w:rsidR="007A623D" w:rsidRPr="00CD609B" w:rsidRDefault="007A623D" w:rsidP="007A623D">
            <w:pPr>
              <w:spacing w:line="240" w:lineRule="auto"/>
              <w:jc w:val="center"/>
              <w:rPr>
                <w:b/>
                <w:sz w:val="18"/>
                <w:szCs w:val="18"/>
              </w:rPr>
            </w:pPr>
            <w:r>
              <w:rPr>
                <w:b/>
                <w:sz w:val="18"/>
                <w:szCs w:val="18"/>
              </w:rPr>
              <w:t>36</w:t>
            </w:r>
          </w:p>
        </w:tc>
        <w:tc>
          <w:tcPr>
            <w:tcW w:w="401" w:type="pct"/>
            <w:shd w:val="clear" w:color="auto" w:fill="auto"/>
            <w:vAlign w:val="center"/>
          </w:tcPr>
          <w:p w:rsidR="007A623D" w:rsidRPr="00161B13" w:rsidRDefault="007A623D" w:rsidP="00E90545">
            <w:pPr>
              <w:spacing w:line="240" w:lineRule="auto"/>
              <w:jc w:val="center"/>
              <w:rPr>
                <w:sz w:val="18"/>
                <w:szCs w:val="18"/>
              </w:rPr>
            </w:pPr>
            <w:r>
              <w:rPr>
                <w:sz w:val="18"/>
                <w:szCs w:val="18"/>
              </w:rPr>
              <w:t>6</w:t>
            </w:r>
          </w:p>
        </w:tc>
        <w:tc>
          <w:tcPr>
            <w:tcW w:w="416" w:type="pct"/>
            <w:shd w:val="clear" w:color="auto" w:fill="auto"/>
            <w:vAlign w:val="center"/>
          </w:tcPr>
          <w:p w:rsidR="007A623D" w:rsidRPr="0049576A" w:rsidRDefault="007A623D" w:rsidP="001F396C">
            <w:pPr>
              <w:spacing w:line="240" w:lineRule="auto"/>
              <w:jc w:val="center"/>
              <w:rPr>
                <w:sz w:val="18"/>
                <w:szCs w:val="18"/>
              </w:rPr>
            </w:pPr>
            <w:r>
              <w:rPr>
                <w:sz w:val="18"/>
                <w:szCs w:val="18"/>
              </w:rPr>
              <w:t>2</w:t>
            </w:r>
          </w:p>
        </w:tc>
        <w:tc>
          <w:tcPr>
            <w:tcW w:w="416" w:type="pct"/>
            <w:shd w:val="clear" w:color="auto" w:fill="auto"/>
            <w:vAlign w:val="center"/>
          </w:tcPr>
          <w:p w:rsidR="007A623D" w:rsidRPr="00250B4F" w:rsidRDefault="007A623D" w:rsidP="008A2054">
            <w:pPr>
              <w:jc w:val="center"/>
              <w:rPr>
                <w:color w:val="000000"/>
                <w:sz w:val="18"/>
                <w:szCs w:val="18"/>
              </w:rPr>
            </w:pPr>
            <w:r>
              <w:rPr>
                <w:color w:val="000000"/>
                <w:sz w:val="18"/>
                <w:szCs w:val="18"/>
              </w:rPr>
              <w:t>1</w:t>
            </w:r>
          </w:p>
        </w:tc>
        <w:tc>
          <w:tcPr>
            <w:tcW w:w="388" w:type="pct"/>
            <w:shd w:val="clear" w:color="auto" w:fill="auto"/>
            <w:vAlign w:val="center"/>
          </w:tcPr>
          <w:p w:rsidR="007A623D" w:rsidRPr="00C46AC1" w:rsidRDefault="00804C2C" w:rsidP="0016669C">
            <w:pPr>
              <w:spacing w:line="240" w:lineRule="auto"/>
              <w:jc w:val="center"/>
              <w:rPr>
                <w:sz w:val="18"/>
                <w:szCs w:val="18"/>
              </w:rPr>
            </w:pPr>
            <w:r>
              <w:rPr>
                <w:sz w:val="18"/>
                <w:szCs w:val="18"/>
              </w:rPr>
              <w:t>1</w:t>
            </w:r>
          </w:p>
        </w:tc>
        <w:tc>
          <w:tcPr>
            <w:tcW w:w="400" w:type="pct"/>
            <w:shd w:val="clear" w:color="auto" w:fill="D9D9D9"/>
            <w:vAlign w:val="center"/>
          </w:tcPr>
          <w:p w:rsidR="007A623D" w:rsidRPr="006E3AA7" w:rsidRDefault="00804C2C" w:rsidP="001F14DE">
            <w:pPr>
              <w:spacing w:line="240" w:lineRule="auto"/>
              <w:jc w:val="center"/>
              <w:rPr>
                <w:b/>
                <w:sz w:val="18"/>
                <w:szCs w:val="18"/>
              </w:rPr>
            </w:pPr>
            <w:r>
              <w:rPr>
                <w:b/>
                <w:sz w:val="18"/>
                <w:szCs w:val="18"/>
              </w:rPr>
              <w:t>10</w:t>
            </w:r>
          </w:p>
        </w:tc>
      </w:tr>
      <w:tr w:rsidR="007A623D" w:rsidRPr="006749DE" w:rsidTr="00003554">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7A623D" w:rsidRPr="00161B13" w:rsidRDefault="007A623D" w:rsidP="00E90545">
            <w:pPr>
              <w:spacing w:line="240" w:lineRule="auto"/>
              <w:jc w:val="center"/>
              <w:rPr>
                <w:sz w:val="18"/>
                <w:szCs w:val="18"/>
              </w:rPr>
            </w:pPr>
            <w:r>
              <w:rPr>
                <w:sz w:val="18"/>
                <w:szCs w:val="18"/>
              </w:rPr>
              <w:t>0</w:t>
            </w:r>
          </w:p>
        </w:tc>
        <w:tc>
          <w:tcPr>
            <w:tcW w:w="418" w:type="pct"/>
            <w:vAlign w:val="center"/>
          </w:tcPr>
          <w:p w:rsidR="007A623D" w:rsidRPr="0049576A" w:rsidRDefault="007A623D" w:rsidP="00E90545">
            <w:pPr>
              <w:spacing w:line="240" w:lineRule="auto"/>
              <w:jc w:val="center"/>
              <w:rPr>
                <w:sz w:val="18"/>
                <w:szCs w:val="18"/>
              </w:rPr>
            </w:pPr>
            <w:r>
              <w:rPr>
                <w:sz w:val="18"/>
                <w:szCs w:val="18"/>
              </w:rPr>
              <w:t>0</w:t>
            </w:r>
          </w:p>
        </w:tc>
        <w:tc>
          <w:tcPr>
            <w:tcW w:w="416" w:type="pct"/>
            <w:vAlign w:val="center"/>
          </w:tcPr>
          <w:p w:rsidR="007A623D" w:rsidRDefault="007A623D">
            <w:pPr>
              <w:jc w:val="center"/>
              <w:rPr>
                <w:color w:val="000000"/>
                <w:sz w:val="18"/>
                <w:szCs w:val="18"/>
              </w:rPr>
            </w:pPr>
            <w:r>
              <w:rPr>
                <w:color w:val="000000"/>
                <w:sz w:val="18"/>
                <w:szCs w:val="18"/>
              </w:rPr>
              <w:t>0</w:t>
            </w:r>
          </w:p>
        </w:tc>
        <w:tc>
          <w:tcPr>
            <w:tcW w:w="408" w:type="pct"/>
            <w:shd w:val="clear" w:color="auto" w:fill="auto"/>
            <w:vAlign w:val="center"/>
          </w:tcPr>
          <w:p w:rsidR="007A623D" w:rsidRPr="00C46AC1" w:rsidRDefault="007A623D" w:rsidP="007A623D">
            <w:pPr>
              <w:spacing w:line="240" w:lineRule="auto"/>
              <w:jc w:val="center"/>
              <w:rPr>
                <w:sz w:val="18"/>
                <w:szCs w:val="18"/>
              </w:rPr>
            </w:pPr>
            <w:r>
              <w:rPr>
                <w:sz w:val="18"/>
                <w:szCs w:val="18"/>
              </w:rPr>
              <w:t>0</w:t>
            </w:r>
          </w:p>
        </w:tc>
        <w:tc>
          <w:tcPr>
            <w:tcW w:w="446" w:type="pct"/>
            <w:shd w:val="clear" w:color="auto" w:fill="D9D9D9"/>
            <w:vAlign w:val="center"/>
          </w:tcPr>
          <w:p w:rsidR="007A623D" w:rsidRPr="00CD609B" w:rsidRDefault="007A623D" w:rsidP="007A623D">
            <w:pPr>
              <w:spacing w:line="240" w:lineRule="auto"/>
              <w:jc w:val="center"/>
              <w:rPr>
                <w:b/>
                <w:sz w:val="18"/>
                <w:szCs w:val="18"/>
              </w:rPr>
            </w:pPr>
            <w:r>
              <w:rPr>
                <w:b/>
                <w:sz w:val="18"/>
                <w:szCs w:val="18"/>
              </w:rPr>
              <w:t>0</w:t>
            </w:r>
          </w:p>
        </w:tc>
        <w:tc>
          <w:tcPr>
            <w:tcW w:w="401" w:type="pct"/>
            <w:shd w:val="clear" w:color="auto" w:fill="auto"/>
            <w:vAlign w:val="center"/>
          </w:tcPr>
          <w:p w:rsidR="007A623D" w:rsidRPr="00161B13" w:rsidRDefault="007A623D" w:rsidP="00E90545">
            <w:pPr>
              <w:spacing w:line="240" w:lineRule="auto"/>
              <w:jc w:val="center"/>
              <w:rPr>
                <w:sz w:val="18"/>
                <w:szCs w:val="18"/>
              </w:rPr>
            </w:pPr>
            <w:r>
              <w:rPr>
                <w:sz w:val="18"/>
                <w:szCs w:val="18"/>
              </w:rPr>
              <w:t>0</w:t>
            </w:r>
          </w:p>
        </w:tc>
        <w:tc>
          <w:tcPr>
            <w:tcW w:w="416" w:type="pct"/>
            <w:shd w:val="clear" w:color="auto" w:fill="auto"/>
            <w:vAlign w:val="center"/>
          </w:tcPr>
          <w:p w:rsidR="007A623D" w:rsidRPr="0049576A" w:rsidRDefault="007A623D" w:rsidP="001F396C">
            <w:pPr>
              <w:spacing w:line="240" w:lineRule="auto"/>
              <w:jc w:val="center"/>
              <w:rPr>
                <w:sz w:val="18"/>
                <w:szCs w:val="18"/>
              </w:rPr>
            </w:pPr>
            <w:r>
              <w:rPr>
                <w:sz w:val="18"/>
                <w:szCs w:val="18"/>
              </w:rPr>
              <w:t>0</w:t>
            </w:r>
          </w:p>
        </w:tc>
        <w:tc>
          <w:tcPr>
            <w:tcW w:w="416" w:type="pct"/>
            <w:shd w:val="clear" w:color="auto" w:fill="auto"/>
            <w:vAlign w:val="center"/>
          </w:tcPr>
          <w:p w:rsidR="007A623D" w:rsidRPr="00250B4F" w:rsidRDefault="007A623D" w:rsidP="008A2054">
            <w:pPr>
              <w:jc w:val="center"/>
              <w:rPr>
                <w:color w:val="000000"/>
                <w:sz w:val="18"/>
                <w:szCs w:val="18"/>
              </w:rPr>
            </w:pPr>
            <w:r>
              <w:rPr>
                <w:color w:val="000000"/>
                <w:sz w:val="18"/>
                <w:szCs w:val="18"/>
              </w:rPr>
              <w:t>0</w:t>
            </w:r>
          </w:p>
        </w:tc>
        <w:tc>
          <w:tcPr>
            <w:tcW w:w="388" w:type="pct"/>
            <w:shd w:val="clear" w:color="auto" w:fill="auto"/>
            <w:vAlign w:val="center"/>
          </w:tcPr>
          <w:p w:rsidR="007A623D" w:rsidRPr="00C46AC1" w:rsidRDefault="00804C2C" w:rsidP="0016669C">
            <w:pPr>
              <w:spacing w:line="240" w:lineRule="auto"/>
              <w:jc w:val="center"/>
              <w:rPr>
                <w:sz w:val="18"/>
                <w:szCs w:val="18"/>
              </w:rPr>
            </w:pPr>
            <w:r>
              <w:rPr>
                <w:sz w:val="18"/>
                <w:szCs w:val="18"/>
              </w:rPr>
              <w:t>0</w:t>
            </w:r>
          </w:p>
        </w:tc>
        <w:tc>
          <w:tcPr>
            <w:tcW w:w="400" w:type="pct"/>
            <w:shd w:val="clear" w:color="auto" w:fill="D9D9D9"/>
            <w:vAlign w:val="center"/>
          </w:tcPr>
          <w:p w:rsidR="007A623D" w:rsidRPr="006E3AA7" w:rsidRDefault="007A623D" w:rsidP="0065280D">
            <w:pPr>
              <w:spacing w:line="240" w:lineRule="auto"/>
              <w:jc w:val="center"/>
              <w:rPr>
                <w:b/>
                <w:sz w:val="18"/>
                <w:szCs w:val="18"/>
              </w:rPr>
            </w:pPr>
            <w:r w:rsidRPr="006E3AA7">
              <w:rPr>
                <w:b/>
                <w:sz w:val="18"/>
                <w:szCs w:val="18"/>
              </w:rPr>
              <w:t>0</w:t>
            </w:r>
          </w:p>
        </w:tc>
      </w:tr>
      <w:tr w:rsidR="007A623D" w:rsidRPr="006749DE" w:rsidTr="00003554">
        <w:trPr>
          <w:trHeight w:val="438"/>
        </w:trPr>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7A623D" w:rsidRPr="00161B13" w:rsidRDefault="007A623D" w:rsidP="00E90545">
            <w:pPr>
              <w:spacing w:line="240" w:lineRule="auto"/>
              <w:jc w:val="center"/>
              <w:rPr>
                <w:sz w:val="18"/>
                <w:szCs w:val="18"/>
              </w:rPr>
            </w:pPr>
            <w:r>
              <w:rPr>
                <w:sz w:val="18"/>
                <w:szCs w:val="18"/>
              </w:rPr>
              <w:t>0</w:t>
            </w:r>
          </w:p>
        </w:tc>
        <w:tc>
          <w:tcPr>
            <w:tcW w:w="418" w:type="pct"/>
            <w:vAlign w:val="center"/>
          </w:tcPr>
          <w:p w:rsidR="007A623D" w:rsidRPr="0049576A" w:rsidRDefault="007A623D" w:rsidP="00E90545">
            <w:pPr>
              <w:spacing w:line="240" w:lineRule="auto"/>
              <w:jc w:val="center"/>
              <w:rPr>
                <w:sz w:val="18"/>
                <w:szCs w:val="18"/>
              </w:rPr>
            </w:pPr>
            <w:r>
              <w:rPr>
                <w:sz w:val="18"/>
                <w:szCs w:val="18"/>
              </w:rPr>
              <w:t>0</w:t>
            </w:r>
          </w:p>
        </w:tc>
        <w:tc>
          <w:tcPr>
            <w:tcW w:w="416" w:type="pct"/>
            <w:vAlign w:val="center"/>
          </w:tcPr>
          <w:p w:rsidR="007A623D" w:rsidRDefault="007A623D">
            <w:pPr>
              <w:jc w:val="center"/>
              <w:rPr>
                <w:color w:val="000000"/>
                <w:sz w:val="18"/>
                <w:szCs w:val="18"/>
              </w:rPr>
            </w:pPr>
            <w:r>
              <w:rPr>
                <w:color w:val="000000"/>
                <w:sz w:val="18"/>
                <w:szCs w:val="18"/>
              </w:rPr>
              <w:t>0</w:t>
            </w:r>
          </w:p>
        </w:tc>
        <w:tc>
          <w:tcPr>
            <w:tcW w:w="408" w:type="pct"/>
            <w:shd w:val="clear" w:color="auto" w:fill="auto"/>
            <w:vAlign w:val="center"/>
          </w:tcPr>
          <w:p w:rsidR="007A623D" w:rsidRPr="00C46AC1" w:rsidRDefault="007A623D" w:rsidP="007A623D">
            <w:pPr>
              <w:spacing w:line="240" w:lineRule="auto"/>
              <w:jc w:val="center"/>
              <w:rPr>
                <w:sz w:val="18"/>
                <w:szCs w:val="18"/>
              </w:rPr>
            </w:pPr>
            <w:r>
              <w:rPr>
                <w:sz w:val="18"/>
                <w:szCs w:val="18"/>
              </w:rPr>
              <w:t>0</w:t>
            </w:r>
          </w:p>
        </w:tc>
        <w:tc>
          <w:tcPr>
            <w:tcW w:w="446" w:type="pct"/>
            <w:shd w:val="clear" w:color="auto" w:fill="D9D9D9"/>
            <w:vAlign w:val="center"/>
          </w:tcPr>
          <w:p w:rsidR="007A623D" w:rsidRPr="00CD609B" w:rsidRDefault="007A623D" w:rsidP="007A623D">
            <w:pPr>
              <w:spacing w:line="240" w:lineRule="auto"/>
              <w:jc w:val="center"/>
              <w:rPr>
                <w:b/>
                <w:sz w:val="18"/>
                <w:szCs w:val="18"/>
              </w:rPr>
            </w:pPr>
            <w:r>
              <w:rPr>
                <w:b/>
                <w:sz w:val="18"/>
                <w:szCs w:val="18"/>
              </w:rPr>
              <w:t>0</w:t>
            </w:r>
          </w:p>
        </w:tc>
        <w:tc>
          <w:tcPr>
            <w:tcW w:w="401" w:type="pct"/>
            <w:shd w:val="clear" w:color="auto" w:fill="auto"/>
            <w:vAlign w:val="center"/>
          </w:tcPr>
          <w:p w:rsidR="007A623D" w:rsidRPr="00161B13" w:rsidRDefault="007A623D" w:rsidP="00E90545">
            <w:pPr>
              <w:spacing w:line="240" w:lineRule="auto"/>
              <w:jc w:val="center"/>
              <w:rPr>
                <w:sz w:val="18"/>
                <w:szCs w:val="18"/>
              </w:rPr>
            </w:pPr>
            <w:r>
              <w:rPr>
                <w:sz w:val="18"/>
                <w:szCs w:val="18"/>
              </w:rPr>
              <w:t>0</w:t>
            </w:r>
          </w:p>
        </w:tc>
        <w:tc>
          <w:tcPr>
            <w:tcW w:w="416" w:type="pct"/>
            <w:shd w:val="clear" w:color="auto" w:fill="auto"/>
            <w:vAlign w:val="center"/>
          </w:tcPr>
          <w:p w:rsidR="007A623D" w:rsidRPr="0049576A" w:rsidRDefault="007A623D" w:rsidP="001F396C">
            <w:pPr>
              <w:spacing w:line="240" w:lineRule="auto"/>
              <w:jc w:val="center"/>
              <w:rPr>
                <w:sz w:val="18"/>
                <w:szCs w:val="18"/>
              </w:rPr>
            </w:pPr>
            <w:r>
              <w:rPr>
                <w:sz w:val="18"/>
                <w:szCs w:val="18"/>
              </w:rPr>
              <w:t>0</w:t>
            </w:r>
          </w:p>
        </w:tc>
        <w:tc>
          <w:tcPr>
            <w:tcW w:w="416" w:type="pct"/>
            <w:shd w:val="clear" w:color="auto" w:fill="auto"/>
            <w:vAlign w:val="center"/>
          </w:tcPr>
          <w:p w:rsidR="007A623D" w:rsidRPr="00250B4F" w:rsidRDefault="007A623D" w:rsidP="008A2054">
            <w:pPr>
              <w:jc w:val="center"/>
              <w:rPr>
                <w:color w:val="000000"/>
                <w:sz w:val="18"/>
                <w:szCs w:val="18"/>
              </w:rPr>
            </w:pPr>
            <w:r>
              <w:rPr>
                <w:color w:val="000000"/>
                <w:sz w:val="18"/>
                <w:szCs w:val="18"/>
              </w:rPr>
              <w:t>0</w:t>
            </w:r>
          </w:p>
        </w:tc>
        <w:tc>
          <w:tcPr>
            <w:tcW w:w="388" w:type="pct"/>
            <w:shd w:val="clear" w:color="auto" w:fill="auto"/>
            <w:vAlign w:val="center"/>
          </w:tcPr>
          <w:p w:rsidR="007A623D" w:rsidRPr="00C46AC1" w:rsidRDefault="00804C2C" w:rsidP="0016669C">
            <w:pPr>
              <w:spacing w:line="240" w:lineRule="auto"/>
              <w:jc w:val="center"/>
              <w:rPr>
                <w:sz w:val="18"/>
                <w:szCs w:val="18"/>
              </w:rPr>
            </w:pPr>
            <w:r>
              <w:rPr>
                <w:sz w:val="18"/>
                <w:szCs w:val="18"/>
              </w:rPr>
              <w:t>0</w:t>
            </w:r>
          </w:p>
        </w:tc>
        <w:tc>
          <w:tcPr>
            <w:tcW w:w="400" w:type="pct"/>
            <w:shd w:val="clear" w:color="auto" w:fill="D9D9D9"/>
            <w:vAlign w:val="center"/>
          </w:tcPr>
          <w:p w:rsidR="007A623D" w:rsidRPr="006E3AA7" w:rsidRDefault="007A623D" w:rsidP="0065280D">
            <w:pPr>
              <w:spacing w:line="240" w:lineRule="auto"/>
              <w:jc w:val="center"/>
              <w:rPr>
                <w:b/>
                <w:sz w:val="18"/>
                <w:szCs w:val="18"/>
              </w:rPr>
            </w:pPr>
            <w:r w:rsidRPr="006E3AA7">
              <w:rPr>
                <w:b/>
                <w:sz w:val="18"/>
                <w:szCs w:val="18"/>
              </w:rPr>
              <w:t>0</w:t>
            </w:r>
          </w:p>
        </w:tc>
      </w:tr>
      <w:tr w:rsidR="007A623D" w:rsidRPr="006749DE" w:rsidTr="004C1EAE">
        <w:tc>
          <w:tcPr>
            <w:tcW w:w="876" w:type="pct"/>
          </w:tcPr>
          <w:p w:rsidR="007A623D" w:rsidRPr="006749DE" w:rsidRDefault="007A623D"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7A623D" w:rsidRPr="00161B13" w:rsidRDefault="007A623D" w:rsidP="00E90545">
            <w:pPr>
              <w:spacing w:line="240" w:lineRule="auto"/>
              <w:jc w:val="center"/>
              <w:rPr>
                <w:sz w:val="18"/>
                <w:szCs w:val="18"/>
              </w:rPr>
            </w:pPr>
            <w:r>
              <w:rPr>
                <w:sz w:val="18"/>
                <w:szCs w:val="18"/>
              </w:rPr>
              <w:t>22</w:t>
            </w:r>
          </w:p>
        </w:tc>
        <w:tc>
          <w:tcPr>
            <w:tcW w:w="418" w:type="pct"/>
            <w:vAlign w:val="center"/>
          </w:tcPr>
          <w:p w:rsidR="007A623D" w:rsidRPr="0049576A" w:rsidRDefault="007A623D" w:rsidP="00E90545">
            <w:pPr>
              <w:spacing w:line="240" w:lineRule="auto"/>
              <w:jc w:val="center"/>
              <w:rPr>
                <w:sz w:val="18"/>
                <w:szCs w:val="18"/>
              </w:rPr>
            </w:pPr>
            <w:r>
              <w:rPr>
                <w:sz w:val="18"/>
                <w:szCs w:val="18"/>
              </w:rPr>
              <w:t>7</w:t>
            </w:r>
          </w:p>
        </w:tc>
        <w:tc>
          <w:tcPr>
            <w:tcW w:w="416" w:type="pct"/>
            <w:vAlign w:val="center"/>
          </w:tcPr>
          <w:p w:rsidR="007A623D" w:rsidRDefault="007A623D">
            <w:pPr>
              <w:jc w:val="center"/>
              <w:rPr>
                <w:color w:val="000000"/>
                <w:sz w:val="18"/>
                <w:szCs w:val="18"/>
              </w:rPr>
            </w:pPr>
            <w:r>
              <w:rPr>
                <w:color w:val="000000"/>
                <w:sz w:val="18"/>
                <w:szCs w:val="18"/>
              </w:rPr>
              <w:t>18</w:t>
            </w:r>
          </w:p>
        </w:tc>
        <w:tc>
          <w:tcPr>
            <w:tcW w:w="408" w:type="pct"/>
            <w:shd w:val="clear" w:color="auto" w:fill="auto"/>
            <w:vAlign w:val="center"/>
          </w:tcPr>
          <w:p w:rsidR="007A623D" w:rsidRPr="00C46AC1" w:rsidRDefault="007A623D" w:rsidP="007A623D">
            <w:pPr>
              <w:spacing w:line="240" w:lineRule="auto"/>
              <w:jc w:val="center"/>
              <w:rPr>
                <w:sz w:val="18"/>
                <w:szCs w:val="18"/>
              </w:rPr>
            </w:pPr>
            <w:r>
              <w:rPr>
                <w:sz w:val="18"/>
                <w:szCs w:val="18"/>
              </w:rPr>
              <w:t>17</w:t>
            </w:r>
          </w:p>
        </w:tc>
        <w:tc>
          <w:tcPr>
            <w:tcW w:w="446" w:type="pct"/>
            <w:shd w:val="clear" w:color="auto" w:fill="D9D9D9"/>
            <w:vAlign w:val="center"/>
          </w:tcPr>
          <w:p w:rsidR="007A623D" w:rsidRPr="00CD609B" w:rsidRDefault="007A623D" w:rsidP="007A623D">
            <w:pPr>
              <w:spacing w:line="240" w:lineRule="auto"/>
              <w:jc w:val="center"/>
              <w:rPr>
                <w:b/>
                <w:sz w:val="18"/>
                <w:szCs w:val="18"/>
              </w:rPr>
            </w:pPr>
            <w:r>
              <w:rPr>
                <w:b/>
                <w:sz w:val="18"/>
                <w:szCs w:val="18"/>
              </w:rPr>
              <w:t>64</w:t>
            </w:r>
          </w:p>
        </w:tc>
        <w:tc>
          <w:tcPr>
            <w:tcW w:w="401" w:type="pct"/>
            <w:shd w:val="clear" w:color="auto" w:fill="auto"/>
            <w:vAlign w:val="center"/>
          </w:tcPr>
          <w:p w:rsidR="007A623D" w:rsidRPr="00161B13" w:rsidRDefault="007A623D" w:rsidP="00E90545">
            <w:pPr>
              <w:spacing w:line="240" w:lineRule="auto"/>
              <w:jc w:val="center"/>
              <w:rPr>
                <w:sz w:val="18"/>
                <w:szCs w:val="18"/>
              </w:rPr>
            </w:pPr>
            <w:r>
              <w:rPr>
                <w:sz w:val="18"/>
                <w:szCs w:val="18"/>
              </w:rPr>
              <w:t>11</w:t>
            </w:r>
          </w:p>
        </w:tc>
        <w:tc>
          <w:tcPr>
            <w:tcW w:w="416" w:type="pct"/>
            <w:shd w:val="clear" w:color="auto" w:fill="auto"/>
            <w:vAlign w:val="center"/>
          </w:tcPr>
          <w:p w:rsidR="007A623D" w:rsidRPr="0049576A" w:rsidRDefault="007A623D" w:rsidP="001F396C">
            <w:pPr>
              <w:spacing w:line="240" w:lineRule="auto"/>
              <w:jc w:val="center"/>
              <w:rPr>
                <w:sz w:val="18"/>
                <w:szCs w:val="18"/>
              </w:rPr>
            </w:pPr>
            <w:r>
              <w:rPr>
                <w:sz w:val="18"/>
                <w:szCs w:val="18"/>
              </w:rPr>
              <w:t>0</w:t>
            </w:r>
          </w:p>
        </w:tc>
        <w:tc>
          <w:tcPr>
            <w:tcW w:w="416" w:type="pct"/>
            <w:shd w:val="clear" w:color="auto" w:fill="auto"/>
            <w:vAlign w:val="center"/>
          </w:tcPr>
          <w:p w:rsidR="007A623D" w:rsidRPr="00250B4F" w:rsidRDefault="007A623D" w:rsidP="008A2054">
            <w:pPr>
              <w:jc w:val="center"/>
              <w:rPr>
                <w:color w:val="000000"/>
                <w:sz w:val="18"/>
                <w:szCs w:val="18"/>
              </w:rPr>
            </w:pPr>
            <w:r>
              <w:rPr>
                <w:color w:val="000000"/>
                <w:sz w:val="18"/>
                <w:szCs w:val="18"/>
              </w:rPr>
              <w:t>0</w:t>
            </w:r>
          </w:p>
        </w:tc>
        <w:tc>
          <w:tcPr>
            <w:tcW w:w="388" w:type="pct"/>
            <w:shd w:val="clear" w:color="auto" w:fill="auto"/>
            <w:vAlign w:val="center"/>
          </w:tcPr>
          <w:p w:rsidR="007A623D" w:rsidRPr="00C46AC1" w:rsidRDefault="00804C2C" w:rsidP="0016669C">
            <w:pPr>
              <w:spacing w:line="240" w:lineRule="auto"/>
              <w:jc w:val="center"/>
              <w:rPr>
                <w:sz w:val="18"/>
                <w:szCs w:val="18"/>
              </w:rPr>
            </w:pPr>
            <w:r>
              <w:rPr>
                <w:sz w:val="18"/>
                <w:szCs w:val="18"/>
              </w:rPr>
              <w:t>0</w:t>
            </w:r>
          </w:p>
        </w:tc>
        <w:tc>
          <w:tcPr>
            <w:tcW w:w="400" w:type="pct"/>
            <w:shd w:val="clear" w:color="auto" w:fill="D9D9D9"/>
            <w:vAlign w:val="center"/>
          </w:tcPr>
          <w:p w:rsidR="007A623D" w:rsidRPr="006E3AA7" w:rsidRDefault="007A623D" w:rsidP="0065280D">
            <w:pPr>
              <w:spacing w:line="240" w:lineRule="auto"/>
              <w:jc w:val="center"/>
              <w:rPr>
                <w:b/>
                <w:sz w:val="18"/>
                <w:szCs w:val="18"/>
              </w:rPr>
            </w:pPr>
            <w:r w:rsidRPr="006E3AA7">
              <w:rPr>
                <w:b/>
                <w:sz w:val="18"/>
                <w:szCs w:val="18"/>
              </w:rPr>
              <w:t>11</w:t>
            </w:r>
          </w:p>
        </w:tc>
      </w:tr>
      <w:tr w:rsidR="00B735B5" w:rsidRPr="006749DE" w:rsidTr="002D4AFB">
        <w:tc>
          <w:tcPr>
            <w:tcW w:w="5000" w:type="pct"/>
            <w:gridSpan w:val="11"/>
          </w:tcPr>
          <w:p w:rsidR="00B735B5" w:rsidRPr="006749DE" w:rsidRDefault="00B735B5"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713CAC" w:rsidRPr="006749DE" w:rsidTr="00575025">
        <w:tc>
          <w:tcPr>
            <w:tcW w:w="876" w:type="pct"/>
          </w:tcPr>
          <w:p w:rsidR="00713CAC" w:rsidRPr="006749DE" w:rsidRDefault="00713CAC" w:rsidP="002D4AFB">
            <w:pPr>
              <w:spacing w:line="240" w:lineRule="auto"/>
              <w:rPr>
                <w:color w:val="000000" w:themeColor="text1"/>
                <w:sz w:val="20"/>
              </w:rPr>
            </w:pPr>
          </w:p>
        </w:tc>
        <w:tc>
          <w:tcPr>
            <w:tcW w:w="415" w:type="pct"/>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713CAC" w:rsidRPr="00E40FDE" w:rsidRDefault="00713CAC" w:rsidP="00E90545">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2021</w:t>
            </w:r>
          </w:p>
        </w:tc>
        <w:tc>
          <w:tcPr>
            <w:tcW w:w="401"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713CAC" w:rsidRDefault="00713CAC" w:rsidP="00E90545">
            <w:pPr>
              <w:spacing w:line="240" w:lineRule="auto"/>
              <w:jc w:val="center"/>
              <w:rPr>
                <w:sz w:val="18"/>
                <w:szCs w:val="18"/>
              </w:rPr>
            </w:pPr>
            <w:r w:rsidRPr="00E40FDE">
              <w:rPr>
                <w:sz w:val="18"/>
                <w:szCs w:val="18"/>
              </w:rPr>
              <w:t xml:space="preserve">2 </w:t>
            </w:r>
          </w:p>
          <w:p w:rsidR="00713CAC" w:rsidRPr="00E40FDE" w:rsidRDefault="00713CAC" w:rsidP="00E90545">
            <w:pPr>
              <w:spacing w:line="240" w:lineRule="auto"/>
              <w:jc w:val="center"/>
              <w:rPr>
                <w:sz w:val="18"/>
                <w:szCs w:val="18"/>
              </w:rPr>
            </w:pPr>
            <w:r>
              <w:rPr>
                <w:sz w:val="18"/>
                <w:szCs w:val="18"/>
              </w:rPr>
              <w:t>квартал 2022</w:t>
            </w:r>
          </w:p>
        </w:tc>
        <w:tc>
          <w:tcPr>
            <w:tcW w:w="416"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auto"/>
            <w:vAlign w:val="center"/>
          </w:tcPr>
          <w:p w:rsidR="00713CAC" w:rsidRPr="00E40FDE" w:rsidRDefault="00713CAC" w:rsidP="00E90545">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713CAC" w:rsidRPr="00E40FDE" w:rsidRDefault="00713CAC" w:rsidP="00E90545">
            <w:pPr>
              <w:spacing w:line="240" w:lineRule="auto"/>
              <w:jc w:val="center"/>
              <w:rPr>
                <w:b/>
                <w:sz w:val="18"/>
                <w:szCs w:val="18"/>
              </w:rPr>
            </w:pPr>
            <w:r>
              <w:rPr>
                <w:b/>
                <w:sz w:val="18"/>
                <w:szCs w:val="18"/>
              </w:rPr>
              <w:t>2022</w:t>
            </w:r>
          </w:p>
        </w:tc>
      </w:tr>
      <w:tr w:rsidR="006E3AA7" w:rsidRPr="006749DE" w:rsidTr="00612681">
        <w:tc>
          <w:tcPr>
            <w:tcW w:w="876" w:type="pct"/>
          </w:tcPr>
          <w:p w:rsidR="006E3AA7" w:rsidRPr="006749DE" w:rsidRDefault="006E3AA7"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6E3AA7" w:rsidRPr="0023568E" w:rsidRDefault="006E3AA7" w:rsidP="00E90545">
            <w:pPr>
              <w:jc w:val="center"/>
              <w:rPr>
                <w:sz w:val="18"/>
                <w:szCs w:val="18"/>
              </w:rPr>
            </w:pPr>
            <w:r>
              <w:rPr>
                <w:sz w:val="18"/>
                <w:szCs w:val="18"/>
              </w:rPr>
              <w:t>0</w:t>
            </w:r>
          </w:p>
        </w:tc>
        <w:tc>
          <w:tcPr>
            <w:tcW w:w="418" w:type="pct"/>
            <w:vAlign w:val="center"/>
          </w:tcPr>
          <w:p w:rsidR="006E3AA7" w:rsidRPr="0023568E" w:rsidRDefault="006E3AA7" w:rsidP="00E90545">
            <w:pPr>
              <w:jc w:val="center"/>
              <w:rPr>
                <w:sz w:val="18"/>
                <w:szCs w:val="18"/>
              </w:rPr>
            </w:pPr>
            <w:r>
              <w:rPr>
                <w:sz w:val="18"/>
                <w:szCs w:val="18"/>
              </w:rPr>
              <w:t>0</w:t>
            </w:r>
          </w:p>
        </w:tc>
        <w:tc>
          <w:tcPr>
            <w:tcW w:w="416" w:type="pct"/>
            <w:vAlign w:val="center"/>
          </w:tcPr>
          <w:p w:rsidR="006E3AA7" w:rsidRPr="0023568E" w:rsidRDefault="006E3AA7" w:rsidP="00F26543">
            <w:pPr>
              <w:jc w:val="center"/>
              <w:rPr>
                <w:sz w:val="18"/>
                <w:szCs w:val="18"/>
              </w:rPr>
            </w:pPr>
            <w:r>
              <w:rPr>
                <w:sz w:val="18"/>
                <w:szCs w:val="18"/>
              </w:rPr>
              <w:t>0</w:t>
            </w:r>
          </w:p>
        </w:tc>
        <w:tc>
          <w:tcPr>
            <w:tcW w:w="408" w:type="pct"/>
            <w:shd w:val="clear" w:color="auto" w:fill="auto"/>
            <w:vAlign w:val="center"/>
          </w:tcPr>
          <w:p w:rsidR="006E3AA7" w:rsidRPr="0023568E" w:rsidRDefault="007A623D" w:rsidP="00E90545">
            <w:pPr>
              <w:jc w:val="center"/>
              <w:rPr>
                <w:sz w:val="18"/>
                <w:szCs w:val="18"/>
              </w:rPr>
            </w:pPr>
            <w:r>
              <w:rPr>
                <w:sz w:val="18"/>
                <w:szCs w:val="18"/>
              </w:rPr>
              <w:t>0</w:t>
            </w:r>
          </w:p>
        </w:tc>
        <w:tc>
          <w:tcPr>
            <w:tcW w:w="446" w:type="pct"/>
            <w:shd w:val="clear" w:color="auto" w:fill="D9D9D9"/>
            <w:vAlign w:val="center"/>
          </w:tcPr>
          <w:p w:rsidR="006E3AA7" w:rsidRPr="00143B25" w:rsidRDefault="006E3AA7" w:rsidP="00E90545">
            <w:pPr>
              <w:jc w:val="center"/>
              <w:rPr>
                <w:b/>
                <w:sz w:val="18"/>
                <w:szCs w:val="18"/>
              </w:rPr>
            </w:pPr>
            <w:r>
              <w:rPr>
                <w:b/>
                <w:sz w:val="18"/>
                <w:szCs w:val="18"/>
              </w:rPr>
              <w:t>0</w:t>
            </w:r>
          </w:p>
        </w:tc>
        <w:tc>
          <w:tcPr>
            <w:tcW w:w="401" w:type="pct"/>
            <w:shd w:val="clear" w:color="auto" w:fill="auto"/>
            <w:vAlign w:val="center"/>
          </w:tcPr>
          <w:p w:rsidR="006E3AA7" w:rsidRPr="0023568E" w:rsidRDefault="006E3AA7" w:rsidP="00E90545">
            <w:pPr>
              <w:jc w:val="center"/>
              <w:rPr>
                <w:sz w:val="18"/>
                <w:szCs w:val="18"/>
              </w:rPr>
            </w:pPr>
            <w:r>
              <w:rPr>
                <w:sz w:val="18"/>
                <w:szCs w:val="18"/>
              </w:rPr>
              <w:t>0</w:t>
            </w:r>
          </w:p>
        </w:tc>
        <w:tc>
          <w:tcPr>
            <w:tcW w:w="416" w:type="pct"/>
            <w:shd w:val="clear" w:color="auto" w:fill="auto"/>
            <w:vAlign w:val="center"/>
          </w:tcPr>
          <w:p w:rsidR="006E3AA7" w:rsidRPr="0023568E" w:rsidRDefault="006E3AA7" w:rsidP="001F396C">
            <w:pPr>
              <w:jc w:val="center"/>
              <w:rPr>
                <w:sz w:val="18"/>
                <w:szCs w:val="18"/>
              </w:rPr>
            </w:pPr>
            <w:r>
              <w:rPr>
                <w:sz w:val="18"/>
                <w:szCs w:val="18"/>
              </w:rPr>
              <w:t>0</w:t>
            </w:r>
          </w:p>
        </w:tc>
        <w:tc>
          <w:tcPr>
            <w:tcW w:w="416" w:type="pct"/>
            <w:shd w:val="clear" w:color="auto" w:fill="auto"/>
            <w:vAlign w:val="center"/>
          </w:tcPr>
          <w:p w:rsidR="006E3AA7" w:rsidRPr="0023568E" w:rsidRDefault="006E3AA7" w:rsidP="008A2054">
            <w:pPr>
              <w:jc w:val="center"/>
              <w:rPr>
                <w:sz w:val="18"/>
                <w:szCs w:val="18"/>
              </w:rPr>
            </w:pPr>
            <w:r>
              <w:rPr>
                <w:sz w:val="18"/>
                <w:szCs w:val="18"/>
              </w:rPr>
              <w:t>0</w:t>
            </w:r>
          </w:p>
        </w:tc>
        <w:tc>
          <w:tcPr>
            <w:tcW w:w="388" w:type="pct"/>
            <w:shd w:val="clear" w:color="auto" w:fill="auto"/>
            <w:vAlign w:val="center"/>
          </w:tcPr>
          <w:p w:rsidR="006E3AA7" w:rsidRPr="0023568E" w:rsidRDefault="00804C2C" w:rsidP="00612681">
            <w:pPr>
              <w:jc w:val="center"/>
              <w:rPr>
                <w:sz w:val="18"/>
                <w:szCs w:val="18"/>
              </w:rPr>
            </w:pPr>
            <w:r>
              <w:rPr>
                <w:sz w:val="18"/>
                <w:szCs w:val="18"/>
              </w:rPr>
              <w:t>0</w:t>
            </w:r>
          </w:p>
        </w:tc>
        <w:tc>
          <w:tcPr>
            <w:tcW w:w="400" w:type="pct"/>
            <w:shd w:val="clear" w:color="auto" w:fill="D9D9D9"/>
            <w:vAlign w:val="center"/>
          </w:tcPr>
          <w:p w:rsidR="006E3AA7" w:rsidRPr="00387504" w:rsidRDefault="006E3AA7" w:rsidP="00DF6180">
            <w:pPr>
              <w:jc w:val="center"/>
              <w:rPr>
                <w:b/>
                <w:sz w:val="18"/>
                <w:szCs w:val="18"/>
              </w:rPr>
            </w:pPr>
            <w:r w:rsidRPr="00387504">
              <w:rPr>
                <w:b/>
                <w:sz w:val="18"/>
                <w:szCs w:val="18"/>
              </w:rPr>
              <w:t>0</w:t>
            </w:r>
          </w:p>
        </w:tc>
      </w:tr>
      <w:tr w:rsidR="006E3AA7" w:rsidRPr="006749DE" w:rsidTr="00612681">
        <w:tc>
          <w:tcPr>
            <w:tcW w:w="876" w:type="pct"/>
          </w:tcPr>
          <w:p w:rsidR="006E3AA7" w:rsidRPr="006749DE" w:rsidRDefault="006E3AA7"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6E3AA7" w:rsidRPr="0023568E" w:rsidRDefault="006E3AA7" w:rsidP="00E90545">
            <w:pPr>
              <w:jc w:val="center"/>
              <w:rPr>
                <w:sz w:val="18"/>
                <w:szCs w:val="18"/>
              </w:rPr>
            </w:pPr>
            <w:r>
              <w:rPr>
                <w:sz w:val="18"/>
                <w:szCs w:val="18"/>
              </w:rPr>
              <w:t>0</w:t>
            </w:r>
          </w:p>
        </w:tc>
        <w:tc>
          <w:tcPr>
            <w:tcW w:w="418" w:type="pct"/>
            <w:vAlign w:val="center"/>
          </w:tcPr>
          <w:p w:rsidR="006E3AA7" w:rsidRPr="0023568E" w:rsidRDefault="006E3AA7" w:rsidP="00E90545">
            <w:pPr>
              <w:jc w:val="center"/>
              <w:rPr>
                <w:sz w:val="18"/>
                <w:szCs w:val="18"/>
              </w:rPr>
            </w:pPr>
            <w:r>
              <w:rPr>
                <w:sz w:val="18"/>
                <w:szCs w:val="18"/>
              </w:rPr>
              <w:t>0</w:t>
            </w:r>
          </w:p>
        </w:tc>
        <w:tc>
          <w:tcPr>
            <w:tcW w:w="416" w:type="pct"/>
            <w:vAlign w:val="center"/>
          </w:tcPr>
          <w:p w:rsidR="006E3AA7" w:rsidRPr="0023568E" w:rsidRDefault="006E3AA7" w:rsidP="00F26543">
            <w:pPr>
              <w:jc w:val="center"/>
              <w:rPr>
                <w:sz w:val="18"/>
                <w:szCs w:val="18"/>
              </w:rPr>
            </w:pPr>
            <w:r>
              <w:rPr>
                <w:sz w:val="18"/>
                <w:szCs w:val="18"/>
              </w:rPr>
              <w:t>0</w:t>
            </w:r>
          </w:p>
        </w:tc>
        <w:tc>
          <w:tcPr>
            <w:tcW w:w="408" w:type="pct"/>
            <w:shd w:val="clear" w:color="auto" w:fill="auto"/>
            <w:vAlign w:val="center"/>
          </w:tcPr>
          <w:p w:rsidR="006E3AA7" w:rsidRPr="0023568E" w:rsidRDefault="007A623D" w:rsidP="00E90545">
            <w:pPr>
              <w:jc w:val="center"/>
              <w:rPr>
                <w:sz w:val="18"/>
                <w:szCs w:val="18"/>
              </w:rPr>
            </w:pPr>
            <w:r>
              <w:rPr>
                <w:sz w:val="18"/>
                <w:szCs w:val="18"/>
              </w:rPr>
              <w:t>0</w:t>
            </w:r>
          </w:p>
        </w:tc>
        <w:tc>
          <w:tcPr>
            <w:tcW w:w="446" w:type="pct"/>
            <w:shd w:val="clear" w:color="auto" w:fill="D9D9D9"/>
            <w:vAlign w:val="center"/>
          </w:tcPr>
          <w:p w:rsidR="006E3AA7" w:rsidRPr="00143B25" w:rsidRDefault="006E3AA7" w:rsidP="00E90545">
            <w:pPr>
              <w:jc w:val="center"/>
              <w:rPr>
                <w:b/>
                <w:sz w:val="18"/>
                <w:szCs w:val="18"/>
              </w:rPr>
            </w:pPr>
            <w:r>
              <w:rPr>
                <w:b/>
                <w:sz w:val="18"/>
                <w:szCs w:val="18"/>
              </w:rPr>
              <w:t>0</w:t>
            </w:r>
          </w:p>
        </w:tc>
        <w:tc>
          <w:tcPr>
            <w:tcW w:w="401" w:type="pct"/>
            <w:shd w:val="clear" w:color="auto" w:fill="auto"/>
            <w:vAlign w:val="center"/>
          </w:tcPr>
          <w:p w:rsidR="006E3AA7" w:rsidRPr="0023568E" w:rsidRDefault="006E3AA7" w:rsidP="00E90545">
            <w:pPr>
              <w:jc w:val="center"/>
              <w:rPr>
                <w:sz w:val="18"/>
                <w:szCs w:val="18"/>
              </w:rPr>
            </w:pPr>
            <w:r>
              <w:rPr>
                <w:sz w:val="18"/>
                <w:szCs w:val="18"/>
              </w:rPr>
              <w:t>0</w:t>
            </w:r>
          </w:p>
        </w:tc>
        <w:tc>
          <w:tcPr>
            <w:tcW w:w="416" w:type="pct"/>
            <w:shd w:val="clear" w:color="auto" w:fill="auto"/>
            <w:vAlign w:val="center"/>
          </w:tcPr>
          <w:p w:rsidR="006E3AA7" w:rsidRPr="0023568E" w:rsidRDefault="006E3AA7" w:rsidP="001F396C">
            <w:pPr>
              <w:jc w:val="center"/>
              <w:rPr>
                <w:sz w:val="18"/>
                <w:szCs w:val="18"/>
              </w:rPr>
            </w:pPr>
            <w:r>
              <w:rPr>
                <w:sz w:val="18"/>
                <w:szCs w:val="18"/>
              </w:rPr>
              <w:t>0</w:t>
            </w:r>
          </w:p>
        </w:tc>
        <w:tc>
          <w:tcPr>
            <w:tcW w:w="416" w:type="pct"/>
            <w:shd w:val="clear" w:color="auto" w:fill="auto"/>
            <w:vAlign w:val="center"/>
          </w:tcPr>
          <w:p w:rsidR="006E3AA7" w:rsidRPr="0023568E" w:rsidRDefault="006E3AA7" w:rsidP="008A2054">
            <w:pPr>
              <w:jc w:val="center"/>
              <w:rPr>
                <w:sz w:val="18"/>
                <w:szCs w:val="18"/>
              </w:rPr>
            </w:pPr>
            <w:r>
              <w:rPr>
                <w:sz w:val="18"/>
                <w:szCs w:val="18"/>
              </w:rPr>
              <w:t>0</w:t>
            </w:r>
          </w:p>
        </w:tc>
        <w:tc>
          <w:tcPr>
            <w:tcW w:w="388" w:type="pct"/>
            <w:shd w:val="clear" w:color="auto" w:fill="auto"/>
            <w:vAlign w:val="center"/>
          </w:tcPr>
          <w:p w:rsidR="006E3AA7" w:rsidRPr="0023568E" w:rsidRDefault="00804C2C" w:rsidP="00612681">
            <w:pPr>
              <w:jc w:val="center"/>
              <w:rPr>
                <w:sz w:val="18"/>
                <w:szCs w:val="18"/>
              </w:rPr>
            </w:pPr>
            <w:r>
              <w:rPr>
                <w:sz w:val="18"/>
                <w:szCs w:val="18"/>
              </w:rPr>
              <w:t>0</w:t>
            </w:r>
          </w:p>
        </w:tc>
        <w:tc>
          <w:tcPr>
            <w:tcW w:w="400" w:type="pct"/>
            <w:shd w:val="clear" w:color="auto" w:fill="D9D9D9"/>
            <w:vAlign w:val="center"/>
          </w:tcPr>
          <w:p w:rsidR="006E3AA7" w:rsidRPr="00387504" w:rsidRDefault="006E3AA7" w:rsidP="00DF6180">
            <w:pPr>
              <w:jc w:val="center"/>
              <w:rPr>
                <w:b/>
                <w:sz w:val="18"/>
                <w:szCs w:val="18"/>
              </w:rPr>
            </w:pPr>
            <w:r w:rsidRPr="00387504">
              <w:rPr>
                <w:b/>
                <w:sz w:val="18"/>
                <w:szCs w:val="18"/>
              </w:rPr>
              <w:t>0</w:t>
            </w:r>
          </w:p>
        </w:tc>
      </w:tr>
      <w:tr w:rsidR="006E3AA7" w:rsidRPr="006749DE" w:rsidTr="00612681">
        <w:tc>
          <w:tcPr>
            <w:tcW w:w="876" w:type="pct"/>
          </w:tcPr>
          <w:p w:rsidR="006E3AA7" w:rsidRPr="006749DE" w:rsidRDefault="006E3AA7"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6E3AA7" w:rsidRPr="0023568E" w:rsidRDefault="006E3AA7" w:rsidP="00E90545">
            <w:pPr>
              <w:jc w:val="center"/>
              <w:rPr>
                <w:sz w:val="18"/>
                <w:szCs w:val="18"/>
              </w:rPr>
            </w:pPr>
            <w:r>
              <w:rPr>
                <w:sz w:val="18"/>
                <w:szCs w:val="18"/>
              </w:rPr>
              <w:t>0</w:t>
            </w:r>
          </w:p>
        </w:tc>
        <w:tc>
          <w:tcPr>
            <w:tcW w:w="418" w:type="pct"/>
            <w:vAlign w:val="center"/>
          </w:tcPr>
          <w:p w:rsidR="006E3AA7" w:rsidRPr="0023568E" w:rsidRDefault="006E3AA7" w:rsidP="00E90545">
            <w:pPr>
              <w:jc w:val="center"/>
              <w:rPr>
                <w:sz w:val="18"/>
                <w:szCs w:val="18"/>
              </w:rPr>
            </w:pPr>
            <w:r>
              <w:rPr>
                <w:sz w:val="18"/>
                <w:szCs w:val="18"/>
              </w:rPr>
              <w:t>0</w:t>
            </w:r>
          </w:p>
        </w:tc>
        <w:tc>
          <w:tcPr>
            <w:tcW w:w="416" w:type="pct"/>
            <w:vAlign w:val="center"/>
          </w:tcPr>
          <w:p w:rsidR="006E3AA7" w:rsidRPr="0023568E" w:rsidRDefault="006E3AA7" w:rsidP="00F26543">
            <w:pPr>
              <w:jc w:val="center"/>
              <w:rPr>
                <w:sz w:val="18"/>
                <w:szCs w:val="18"/>
              </w:rPr>
            </w:pPr>
            <w:r>
              <w:rPr>
                <w:sz w:val="18"/>
                <w:szCs w:val="18"/>
              </w:rPr>
              <w:t>0</w:t>
            </w:r>
          </w:p>
        </w:tc>
        <w:tc>
          <w:tcPr>
            <w:tcW w:w="408" w:type="pct"/>
            <w:shd w:val="clear" w:color="auto" w:fill="auto"/>
            <w:vAlign w:val="center"/>
          </w:tcPr>
          <w:p w:rsidR="006E3AA7" w:rsidRPr="0023568E" w:rsidRDefault="007A623D" w:rsidP="00E90545">
            <w:pPr>
              <w:jc w:val="center"/>
              <w:rPr>
                <w:sz w:val="18"/>
                <w:szCs w:val="18"/>
              </w:rPr>
            </w:pPr>
            <w:r>
              <w:rPr>
                <w:sz w:val="18"/>
                <w:szCs w:val="18"/>
              </w:rPr>
              <w:t>0</w:t>
            </w:r>
          </w:p>
        </w:tc>
        <w:tc>
          <w:tcPr>
            <w:tcW w:w="446" w:type="pct"/>
            <w:shd w:val="clear" w:color="auto" w:fill="D9D9D9"/>
            <w:vAlign w:val="center"/>
          </w:tcPr>
          <w:p w:rsidR="006E3AA7" w:rsidRPr="00143B25" w:rsidRDefault="006E3AA7" w:rsidP="00E90545">
            <w:pPr>
              <w:jc w:val="center"/>
              <w:rPr>
                <w:b/>
                <w:sz w:val="18"/>
                <w:szCs w:val="18"/>
              </w:rPr>
            </w:pPr>
            <w:r>
              <w:rPr>
                <w:b/>
                <w:sz w:val="18"/>
                <w:szCs w:val="18"/>
              </w:rPr>
              <w:t>0</w:t>
            </w:r>
          </w:p>
        </w:tc>
        <w:tc>
          <w:tcPr>
            <w:tcW w:w="401" w:type="pct"/>
            <w:shd w:val="clear" w:color="auto" w:fill="auto"/>
            <w:vAlign w:val="center"/>
          </w:tcPr>
          <w:p w:rsidR="006E3AA7" w:rsidRPr="0023568E" w:rsidRDefault="006E3AA7" w:rsidP="00E90545">
            <w:pPr>
              <w:jc w:val="center"/>
              <w:rPr>
                <w:sz w:val="18"/>
                <w:szCs w:val="18"/>
              </w:rPr>
            </w:pPr>
            <w:r>
              <w:rPr>
                <w:sz w:val="18"/>
                <w:szCs w:val="18"/>
              </w:rPr>
              <w:t>0</w:t>
            </w:r>
          </w:p>
        </w:tc>
        <w:tc>
          <w:tcPr>
            <w:tcW w:w="416" w:type="pct"/>
            <w:shd w:val="clear" w:color="auto" w:fill="auto"/>
            <w:vAlign w:val="center"/>
          </w:tcPr>
          <w:p w:rsidR="006E3AA7" w:rsidRPr="0023568E" w:rsidRDefault="006E3AA7" w:rsidP="001F396C">
            <w:pPr>
              <w:jc w:val="center"/>
              <w:rPr>
                <w:sz w:val="18"/>
                <w:szCs w:val="18"/>
              </w:rPr>
            </w:pPr>
            <w:r>
              <w:rPr>
                <w:sz w:val="18"/>
                <w:szCs w:val="18"/>
              </w:rPr>
              <w:t>0</w:t>
            </w:r>
          </w:p>
        </w:tc>
        <w:tc>
          <w:tcPr>
            <w:tcW w:w="416" w:type="pct"/>
            <w:shd w:val="clear" w:color="auto" w:fill="auto"/>
            <w:vAlign w:val="center"/>
          </w:tcPr>
          <w:p w:rsidR="006E3AA7" w:rsidRPr="0023568E" w:rsidRDefault="006E3AA7" w:rsidP="008A2054">
            <w:pPr>
              <w:jc w:val="center"/>
              <w:rPr>
                <w:sz w:val="18"/>
                <w:szCs w:val="18"/>
              </w:rPr>
            </w:pPr>
            <w:r>
              <w:rPr>
                <w:sz w:val="18"/>
                <w:szCs w:val="18"/>
              </w:rPr>
              <w:t>0</w:t>
            </w:r>
          </w:p>
        </w:tc>
        <w:tc>
          <w:tcPr>
            <w:tcW w:w="388" w:type="pct"/>
            <w:shd w:val="clear" w:color="auto" w:fill="auto"/>
            <w:vAlign w:val="center"/>
          </w:tcPr>
          <w:p w:rsidR="006E3AA7" w:rsidRPr="0023568E" w:rsidRDefault="00804C2C" w:rsidP="00612681">
            <w:pPr>
              <w:jc w:val="center"/>
              <w:rPr>
                <w:sz w:val="18"/>
                <w:szCs w:val="18"/>
              </w:rPr>
            </w:pPr>
            <w:r>
              <w:rPr>
                <w:sz w:val="18"/>
                <w:szCs w:val="18"/>
              </w:rPr>
              <w:t>0</w:t>
            </w:r>
          </w:p>
        </w:tc>
        <w:tc>
          <w:tcPr>
            <w:tcW w:w="400" w:type="pct"/>
            <w:shd w:val="clear" w:color="auto" w:fill="D9D9D9"/>
            <w:vAlign w:val="center"/>
          </w:tcPr>
          <w:p w:rsidR="006E3AA7" w:rsidRPr="00387504" w:rsidRDefault="006E3AA7" w:rsidP="00DF6180">
            <w:pPr>
              <w:jc w:val="center"/>
              <w:rPr>
                <w:b/>
                <w:sz w:val="18"/>
                <w:szCs w:val="18"/>
              </w:rPr>
            </w:pPr>
            <w:r w:rsidRPr="00387504">
              <w:rPr>
                <w:b/>
                <w:sz w:val="18"/>
                <w:szCs w:val="18"/>
              </w:rPr>
              <w:t>0</w:t>
            </w:r>
          </w:p>
        </w:tc>
      </w:tr>
      <w:tr w:rsidR="006E3AA7" w:rsidRPr="006749DE" w:rsidTr="00612681">
        <w:tc>
          <w:tcPr>
            <w:tcW w:w="876" w:type="pct"/>
          </w:tcPr>
          <w:p w:rsidR="006E3AA7" w:rsidRPr="006749DE" w:rsidRDefault="006E3AA7"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6E3AA7" w:rsidRPr="0023568E" w:rsidRDefault="006E3AA7" w:rsidP="00E90545">
            <w:pPr>
              <w:jc w:val="center"/>
              <w:rPr>
                <w:sz w:val="18"/>
                <w:szCs w:val="18"/>
              </w:rPr>
            </w:pPr>
            <w:r>
              <w:rPr>
                <w:sz w:val="18"/>
                <w:szCs w:val="18"/>
              </w:rPr>
              <w:t>0</w:t>
            </w:r>
          </w:p>
        </w:tc>
        <w:tc>
          <w:tcPr>
            <w:tcW w:w="418" w:type="pct"/>
            <w:vAlign w:val="center"/>
          </w:tcPr>
          <w:p w:rsidR="006E3AA7" w:rsidRPr="0023568E" w:rsidRDefault="006E3AA7" w:rsidP="00E90545">
            <w:pPr>
              <w:jc w:val="center"/>
              <w:rPr>
                <w:sz w:val="18"/>
                <w:szCs w:val="18"/>
              </w:rPr>
            </w:pPr>
            <w:r>
              <w:rPr>
                <w:sz w:val="18"/>
                <w:szCs w:val="18"/>
              </w:rPr>
              <w:t>0</w:t>
            </w:r>
          </w:p>
        </w:tc>
        <w:tc>
          <w:tcPr>
            <w:tcW w:w="416" w:type="pct"/>
            <w:vAlign w:val="center"/>
          </w:tcPr>
          <w:p w:rsidR="006E3AA7" w:rsidRPr="0023568E" w:rsidRDefault="006E3AA7" w:rsidP="00F26543">
            <w:pPr>
              <w:jc w:val="center"/>
              <w:rPr>
                <w:sz w:val="18"/>
                <w:szCs w:val="18"/>
              </w:rPr>
            </w:pPr>
            <w:r>
              <w:rPr>
                <w:sz w:val="18"/>
                <w:szCs w:val="18"/>
              </w:rPr>
              <w:t>0</w:t>
            </w:r>
          </w:p>
        </w:tc>
        <w:tc>
          <w:tcPr>
            <w:tcW w:w="408" w:type="pct"/>
            <w:shd w:val="clear" w:color="auto" w:fill="auto"/>
            <w:vAlign w:val="center"/>
          </w:tcPr>
          <w:p w:rsidR="006E3AA7" w:rsidRPr="0023568E" w:rsidRDefault="007A623D" w:rsidP="00E90545">
            <w:pPr>
              <w:jc w:val="center"/>
              <w:rPr>
                <w:sz w:val="18"/>
                <w:szCs w:val="18"/>
              </w:rPr>
            </w:pPr>
            <w:r>
              <w:rPr>
                <w:sz w:val="18"/>
                <w:szCs w:val="18"/>
              </w:rPr>
              <w:t>0</w:t>
            </w:r>
          </w:p>
        </w:tc>
        <w:tc>
          <w:tcPr>
            <w:tcW w:w="446" w:type="pct"/>
            <w:shd w:val="clear" w:color="auto" w:fill="D9D9D9"/>
            <w:vAlign w:val="center"/>
          </w:tcPr>
          <w:p w:rsidR="006E3AA7" w:rsidRPr="00143B25" w:rsidRDefault="006E3AA7" w:rsidP="00E90545">
            <w:pPr>
              <w:jc w:val="center"/>
              <w:rPr>
                <w:b/>
                <w:sz w:val="18"/>
                <w:szCs w:val="18"/>
              </w:rPr>
            </w:pPr>
            <w:r>
              <w:rPr>
                <w:b/>
                <w:sz w:val="18"/>
                <w:szCs w:val="18"/>
              </w:rPr>
              <w:t>0</w:t>
            </w:r>
          </w:p>
        </w:tc>
        <w:tc>
          <w:tcPr>
            <w:tcW w:w="401" w:type="pct"/>
            <w:shd w:val="clear" w:color="auto" w:fill="auto"/>
            <w:vAlign w:val="center"/>
          </w:tcPr>
          <w:p w:rsidR="006E3AA7" w:rsidRPr="0023568E" w:rsidRDefault="006E3AA7" w:rsidP="00E90545">
            <w:pPr>
              <w:jc w:val="center"/>
              <w:rPr>
                <w:sz w:val="18"/>
                <w:szCs w:val="18"/>
              </w:rPr>
            </w:pPr>
            <w:r>
              <w:rPr>
                <w:sz w:val="18"/>
                <w:szCs w:val="18"/>
              </w:rPr>
              <w:t>0</w:t>
            </w:r>
          </w:p>
        </w:tc>
        <w:tc>
          <w:tcPr>
            <w:tcW w:w="416" w:type="pct"/>
            <w:shd w:val="clear" w:color="auto" w:fill="auto"/>
            <w:vAlign w:val="center"/>
          </w:tcPr>
          <w:p w:rsidR="006E3AA7" w:rsidRPr="0023568E" w:rsidRDefault="006E3AA7" w:rsidP="001F396C">
            <w:pPr>
              <w:jc w:val="center"/>
              <w:rPr>
                <w:sz w:val="18"/>
                <w:szCs w:val="18"/>
              </w:rPr>
            </w:pPr>
            <w:r>
              <w:rPr>
                <w:sz w:val="18"/>
                <w:szCs w:val="18"/>
              </w:rPr>
              <w:t>0</w:t>
            </w:r>
          </w:p>
        </w:tc>
        <w:tc>
          <w:tcPr>
            <w:tcW w:w="416" w:type="pct"/>
            <w:shd w:val="clear" w:color="auto" w:fill="auto"/>
            <w:vAlign w:val="center"/>
          </w:tcPr>
          <w:p w:rsidR="006E3AA7" w:rsidRPr="0023568E" w:rsidRDefault="006E3AA7" w:rsidP="008A2054">
            <w:pPr>
              <w:jc w:val="center"/>
              <w:rPr>
                <w:sz w:val="18"/>
                <w:szCs w:val="18"/>
              </w:rPr>
            </w:pPr>
            <w:r>
              <w:rPr>
                <w:sz w:val="18"/>
                <w:szCs w:val="18"/>
              </w:rPr>
              <w:t>0</w:t>
            </w:r>
          </w:p>
        </w:tc>
        <w:tc>
          <w:tcPr>
            <w:tcW w:w="388" w:type="pct"/>
            <w:shd w:val="clear" w:color="auto" w:fill="auto"/>
            <w:vAlign w:val="center"/>
          </w:tcPr>
          <w:p w:rsidR="006E3AA7" w:rsidRPr="0023568E" w:rsidRDefault="00804C2C" w:rsidP="00612681">
            <w:pPr>
              <w:jc w:val="center"/>
              <w:rPr>
                <w:sz w:val="18"/>
                <w:szCs w:val="18"/>
              </w:rPr>
            </w:pPr>
            <w:r>
              <w:rPr>
                <w:sz w:val="18"/>
                <w:szCs w:val="18"/>
              </w:rPr>
              <w:t>0</w:t>
            </w:r>
          </w:p>
        </w:tc>
        <w:tc>
          <w:tcPr>
            <w:tcW w:w="400" w:type="pct"/>
            <w:shd w:val="clear" w:color="auto" w:fill="D9D9D9"/>
            <w:vAlign w:val="center"/>
          </w:tcPr>
          <w:p w:rsidR="006E3AA7" w:rsidRPr="00387504" w:rsidRDefault="006E3AA7" w:rsidP="00DF6180">
            <w:pPr>
              <w:jc w:val="center"/>
              <w:rPr>
                <w:b/>
                <w:sz w:val="18"/>
                <w:szCs w:val="18"/>
              </w:rPr>
            </w:pPr>
            <w:r w:rsidRPr="00387504">
              <w:rPr>
                <w:b/>
                <w:sz w:val="18"/>
                <w:szCs w:val="18"/>
              </w:rPr>
              <w:t>0</w:t>
            </w:r>
          </w:p>
        </w:tc>
      </w:tr>
      <w:tr w:rsidR="006E3AA7" w:rsidRPr="006749DE" w:rsidTr="00612681">
        <w:tc>
          <w:tcPr>
            <w:tcW w:w="876" w:type="pct"/>
          </w:tcPr>
          <w:p w:rsidR="006E3AA7" w:rsidRPr="006749DE" w:rsidRDefault="006E3AA7"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6E3AA7" w:rsidRPr="0023568E" w:rsidRDefault="006E3AA7" w:rsidP="00E90545">
            <w:pPr>
              <w:jc w:val="center"/>
              <w:rPr>
                <w:sz w:val="18"/>
                <w:szCs w:val="18"/>
              </w:rPr>
            </w:pPr>
            <w:r>
              <w:rPr>
                <w:sz w:val="18"/>
                <w:szCs w:val="18"/>
              </w:rPr>
              <w:t>0</w:t>
            </w:r>
          </w:p>
        </w:tc>
        <w:tc>
          <w:tcPr>
            <w:tcW w:w="418" w:type="pct"/>
            <w:vAlign w:val="center"/>
          </w:tcPr>
          <w:p w:rsidR="006E3AA7" w:rsidRPr="0023568E" w:rsidRDefault="006E3AA7" w:rsidP="00E90545">
            <w:pPr>
              <w:jc w:val="center"/>
              <w:rPr>
                <w:sz w:val="18"/>
                <w:szCs w:val="18"/>
              </w:rPr>
            </w:pPr>
            <w:r>
              <w:rPr>
                <w:sz w:val="18"/>
                <w:szCs w:val="18"/>
              </w:rPr>
              <w:t>0</w:t>
            </w:r>
          </w:p>
        </w:tc>
        <w:tc>
          <w:tcPr>
            <w:tcW w:w="416" w:type="pct"/>
            <w:vAlign w:val="center"/>
          </w:tcPr>
          <w:p w:rsidR="006E3AA7" w:rsidRPr="0023568E" w:rsidRDefault="006E3AA7" w:rsidP="00F26543">
            <w:pPr>
              <w:jc w:val="center"/>
              <w:rPr>
                <w:sz w:val="18"/>
                <w:szCs w:val="18"/>
              </w:rPr>
            </w:pPr>
            <w:r>
              <w:rPr>
                <w:sz w:val="18"/>
                <w:szCs w:val="18"/>
              </w:rPr>
              <w:t>0</w:t>
            </w:r>
          </w:p>
        </w:tc>
        <w:tc>
          <w:tcPr>
            <w:tcW w:w="408" w:type="pct"/>
            <w:shd w:val="clear" w:color="auto" w:fill="auto"/>
            <w:vAlign w:val="center"/>
          </w:tcPr>
          <w:p w:rsidR="006E3AA7" w:rsidRPr="0023568E" w:rsidRDefault="007A623D" w:rsidP="00E90545">
            <w:pPr>
              <w:jc w:val="center"/>
              <w:rPr>
                <w:sz w:val="18"/>
                <w:szCs w:val="18"/>
              </w:rPr>
            </w:pPr>
            <w:r>
              <w:rPr>
                <w:sz w:val="18"/>
                <w:szCs w:val="18"/>
              </w:rPr>
              <w:t>0</w:t>
            </w:r>
          </w:p>
        </w:tc>
        <w:tc>
          <w:tcPr>
            <w:tcW w:w="446" w:type="pct"/>
            <w:shd w:val="clear" w:color="auto" w:fill="D9D9D9"/>
            <w:vAlign w:val="center"/>
          </w:tcPr>
          <w:p w:rsidR="006E3AA7" w:rsidRPr="00143B25" w:rsidRDefault="006E3AA7" w:rsidP="00E90545">
            <w:pPr>
              <w:jc w:val="center"/>
              <w:rPr>
                <w:b/>
                <w:sz w:val="18"/>
                <w:szCs w:val="18"/>
              </w:rPr>
            </w:pPr>
            <w:r>
              <w:rPr>
                <w:b/>
                <w:sz w:val="18"/>
                <w:szCs w:val="18"/>
              </w:rPr>
              <w:t>0</w:t>
            </w:r>
          </w:p>
        </w:tc>
        <w:tc>
          <w:tcPr>
            <w:tcW w:w="401" w:type="pct"/>
            <w:shd w:val="clear" w:color="auto" w:fill="auto"/>
            <w:vAlign w:val="center"/>
          </w:tcPr>
          <w:p w:rsidR="006E3AA7" w:rsidRPr="0023568E" w:rsidRDefault="006E3AA7" w:rsidP="00E90545">
            <w:pPr>
              <w:jc w:val="center"/>
              <w:rPr>
                <w:sz w:val="18"/>
                <w:szCs w:val="18"/>
              </w:rPr>
            </w:pPr>
            <w:r>
              <w:rPr>
                <w:sz w:val="18"/>
                <w:szCs w:val="18"/>
              </w:rPr>
              <w:t>0</w:t>
            </w:r>
          </w:p>
        </w:tc>
        <w:tc>
          <w:tcPr>
            <w:tcW w:w="416" w:type="pct"/>
            <w:shd w:val="clear" w:color="auto" w:fill="auto"/>
            <w:vAlign w:val="center"/>
          </w:tcPr>
          <w:p w:rsidR="006E3AA7" w:rsidRPr="0023568E" w:rsidRDefault="006E3AA7" w:rsidP="001F396C">
            <w:pPr>
              <w:jc w:val="center"/>
              <w:rPr>
                <w:sz w:val="18"/>
                <w:szCs w:val="18"/>
              </w:rPr>
            </w:pPr>
            <w:r>
              <w:rPr>
                <w:sz w:val="18"/>
                <w:szCs w:val="18"/>
              </w:rPr>
              <w:t>0</w:t>
            </w:r>
          </w:p>
        </w:tc>
        <w:tc>
          <w:tcPr>
            <w:tcW w:w="416" w:type="pct"/>
            <w:shd w:val="clear" w:color="auto" w:fill="auto"/>
            <w:vAlign w:val="center"/>
          </w:tcPr>
          <w:p w:rsidR="006E3AA7" w:rsidRPr="0023568E" w:rsidRDefault="006E3AA7" w:rsidP="008A2054">
            <w:pPr>
              <w:jc w:val="center"/>
              <w:rPr>
                <w:sz w:val="18"/>
                <w:szCs w:val="18"/>
              </w:rPr>
            </w:pPr>
            <w:r>
              <w:rPr>
                <w:sz w:val="18"/>
                <w:szCs w:val="18"/>
              </w:rPr>
              <w:t>0</w:t>
            </w:r>
          </w:p>
        </w:tc>
        <w:tc>
          <w:tcPr>
            <w:tcW w:w="388" w:type="pct"/>
            <w:shd w:val="clear" w:color="auto" w:fill="auto"/>
            <w:vAlign w:val="center"/>
          </w:tcPr>
          <w:p w:rsidR="006E3AA7" w:rsidRPr="0023568E" w:rsidRDefault="00804C2C" w:rsidP="00612681">
            <w:pPr>
              <w:jc w:val="center"/>
              <w:rPr>
                <w:sz w:val="18"/>
                <w:szCs w:val="18"/>
              </w:rPr>
            </w:pPr>
            <w:r>
              <w:rPr>
                <w:sz w:val="18"/>
                <w:szCs w:val="18"/>
              </w:rPr>
              <w:t>0</w:t>
            </w:r>
          </w:p>
        </w:tc>
        <w:tc>
          <w:tcPr>
            <w:tcW w:w="400" w:type="pct"/>
            <w:shd w:val="clear" w:color="auto" w:fill="D9D9D9"/>
            <w:vAlign w:val="center"/>
          </w:tcPr>
          <w:p w:rsidR="006E3AA7" w:rsidRPr="00387504" w:rsidRDefault="006E3AA7" w:rsidP="00DF6180">
            <w:pPr>
              <w:jc w:val="center"/>
              <w:rPr>
                <w:b/>
                <w:sz w:val="18"/>
                <w:szCs w:val="18"/>
              </w:rPr>
            </w:pPr>
            <w:r w:rsidRPr="00387504">
              <w:rPr>
                <w:b/>
                <w:sz w:val="18"/>
                <w:szCs w:val="18"/>
              </w:rPr>
              <w:t>0</w:t>
            </w:r>
          </w:p>
        </w:tc>
      </w:tr>
    </w:tbl>
    <w:p w:rsidR="001419BE" w:rsidRDefault="001419BE" w:rsidP="001F396C">
      <w:pPr>
        <w:ind w:firstLine="709"/>
        <w:rPr>
          <w:color w:val="000000" w:themeColor="text1"/>
          <w:sz w:val="18"/>
          <w:szCs w:val="18"/>
        </w:rPr>
      </w:pPr>
    </w:p>
    <w:p w:rsidR="00D95050" w:rsidRPr="00DF54A6" w:rsidRDefault="00AE6542" w:rsidP="00D95050">
      <w:pPr>
        <w:ind w:firstLine="709"/>
        <w:rPr>
          <w:szCs w:val="26"/>
        </w:rPr>
      </w:pPr>
      <w:r w:rsidRPr="00A550EE">
        <w:rPr>
          <w:szCs w:val="26"/>
        </w:rPr>
        <w:t>В</w:t>
      </w:r>
      <w:r w:rsidR="0064240C" w:rsidRPr="00A550EE">
        <w:rPr>
          <w:szCs w:val="26"/>
        </w:rPr>
        <w:t xml:space="preserve"> </w:t>
      </w:r>
      <w:r w:rsidR="007A623D">
        <w:rPr>
          <w:szCs w:val="26"/>
        </w:rPr>
        <w:t>4</w:t>
      </w:r>
      <w:r w:rsidRPr="00A550EE">
        <w:rPr>
          <w:szCs w:val="26"/>
        </w:rPr>
        <w:t xml:space="preserve"> квартале </w:t>
      </w:r>
      <w:r w:rsidR="00113203" w:rsidRPr="00A550EE">
        <w:rPr>
          <w:szCs w:val="26"/>
        </w:rPr>
        <w:t>2</w:t>
      </w:r>
      <w:r w:rsidR="00CD6F24">
        <w:rPr>
          <w:szCs w:val="26"/>
        </w:rPr>
        <w:t>02</w:t>
      </w:r>
      <w:r w:rsidR="00713CAC">
        <w:rPr>
          <w:szCs w:val="26"/>
        </w:rPr>
        <w:t>2</w:t>
      </w:r>
      <w:r w:rsidR="00CD6F24">
        <w:rPr>
          <w:szCs w:val="26"/>
        </w:rPr>
        <w:t xml:space="preserve"> </w:t>
      </w:r>
      <w:r w:rsidRPr="00A550EE">
        <w:rPr>
          <w:szCs w:val="26"/>
        </w:rPr>
        <w:t xml:space="preserve">года </w:t>
      </w:r>
      <w:r w:rsidR="00713CAC" w:rsidRPr="00D95050">
        <w:rPr>
          <w:szCs w:val="26"/>
        </w:rPr>
        <w:t xml:space="preserve">рассмотрено </w:t>
      </w:r>
      <w:r w:rsidR="00804C2C">
        <w:rPr>
          <w:b/>
          <w:szCs w:val="26"/>
        </w:rPr>
        <w:t>152</w:t>
      </w:r>
      <w:r w:rsidR="00713CAC" w:rsidRPr="00D95050">
        <w:rPr>
          <w:szCs w:val="26"/>
        </w:rPr>
        <w:t xml:space="preserve"> обращени</w:t>
      </w:r>
      <w:r w:rsidR="006E3AA7">
        <w:rPr>
          <w:szCs w:val="26"/>
        </w:rPr>
        <w:t>я</w:t>
      </w:r>
      <w:r w:rsidR="00713CAC" w:rsidRPr="00D95050">
        <w:rPr>
          <w:szCs w:val="26"/>
        </w:rPr>
        <w:t xml:space="preserve"> граждан. </w:t>
      </w:r>
      <w:proofErr w:type="gramStart"/>
      <w:r w:rsidR="00713CAC" w:rsidRPr="00D95050">
        <w:rPr>
          <w:szCs w:val="26"/>
        </w:rPr>
        <w:t>По выявленным нарушениям Правил оказания услуг почтовой связи</w:t>
      </w:r>
      <w:r w:rsidR="00713CAC" w:rsidRPr="00B970FD">
        <w:rPr>
          <w:szCs w:val="26"/>
        </w:rPr>
        <w:t xml:space="preserve">, утвержденных приказом Министерства связи и массовых коммуникаций Российской Федерации от 31.07.2014 </w:t>
      </w:r>
      <w:r w:rsidR="00713CAC" w:rsidRPr="00B970FD">
        <w:rPr>
          <w:szCs w:val="26"/>
        </w:rPr>
        <w:br/>
        <w:t xml:space="preserve">№ 234,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контрольные сроки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от 29.04.2022 № 400</w:t>
      </w:r>
      <w:r w:rsidR="006E3AA7">
        <w:rPr>
          <w:szCs w:val="26"/>
        </w:rPr>
        <w:t xml:space="preserve"> (до 01.09.2022 действовал приказ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 xml:space="preserve">от </w:t>
      </w:r>
      <w:r w:rsidR="006E3AA7">
        <w:rPr>
          <w:szCs w:val="26"/>
        </w:rPr>
        <w:t>04.06.2018</w:t>
      </w:r>
      <w:r w:rsidR="006E3AA7" w:rsidRPr="000C2456">
        <w:rPr>
          <w:szCs w:val="26"/>
        </w:rPr>
        <w:t xml:space="preserve"> № </w:t>
      </w:r>
      <w:r w:rsidR="006E3AA7">
        <w:rPr>
          <w:szCs w:val="26"/>
        </w:rPr>
        <w:t>257)</w:t>
      </w:r>
      <w:r w:rsidR="006E3AA7" w:rsidRPr="000C2456">
        <w:rPr>
          <w:szCs w:val="26"/>
        </w:rPr>
        <w:t>,</w:t>
      </w:r>
      <w:r w:rsidR="00713CAC" w:rsidRPr="00B970FD">
        <w:rPr>
          <w:szCs w:val="26"/>
        </w:rPr>
        <w:t xml:space="preserve"> </w:t>
      </w:r>
      <w:r w:rsidR="00D95050" w:rsidRPr="00502874">
        <w:rPr>
          <w:szCs w:val="26"/>
        </w:rPr>
        <w:t xml:space="preserve">в отношении </w:t>
      </w:r>
      <w:r w:rsidR="00D95050">
        <w:rPr>
          <w:szCs w:val="26"/>
        </w:rPr>
        <w:t>АО</w:t>
      </w:r>
      <w:proofErr w:type="gramEnd"/>
      <w:r w:rsidR="00D95050" w:rsidRPr="00502874">
        <w:rPr>
          <w:szCs w:val="26"/>
        </w:rPr>
        <w:t xml:space="preserve"> </w:t>
      </w:r>
      <w:r w:rsidR="000F2FC5">
        <w:rPr>
          <w:szCs w:val="26"/>
        </w:rPr>
        <w:t>«</w:t>
      </w:r>
      <w:r w:rsidR="00D95050" w:rsidRPr="00502874">
        <w:rPr>
          <w:szCs w:val="26"/>
        </w:rPr>
        <w:t>Почта России</w:t>
      </w:r>
      <w:r w:rsidR="000F2FC5">
        <w:rPr>
          <w:szCs w:val="26"/>
        </w:rPr>
        <w:t>»</w:t>
      </w:r>
      <w:r w:rsidR="00D95050">
        <w:rPr>
          <w:szCs w:val="26"/>
        </w:rPr>
        <w:t xml:space="preserve"> </w:t>
      </w:r>
      <w:r w:rsidR="00D95050" w:rsidRPr="001D7BE8">
        <w:rPr>
          <w:szCs w:val="26"/>
        </w:rPr>
        <w:t xml:space="preserve">объявлено </w:t>
      </w:r>
      <w:r w:rsidR="00804C2C" w:rsidRPr="00804C2C">
        <w:rPr>
          <w:b/>
          <w:szCs w:val="26"/>
        </w:rPr>
        <w:t>15</w:t>
      </w:r>
      <w:r w:rsidR="00D95050" w:rsidRPr="00DF54A6">
        <w:rPr>
          <w:szCs w:val="26"/>
        </w:rPr>
        <w:t xml:space="preserve"> Предостережений о недопустимости нарушения обязательных </w:t>
      </w:r>
      <w:r w:rsidR="00F8476C">
        <w:rPr>
          <w:szCs w:val="26"/>
        </w:rPr>
        <w:t>требований в сфере связи, а так</w:t>
      </w:r>
      <w:r w:rsidR="00D95050" w:rsidRPr="00DF54A6">
        <w:rPr>
          <w:szCs w:val="26"/>
        </w:rPr>
        <w:t xml:space="preserve">же направлено </w:t>
      </w:r>
      <w:r w:rsidR="00804C2C">
        <w:rPr>
          <w:szCs w:val="26"/>
        </w:rPr>
        <w:t>8</w:t>
      </w:r>
      <w:r w:rsidR="00D95050" w:rsidRPr="00DF54A6">
        <w:rPr>
          <w:szCs w:val="26"/>
        </w:rPr>
        <w:t xml:space="preserve"> разъяснительн</w:t>
      </w:r>
      <w:r w:rsidR="00804C2C">
        <w:rPr>
          <w:szCs w:val="26"/>
        </w:rPr>
        <w:t>ых писем</w:t>
      </w:r>
      <w:r w:rsidR="00D95050" w:rsidRPr="00DF54A6">
        <w:rPr>
          <w:szCs w:val="26"/>
        </w:rPr>
        <w:t xml:space="preserve"> о соблюдении требований законодательства в сфере связи.</w:t>
      </w:r>
    </w:p>
    <w:p w:rsidR="00D95050" w:rsidRDefault="00D95050" w:rsidP="00D95050">
      <w:pPr>
        <w:ind w:firstLine="709"/>
        <w:rPr>
          <w:szCs w:val="26"/>
        </w:rPr>
      </w:pPr>
      <w:proofErr w:type="gramStart"/>
      <w:r w:rsidRPr="00C5397F">
        <w:rPr>
          <w:szCs w:val="26"/>
        </w:rPr>
        <w:lastRenderedPageBreak/>
        <w:t xml:space="preserve">При проведении </w:t>
      </w:r>
      <w:r>
        <w:rPr>
          <w:szCs w:val="26"/>
        </w:rPr>
        <w:t xml:space="preserve">мониторинга </w:t>
      </w:r>
      <w:proofErr w:type="spellStart"/>
      <w:r>
        <w:rPr>
          <w:szCs w:val="26"/>
        </w:rPr>
        <w:t>безопастности</w:t>
      </w:r>
      <w:proofErr w:type="spellEnd"/>
      <w:r w:rsidRPr="00502874">
        <w:rPr>
          <w:szCs w:val="26"/>
        </w:rPr>
        <w:t xml:space="preserve"> в отношении </w:t>
      </w:r>
      <w:r>
        <w:rPr>
          <w:szCs w:val="26"/>
        </w:rPr>
        <w:t>АО</w:t>
      </w:r>
      <w:r w:rsidR="000F2FC5">
        <w:rPr>
          <w:szCs w:val="26"/>
        </w:rPr>
        <w:t xml:space="preserve"> «</w:t>
      </w:r>
      <w:r w:rsidRPr="00502874">
        <w:rPr>
          <w:szCs w:val="26"/>
        </w:rPr>
        <w:t>Почта России</w:t>
      </w:r>
      <w:r w:rsidR="000F2FC5">
        <w:rPr>
          <w:szCs w:val="26"/>
        </w:rPr>
        <w:t>»</w:t>
      </w:r>
      <w:r w:rsidRPr="00502874">
        <w:rPr>
          <w:szCs w:val="26"/>
        </w:rPr>
        <w:t xml:space="preserve"> выявлены нарушения</w:t>
      </w:r>
      <w:r>
        <w:rPr>
          <w:szCs w:val="26"/>
        </w:rPr>
        <w:t xml:space="preserve"> </w:t>
      </w:r>
      <w:r w:rsidR="006E3AA7" w:rsidRPr="000C2456">
        <w:rPr>
          <w:szCs w:val="26"/>
        </w:rPr>
        <w:t>Нормативов частоты сбора письменной корреспонденции из почтовых ящиков, нормативов ее обмена, перевозки и доставки, а также контрольные сроки пересылки письменной корреспонденции, утвержденных приказом</w:t>
      </w:r>
      <w:r w:rsidR="006E3AA7" w:rsidRPr="000C2456">
        <w:rPr>
          <w:b/>
          <w:szCs w:val="26"/>
        </w:rPr>
        <w:t xml:space="preserve"> </w:t>
      </w:r>
      <w:proofErr w:type="spellStart"/>
      <w:r w:rsidR="006E3AA7" w:rsidRPr="000C2456">
        <w:rPr>
          <w:szCs w:val="26"/>
        </w:rPr>
        <w:t>Минцифры</w:t>
      </w:r>
      <w:proofErr w:type="spellEnd"/>
      <w:r w:rsidR="006E3AA7" w:rsidRPr="000C2456">
        <w:rPr>
          <w:szCs w:val="26"/>
        </w:rPr>
        <w:t xml:space="preserve"> России</w:t>
      </w:r>
      <w:r w:rsidR="006E3AA7" w:rsidRPr="000C2456">
        <w:rPr>
          <w:b/>
          <w:szCs w:val="26"/>
        </w:rPr>
        <w:t xml:space="preserve"> </w:t>
      </w:r>
      <w:r w:rsidR="006E3AA7" w:rsidRPr="000C2456">
        <w:rPr>
          <w:szCs w:val="26"/>
        </w:rPr>
        <w:t>от 29.04.2022 № 400</w:t>
      </w:r>
      <w:r>
        <w:rPr>
          <w:szCs w:val="26"/>
        </w:rPr>
        <w:t>, п.</w:t>
      </w:r>
      <w:r w:rsidRPr="0078285D">
        <w:rPr>
          <w:szCs w:val="26"/>
        </w:rPr>
        <w:t xml:space="preserve"> 46 </w:t>
      </w:r>
      <w:r w:rsidRPr="000D5D5D">
        <w:rPr>
          <w:szCs w:val="26"/>
        </w:rPr>
        <w:t>Правил оказания услуг почтовой связи, утвержденных приказом Министерства связи и массовых коммуникаций Российской Федерации от 31.07.2014 № 234</w:t>
      </w:r>
      <w:r w:rsidRPr="00502874">
        <w:rPr>
          <w:szCs w:val="26"/>
        </w:rPr>
        <w:t>.</w:t>
      </w:r>
      <w:proofErr w:type="gramEnd"/>
    </w:p>
    <w:p w:rsidR="0026006D" w:rsidRPr="00D5067B" w:rsidRDefault="0026006D" w:rsidP="00D95050">
      <w:pPr>
        <w:ind w:firstLine="709"/>
        <w:rPr>
          <w:sz w:val="22"/>
          <w:szCs w:val="22"/>
        </w:rPr>
      </w:pPr>
    </w:p>
    <w:p w:rsidR="000C4CA2" w:rsidRPr="00153796" w:rsidRDefault="000C4CA2" w:rsidP="00EB6B4A">
      <w:pPr>
        <w:jc w:val="center"/>
        <w:rPr>
          <w:szCs w:val="26"/>
          <w:u w:val="single"/>
        </w:rPr>
      </w:pPr>
      <w:r w:rsidRPr="0016669C">
        <w:rPr>
          <w:szCs w:val="26"/>
          <w:u w:val="single"/>
        </w:rPr>
        <w:t>Краснодарский край</w:t>
      </w:r>
    </w:p>
    <w:p w:rsidR="006E3AA7" w:rsidRPr="006E3AA7" w:rsidRDefault="006E3AA7" w:rsidP="006E3AA7">
      <w:pPr>
        <w:widowControl w:val="0"/>
        <w:ind w:firstLine="708"/>
        <w:rPr>
          <w:szCs w:val="26"/>
        </w:rPr>
      </w:pPr>
      <w:r w:rsidRPr="006E3AA7">
        <w:rPr>
          <w:szCs w:val="26"/>
        </w:rPr>
        <w:t xml:space="preserve">Из </w:t>
      </w:r>
      <w:r w:rsidR="00804C2C" w:rsidRPr="00804C2C">
        <w:rPr>
          <w:b/>
          <w:szCs w:val="26"/>
        </w:rPr>
        <w:t>1589</w:t>
      </w:r>
      <w:r w:rsidRPr="006E3AA7">
        <w:rPr>
          <w:szCs w:val="26"/>
        </w:rPr>
        <w:t xml:space="preserve"> учтенных писем </w:t>
      </w:r>
      <w:proofErr w:type="spellStart"/>
      <w:r w:rsidRPr="006E3AA7">
        <w:rPr>
          <w:szCs w:val="26"/>
        </w:rPr>
        <w:t>внутрикраевого</w:t>
      </w:r>
      <w:proofErr w:type="spellEnd"/>
      <w:r w:rsidRPr="006E3AA7">
        <w:rPr>
          <w:szCs w:val="26"/>
        </w:rPr>
        <w:t xml:space="preserve"> потока на этапе пересылки замедлено </w:t>
      </w:r>
      <w:r w:rsidR="00804C2C">
        <w:rPr>
          <w:szCs w:val="26"/>
        </w:rPr>
        <w:t>20</w:t>
      </w:r>
      <w:r w:rsidR="00FD1CDA">
        <w:rPr>
          <w:szCs w:val="26"/>
        </w:rPr>
        <w:t xml:space="preserve"> писем</w:t>
      </w:r>
      <w:r w:rsidRPr="006E3AA7">
        <w:rPr>
          <w:szCs w:val="26"/>
        </w:rPr>
        <w:t xml:space="preserve">, в контрольный срок поступило </w:t>
      </w:r>
      <w:r w:rsidR="00804C2C">
        <w:rPr>
          <w:szCs w:val="26"/>
        </w:rPr>
        <w:t>1569</w:t>
      </w:r>
      <w:r w:rsidRPr="006E3AA7">
        <w:rPr>
          <w:szCs w:val="26"/>
        </w:rPr>
        <w:t xml:space="preserve"> писем. Удельный вес письменной корреспонденции</w:t>
      </w:r>
      <w:r w:rsidRPr="006E3AA7">
        <w:rPr>
          <w:b/>
          <w:szCs w:val="26"/>
        </w:rPr>
        <w:t xml:space="preserve"> </w:t>
      </w:r>
      <w:proofErr w:type="spellStart"/>
      <w:r w:rsidRPr="006E3AA7">
        <w:rPr>
          <w:szCs w:val="26"/>
        </w:rPr>
        <w:t>внутрикраевого</w:t>
      </w:r>
      <w:proofErr w:type="spellEnd"/>
      <w:r w:rsidRPr="006E3AA7">
        <w:rPr>
          <w:szCs w:val="26"/>
        </w:rPr>
        <w:t xml:space="preserve"> потока, пересылаемой в контрольные сроки, составил: </w:t>
      </w:r>
      <w:r w:rsidR="00804C2C">
        <w:rPr>
          <w:b/>
          <w:szCs w:val="26"/>
        </w:rPr>
        <w:t>98,7</w:t>
      </w:r>
      <w:r w:rsidRPr="006E3AA7">
        <w:rPr>
          <w:szCs w:val="26"/>
        </w:rPr>
        <w:t xml:space="preserve">%. Удельный вес письменной корреспонденции </w:t>
      </w:r>
      <w:proofErr w:type="spellStart"/>
      <w:r w:rsidRPr="006E3AA7">
        <w:rPr>
          <w:szCs w:val="26"/>
        </w:rPr>
        <w:t>внутрикраевого</w:t>
      </w:r>
      <w:proofErr w:type="spellEnd"/>
      <w:r w:rsidRPr="006E3AA7">
        <w:rPr>
          <w:szCs w:val="26"/>
        </w:rPr>
        <w:t xml:space="preserve"> потока, не прошедшей в контрольные сроки, составил </w:t>
      </w:r>
      <w:r w:rsidR="00804C2C">
        <w:rPr>
          <w:b/>
          <w:szCs w:val="26"/>
        </w:rPr>
        <w:t>1,3</w:t>
      </w:r>
      <w:r w:rsidRPr="006E3AA7">
        <w:rPr>
          <w:b/>
          <w:szCs w:val="26"/>
        </w:rPr>
        <w:t>%.</w:t>
      </w:r>
    </w:p>
    <w:p w:rsidR="006E3AA7" w:rsidRPr="006E3AA7" w:rsidRDefault="006E3AA7" w:rsidP="006E3AA7">
      <w:pPr>
        <w:widowControl w:val="0"/>
        <w:ind w:firstLine="708"/>
        <w:rPr>
          <w:szCs w:val="26"/>
        </w:rPr>
      </w:pPr>
      <w:r w:rsidRPr="008B2AA1">
        <w:rPr>
          <w:szCs w:val="26"/>
        </w:rPr>
        <w:t xml:space="preserve">Письменная корреспонденция межобластного потока </w:t>
      </w:r>
      <w:r>
        <w:rPr>
          <w:szCs w:val="26"/>
        </w:rPr>
        <w:t xml:space="preserve">на этапах пересылки </w:t>
      </w:r>
      <w:r w:rsidRPr="008B2AA1">
        <w:rPr>
          <w:szCs w:val="26"/>
        </w:rPr>
        <w:t xml:space="preserve">в </w:t>
      </w:r>
      <w:proofErr w:type="gramStart"/>
      <w:r w:rsidRPr="008B2AA1">
        <w:rPr>
          <w:szCs w:val="26"/>
        </w:rPr>
        <w:t>г</w:t>
      </w:r>
      <w:proofErr w:type="gramEnd"/>
      <w:r w:rsidRPr="008B2AA1">
        <w:rPr>
          <w:szCs w:val="26"/>
        </w:rPr>
        <w:t>.</w:t>
      </w:r>
      <w:r>
        <w:rPr>
          <w:szCs w:val="26"/>
        </w:rPr>
        <w:t> </w:t>
      </w:r>
      <w:r w:rsidRPr="008B2AA1">
        <w:rPr>
          <w:szCs w:val="26"/>
        </w:rPr>
        <w:t>Краснодар и из г. Краснодара прошла с нарушением установленных контрольных сроков.</w:t>
      </w:r>
      <w:r>
        <w:rPr>
          <w:szCs w:val="26"/>
        </w:rPr>
        <w:t xml:space="preserve"> </w:t>
      </w:r>
      <w:r w:rsidR="00ED7C0D" w:rsidRPr="00B6108D">
        <w:rPr>
          <w:szCs w:val="26"/>
        </w:rPr>
        <w:t xml:space="preserve">Из </w:t>
      </w:r>
      <w:r w:rsidR="00804C2C" w:rsidRPr="00804C2C">
        <w:rPr>
          <w:b/>
          <w:szCs w:val="26"/>
        </w:rPr>
        <w:t>868</w:t>
      </w:r>
      <w:r w:rsidR="00EA0075" w:rsidRPr="00B6108D">
        <w:rPr>
          <w:szCs w:val="26"/>
        </w:rPr>
        <w:t xml:space="preserve"> </w:t>
      </w:r>
      <w:r w:rsidR="00ED7C0D" w:rsidRPr="00B6108D">
        <w:rPr>
          <w:szCs w:val="26"/>
        </w:rPr>
        <w:t>учтенн</w:t>
      </w:r>
      <w:r w:rsidR="003327F6" w:rsidRPr="00B6108D">
        <w:rPr>
          <w:szCs w:val="26"/>
        </w:rPr>
        <w:t>ых</w:t>
      </w:r>
      <w:r w:rsidR="00ED7C0D" w:rsidRPr="00B6108D">
        <w:rPr>
          <w:szCs w:val="26"/>
        </w:rPr>
        <w:t xml:space="preserve"> </w:t>
      </w:r>
      <w:r w:rsidR="00ED7C0D" w:rsidRPr="006E3AA7">
        <w:rPr>
          <w:szCs w:val="26"/>
        </w:rPr>
        <w:t>пис</w:t>
      </w:r>
      <w:r w:rsidR="003327F6" w:rsidRPr="006E3AA7">
        <w:rPr>
          <w:szCs w:val="26"/>
        </w:rPr>
        <w:t>е</w:t>
      </w:r>
      <w:r w:rsidR="00ED7C0D" w:rsidRPr="006E3AA7">
        <w:rPr>
          <w:szCs w:val="26"/>
        </w:rPr>
        <w:t xml:space="preserve">м на этапе пересылки замедлено </w:t>
      </w:r>
      <w:r w:rsidR="00804C2C" w:rsidRPr="00804C2C">
        <w:rPr>
          <w:b/>
          <w:szCs w:val="26"/>
        </w:rPr>
        <w:t>30</w:t>
      </w:r>
      <w:r w:rsidR="00ED7C0D" w:rsidRPr="006E3AA7">
        <w:rPr>
          <w:szCs w:val="26"/>
        </w:rPr>
        <w:t xml:space="preserve"> пис</w:t>
      </w:r>
      <w:r w:rsidR="00B6108D" w:rsidRPr="006E3AA7">
        <w:rPr>
          <w:szCs w:val="26"/>
        </w:rPr>
        <w:t>е</w:t>
      </w:r>
      <w:r w:rsidR="00DD6080" w:rsidRPr="006E3AA7">
        <w:rPr>
          <w:szCs w:val="26"/>
        </w:rPr>
        <w:t>м</w:t>
      </w:r>
      <w:r w:rsidR="00ED7C0D" w:rsidRPr="006E3AA7">
        <w:rPr>
          <w:szCs w:val="26"/>
        </w:rPr>
        <w:t xml:space="preserve">, в контрольный срок поступило </w:t>
      </w:r>
      <w:r w:rsidR="00804C2C" w:rsidRPr="00804C2C">
        <w:rPr>
          <w:b/>
          <w:szCs w:val="26"/>
        </w:rPr>
        <w:t>738</w:t>
      </w:r>
      <w:r w:rsidR="00ED7C0D" w:rsidRPr="006E3AA7">
        <w:rPr>
          <w:szCs w:val="26"/>
        </w:rPr>
        <w:t xml:space="preserve"> пис</w:t>
      </w:r>
      <w:r w:rsidR="00804C2C">
        <w:rPr>
          <w:szCs w:val="26"/>
        </w:rPr>
        <w:t>ем</w:t>
      </w:r>
      <w:r w:rsidRPr="006E3AA7">
        <w:rPr>
          <w:szCs w:val="26"/>
        </w:rPr>
        <w:t>.</w:t>
      </w:r>
      <w:r w:rsidR="00AE6542" w:rsidRPr="006E3AA7">
        <w:rPr>
          <w:szCs w:val="26"/>
        </w:rPr>
        <w:t xml:space="preserve"> </w:t>
      </w:r>
      <w:r w:rsidRPr="006E3AA7">
        <w:rPr>
          <w:szCs w:val="26"/>
        </w:rPr>
        <w:t xml:space="preserve">Удельный вес письменной корреспонденции, пересылаемой в контрольные сроки по межобластному потоку, составил: </w:t>
      </w:r>
      <w:r w:rsidR="00804C2C" w:rsidRPr="00804C2C">
        <w:rPr>
          <w:b/>
          <w:szCs w:val="26"/>
        </w:rPr>
        <w:t>85</w:t>
      </w:r>
      <w:r w:rsidRPr="00804C2C">
        <w:rPr>
          <w:b/>
          <w:szCs w:val="26"/>
        </w:rPr>
        <w:t>,0%.</w:t>
      </w:r>
      <w:r w:rsidRPr="006E3AA7">
        <w:rPr>
          <w:szCs w:val="26"/>
        </w:rPr>
        <w:t xml:space="preserve"> </w:t>
      </w:r>
    </w:p>
    <w:p w:rsidR="006E3AA7" w:rsidRPr="006E3AA7" w:rsidRDefault="006E3AA7" w:rsidP="006E3AA7">
      <w:pPr>
        <w:widowControl w:val="0"/>
        <w:rPr>
          <w:szCs w:val="26"/>
        </w:rPr>
      </w:pPr>
      <w:r w:rsidRPr="006E3AA7">
        <w:rPr>
          <w:szCs w:val="26"/>
        </w:rPr>
        <w:tab/>
        <w:t xml:space="preserve">Удельный вес письменной корреспонденции межобластного потока, не прошедшей в контрольные сроки, </w:t>
      </w:r>
      <w:r w:rsidRPr="00804C2C">
        <w:rPr>
          <w:szCs w:val="26"/>
        </w:rPr>
        <w:t xml:space="preserve">составляет </w:t>
      </w:r>
      <w:r w:rsidR="00804C2C" w:rsidRPr="00804C2C">
        <w:rPr>
          <w:b/>
          <w:szCs w:val="26"/>
        </w:rPr>
        <w:t>15</w:t>
      </w:r>
      <w:r w:rsidRPr="00804C2C">
        <w:rPr>
          <w:b/>
          <w:szCs w:val="26"/>
        </w:rPr>
        <w:t>,0%.</w:t>
      </w:r>
    </w:p>
    <w:p w:rsidR="00FA7BA7" w:rsidRDefault="00FA7BA7" w:rsidP="006E3AA7">
      <w:pPr>
        <w:ind w:firstLine="708"/>
        <w:rPr>
          <w:b/>
          <w:szCs w:val="26"/>
        </w:rPr>
      </w:pPr>
    </w:p>
    <w:p w:rsidR="00387504" w:rsidRDefault="006933F1" w:rsidP="006933F1">
      <w:pPr>
        <w:rPr>
          <w:szCs w:val="26"/>
          <w:u w:val="single"/>
        </w:rPr>
      </w:pPr>
      <w:r w:rsidRPr="006933F1">
        <w:rPr>
          <w:noProof/>
          <w:szCs w:val="26"/>
        </w:rPr>
        <w:lastRenderedPageBreak/>
        <w:drawing>
          <wp:inline distT="0" distB="0" distL="0" distR="0">
            <wp:extent cx="6469812" cy="3761117"/>
            <wp:effectExtent l="0" t="0" r="0" b="0"/>
            <wp:docPr id="7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6108D" w:rsidRPr="0023568E" w:rsidRDefault="00FF0950" w:rsidP="00EB6B4A">
      <w:pPr>
        <w:jc w:val="center"/>
        <w:rPr>
          <w:szCs w:val="26"/>
          <w:u w:val="single"/>
        </w:rPr>
      </w:pPr>
      <w:r w:rsidRPr="002722CC">
        <w:rPr>
          <w:szCs w:val="26"/>
          <w:u w:val="single"/>
        </w:rPr>
        <w:t>Республика Адыгея</w:t>
      </w:r>
    </w:p>
    <w:p w:rsidR="006E3AA7" w:rsidRPr="000C2456" w:rsidRDefault="006E3AA7" w:rsidP="006E3AA7">
      <w:pPr>
        <w:widowControl w:val="0"/>
        <w:ind w:firstLine="709"/>
        <w:rPr>
          <w:szCs w:val="26"/>
        </w:rPr>
      </w:pPr>
      <w:r w:rsidRPr="000C2456">
        <w:rPr>
          <w:szCs w:val="26"/>
        </w:rPr>
        <w:t xml:space="preserve">Из </w:t>
      </w:r>
      <w:r w:rsidR="00804C2C" w:rsidRPr="00804C2C">
        <w:rPr>
          <w:b/>
          <w:szCs w:val="26"/>
        </w:rPr>
        <w:t>133</w:t>
      </w:r>
      <w:r w:rsidRPr="000C2456">
        <w:rPr>
          <w:szCs w:val="26"/>
        </w:rPr>
        <w:t xml:space="preserve"> учтенных писем внутриреспубликанского потока в контрольный срок поступило </w:t>
      </w:r>
      <w:r w:rsidR="00804C2C" w:rsidRPr="00804C2C">
        <w:rPr>
          <w:b/>
          <w:szCs w:val="26"/>
        </w:rPr>
        <w:t>133</w:t>
      </w:r>
      <w:r w:rsidRPr="000C2456">
        <w:rPr>
          <w:szCs w:val="26"/>
        </w:rPr>
        <w:t xml:space="preserve"> письма. Удельный вес письменной корреспонденции, пересылаемой в контрольные сроки внутриреспубликанского потока, составил: </w:t>
      </w:r>
      <w:r w:rsidR="00804C2C">
        <w:rPr>
          <w:b/>
          <w:szCs w:val="26"/>
        </w:rPr>
        <w:t>100</w:t>
      </w:r>
      <w:r w:rsidRPr="006E3AA7">
        <w:rPr>
          <w:b/>
          <w:szCs w:val="26"/>
        </w:rPr>
        <w:t>%</w:t>
      </w:r>
      <w:r w:rsidR="00804C2C">
        <w:rPr>
          <w:szCs w:val="26"/>
        </w:rPr>
        <w:t>.</w:t>
      </w:r>
    </w:p>
    <w:p w:rsidR="006E3AA7" w:rsidRDefault="006E3AA7" w:rsidP="006E3AA7">
      <w:pPr>
        <w:widowControl w:val="0"/>
        <w:rPr>
          <w:b/>
          <w:szCs w:val="26"/>
        </w:rPr>
      </w:pPr>
      <w:r w:rsidRPr="000C2456">
        <w:rPr>
          <w:szCs w:val="26"/>
        </w:rPr>
        <w:tab/>
        <w:t xml:space="preserve">Из </w:t>
      </w:r>
      <w:r w:rsidR="00804C2C" w:rsidRPr="00804C2C">
        <w:rPr>
          <w:b/>
          <w:szCs w:val="26"/>
        </w:rPr>
        <w:t>332</w:t>
      </w:r>
      <w:r w:rsidRPr="000C2456">
        <w:rPr>
          <w:szCs w:val="26"/>
        </w:rPr>
        <w:t xml:space="preserve"> учтенных </w:t>
      </w:r>
      <w:r>
        <w:rPr>
          <w:szCs w:val="26"/>
        </w:rPr>
        <w:t xml:space="preserve">писем </w:t>
      </w:r>
      <w:r w:rsidRPr="000C2456">
        <w:rPr>
          <w:szCs w:val="26"/>
        </w:rPr>
        <w:t xml:space="preserve">межобластного потока на этапе пересылки замедлено </w:t>
      </w:r>
      <w:r w:rsidR="00804C2C" w:rsidRPr="00804C2C">
        <w:rPr>
          <w:b/>
          <w:szCs w:val="26"/>
        </w:rPr>
        <w:t>20</w:t>
      </w:r>
      <w:r w:rsidRPr="000C2456">
        <w:rPr>
          <w:szCs w:val="26"/>
        </w:rPr>
        <w:t xml:space="preserve"> писем, в контрольный срок поступило </w:t>
      </w:r>
      <w:r w:rsidR="00804C2C" w:rsidRPr="00804C2C">
        <w:rPr>
          <w:b/>
          <w:szCs w:val="26"/>
        </w:rPr>
        <w:t>312</w:t>
      </w:r>
      <w:r w:rsidRPr="000C2456">
        <w:rPr>
          <w:szCs w:val="26"/>
        </w:rPr>
        <w:t xml:space="preserve"> писем. Удельный вес письменной корреспонденции, пересылаемой в контрольные сроки по межобластному потоку, составил: </w:t>
      </w:r>
      <w:r w:rsidR="00804C2C" w:rsidRPr="00804C2C">
        <w:rPr>
          <w:b/>
          <w:szCs w:val="26"/>
        </w:rPr>
        <w:t>94,0</w:t>
      </w:r>
      <w:r w:rsidRPr="00804C2C">
        <w:rPr>
          <w:b/>
          <w:szCs w:val="26"/>
        </w:rPr>
        <w:t>%.</w:t>
      </w:r>
      <w:r w:rsidRPr="000C2456">
        <w:rPr>
          <w:szCs w:val="26"/>
        </w:rPr>
        <w:t xml:space="preserve"> Удельный вес письменной корреспонденции межобластного потока, не прошедшей в контрольные сроки, составляет </w:t>
      </w:r>
      <w:r w:rsidR="00804C2C">
        <w:rPr>
          <w:b/>
          <w:szCs w:val="26"/>
        </w:rPr>
        <w:t>6,0</w:t>
      </w:r>
      <w:r w:rsidRPr="000C2456">
        <w:rPr>
          <w:b/>
          <w:szCs w:val="26"/>
        </w:rPr>
        <w:t>%.</w:t>
      </w:r>
    </w:p>
    <w:p w:rsidR="000F2FC5" w:rsidRDefault="000F2FC5" w:rsidP="000E1CE1">
      <w:pPr>
        <w:ind w:firstLine="708"/>
        <w:rPr>
          <w:b/>
          <w:szCs w:val="26"/>
        </w:rPr>
      </w:pPr>
    </w:p>
    <w:p w:rsidR="00804C2C" w:rsidRDefault="00804C2C">
      <w:pPr>
        <w:spacing w:line="240" w:lineRule="auto"/>
        <w:jc w:val="left"/>
        <w:rPr>
          <w:b/>
          <w:szCs w:val="26"/>
        </w:rPr>
      </w:pPr>
      <w:r>
        <w:rPr>
          <w:b/>
          <w:szCs w:val="26"/>
        </w:rPr>
        <w:br w:type="page"/>
      </w:r>
    </w:p>
    <w:p w:rsidR="006E3AA7" w:rsidRDefault="000F2FC5" w:rsidP="00256495">
      <w:pPr>
        <w:rPr>
          <w:b/>
          <w:szCs w:val="26"/>
        </w:rPr>
      </w:pPr>
      <w:r>
        <w:rPr>
          <w:b/>
          <w:noProof/>
          <w:szCs w:val="26"/>
        </w:rPr>
        <w:lastRenderedPageBreak/>
        <w:drawing>
          <wp:anchor distT="0" distB="0" distL="114300" distR="114300" simplePos="0" relativeHeight="251649024" behindDoc="1" locked="0" layoutInCell="1" allowOverlap="1">
            <wp:simplePos x="0" y="0"/>
            <wp:positionH relativeFrom="margin">
              <wp:posOffset>-15240</wp:posOffset>
            </wp:positionH>
            <wp:positionV relativeFrom="paragraph">
              <wp:posOffset>-635</wp:posOffset>
            </wp:positionV>
            <wp:extent cx="6477000" cy="3829050"/>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256495" w:rsidRDefault="00256495" w:rsidP="00256495">
      <w:pPr>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079A" w:rsidRDefault="006E079A" w:rsidP="006E3AA7">
      <w:pPr>
        <w:rPr>
          <w:b/>
          <w:szCs w:val="26"/>
        </w:rPr>
      </w:pPr>
    </w:p>
    <w:p w:rsidR="008A59AE" w:rsidRDefault="008A59AE" w:rsidP="006E3AA7">
      <w:pPr>
        <w:rPr>
          <w:b/>
          <w:szCs w:val="26"/>
        </w:rPr>
      </w:pPr>
    </w:p>
    <w:p w:rsidR="008A59AE" w:rsidRDefault="008A59AE" w:rsidP="006E3AA7">
      <w:pPr>
        <w:rPr>
          <w:b/>
          <w:szCs w:val="26"/>
        </w:rPr>
      </w:pPr>
    </w:p>
    <w:p w:rsidR="00DA69BD" w:rsidRDefault="00DA69BD" w:rsidP="006E3AA7">
      <w:pPr>
        <w:rPr>
          <w:b/>
          <w:szCs w:val="26"/>
        </w:rPr>
      </w:pPr>
    </w:p>
    <w:p w:rsidR="006E3AA7" w:rsidRDefault="006E3AA7" w:rsidP="00804C2C">
      <w:pPr>
        <w:tabs>
          <w:tab w:val="left" w:pos="2977"/>
        </w:tabs>
        <w:rPr>
          <w:szCs w:val="26"/>
        </w:rPr>
      </w:pPr>
    </w:p>
    <w:p w:rsidR="00600EC1" w:rsidRDefault="00600EC1" w:rsidP="00804C2C">
      <w:pPr>
        <w:tabs>
          <w:tab w:val="left" w:pos="2977"/>
        </w:tabs>
        <w:rPr>
          <w:szCs w:val="26"/>
        </w:rPr>
      </w:pPr>
    </w:p>
    <w:p w:rsidR="00600EC1" w:rsidRDefault="00600EC1" w:rsidP="00804C2C">
      <w:pPr>
        <w:tabs>
          <w:tab w:val="left" w:pos="2977"/>
        </w:tabs>
        <w:rPr>
          <w:szCs w:val="26"/>
        </w:rPr>
      </w:pPr>
    </w:p>
    <w:p w:rsidR="00C06E93" w:rsidRDefault="00DE16F2" w:rsidP="00FB1866">
      <w:pPr>
        <w:ind w:firstLine="709"/>
        <w:rPr>
          <w:color w:val="000000" w:themeColor="text1"/>
          <w:szCs w:val="26"/>
        </w:rPr>
      </w:pPr>
      <w:r w:rsidRPr="00E13D3D">
        <w:rPr>
          <w:szCs w:val="26"/>
        </w:rPr>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w:t>
      </w:r>
      <w:r w:rsidR="009B35F8">
        <w:rPr>
          <w:szCs w:val="26"/>
        </w:rPr>
        <w:t>2</w:t>
      </w:r>
      <w:r w:rsidR="00E87E16">
        <w:rPr>
          <w:szCs w:val="26"/>
        </w:rPr>
        <w:t>1</w:t>
      </w:r>
      <w:r w:rsidR="00FB1866">
        <w:rPr>
          <w:szCs w:val="26"/>
        </w:rPr>
        <w:t xml:space="preserve"> и </w:t>
      </w:r>
      <w:r w:rsidR="00113203">
        <w:rPr>
          <w:szCs w:val="26"/>
        </w:rPr>
        <w:t>20</w:t>
      </w:r>
      <w:r w:rsidR="00E87E16">
        <w:rPr>
          <w:szCs w:val="26"/>
        </w:rPr>
        <w:t>22</w:t>
      </w:r>
      <w:r w:rsidR="0064240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p w:rsidR="008A59AE" w:rsidRPr="00D23DC2" w:rsidRDefault="008A59AE" w:rsidP="00FB1866">
      <w:pPr>
        <w:ind w:firstLine="709"/>
        <w:rPr>
          <w:szCs w:val="26"/>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804C2C">
        <w:trPr>
          <w:trHeight w:val="335"/>
          <w:jc w:val="center"/>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A6517E" w:rsidP="007A623D">
            <w:pPr>
              <w:spacing w:line="240" w:lineRule="auto"/>
              <w:jc w:val="center"/>
              <w:rPr>
                <w:color w:val="000000" w:themeColor="text1"/>
                <w:sz w:val="18"/>
                <w:szCs w:val="18"/>
              </w:rPr>
            </w:pPr>
            <w:r>
              <w:rPr>
                <w:color w:val="000000" w:themeColor="text1"/>
                <w:sz w:val="18"/>
                <w:szCs w:val="18"/>
              </w:rPr>
              <w:t>20</w:t>
            </w:r>
            <w:r w:rsidR="00085D27">
              <w:rPr>
                <w:color w:val="000000" w:themeColor="text1"/>
                <w:sz w:val="18"/>
                <w:szCs w:val="18"/>
              </w:rPr>
              <w:t>21</w:t>
            </w:r>
            <w:r w:rsidR="003513AE">
              <w:rPr>
                <w:color w:val="000000" w:themeColor="text1"/>
                <w:sz w:val="18"/>
                <w:szCs w:val="18"/>
              </w:rPr>
              <w:t xml:space="preserve"> год</w:t>
            </w:r>
          </w:p>
        </w:tc>
        <w:tc>
          <w:tcPr>
            <w:tcW w:w="3971" w:type="dxa"/>
            <w:gridSpan w:val="3"/>
            <w:vAlign w:val="center"/>
          </w:tcPr>
          <w:p w:rsidR="006749DE" w:rsidRPr="001974B6" w:rsidRDefault="003513AE" w:rsidP="00085D27">
            <w:pPr>
              <w:spacing w:line="240" w:lineRule="auto"/>
              <w:jc w:val="center"/>
              <w:rPr>
                <w:color w:val="000000" w:themeColor="text1"/>
                <w:sz w:val="18"/>
                <w:szCs w:val="18"/>
              </w:rPr>
            </w:pPr>
            <w:r>
              <w:rPr>
                <w:color w:val="000000" w:themeColor="text1"/>
                <w:sz w:val="18"/>
                <w:szCs w:val="18"/>
              </w:rPr>
              <w:t>20</w:t>
            </w:r>
            <w:r w:rsidR="00A6517E">
              <w:rPr>
                <w:color w:val="000000" w:themeColor="text1"/>
                <w:sz w:val="18"/>
                <w:szCs w:val="18"/>
              </w:rPr>
              <w:t>2</w:t>
            </w:r>
            <w:r w:rsidR="00085D27">
              <w:rPr>
                <w:color w:val="000000" w:themeColor="text1"/>
                <w:sz w:val="18"/>
                <w:szCs w:val="18"/>
              </w:rPr>
              <w:t>2</w:t>
            </w:r>
            <w:r>
              <w:rPr>
                <w:color w:val="000000" w:themeColor="text1"/>
                <w:sz w:val="18"/>
                <w:szCs w:val="18"/>
              </w:rPr>
              <w:t xml:space="preserve"> год</w:t>
            </w:r>
          </w:p>
        </w:tc>
      </w:tr>
      <w:tr w:rsidR="006749DE" w:rsidRPr="002C1D8B" w:rsidTr="00804C2C">
        <w:trPr>
          <w:jc w:val="center"/>
        </w:trPr>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804C2C" w:rsidRPr="002C1D8B" w:rsidTr="00804C2C">
        <w:trPr>
          <w:jc w:val="center"/>
        </w:trPr>
        <w:tc>
          <w:tcPr>
            <w:tcW w:w="2235" w:type="dxa"/>
          </w:tcPr>
          <w:p w:rsidR="00804C2C" w:rsidRPr="00036807" w:rsidRDefault="00804C2C"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804C2C" w:rsidRPr="00FD1F9F" w:rsidRDefault="00804C2C" w:rsidP="004C40CA">
            <w:pPr>
              <w:spacing w:line="240" w:lineRule="auto"/>
              <w:jc w:val="center"/>
              <w:rPr>
                <w:sz w:val="18"/>
                <w:szCs w:val="18"/>
              </w:rPr>
            </w:pPr>
            <w:r w:rsidRPr="00FD1F9F">
              <w:rPr>
                <w:sz w:val="18"/>
                <w:szCs w:val="18"/>
              </w:rPr>
              <w:t>7359</w:t>
            </w:r>
          </w:p>
        </w:tc>
        <w:tc>
          <w:tcPr>
            <w:tcW w:w="1394" w:type="dxa"/>
            <w:vAlign w:val="center"/>
          </w:tcPr>
          <w:p w:rsidR="00804C2C" w:rsidRPr="00FD1F9F" w:rsidRDefault="00804C2C" w:rsidP="004C40CA">
            <w:pPr>
              <w:spacing w:line="240" w:lineRule="auto"/>
              <w:jc w:val="center"/>
              <w:rPr>
                <w:sz w:val="18"/>
                <w:szCs w:val="18"/>
              </w:rPr>
            </w:pPr>
            <w:r w:rsidRPr="00FD1F9F">
              <w:rPr>
                <w:sz w:val="18"/>
                <w:szCs w:val="18"/>
              </w:rPr>
              <w:t>6886</w:t>
            </w:r>
          </w:p>
        </w:tc>
        <w:tc>
          <w:tcPr>
            <w:tcW w:w="1371" w:type="dxa"/>
            <w:vAlign w:val="center"/>
          </w:tcPr>
          <w:p w:rsidR="00804C2C" w:rsidRPr="00FD1F9F" w:rsidRDefault="00804C2C" w:rsidP="004C40CA">
            <w:pPr>
              <w:spacing w:line="240" w:lineRule="auto"/>
              <w:jc w:val="center"/>
              <w:rPr>
                <w:sz w:val="18"/>
                <w:szCs w:val="18"/>
              </w:rPr>
            </w:pPr>
            <w:r w:rsidRPr="00FD1F9F">
              <w:rPr>
                <w:sz w:val="18"/>
                <w:szCs w:val="18"/>
              </w:rPr>
              <w:t>93,6</w:t>
            </w:r>
          </w:p>
        </w:tc>
        <w:tc>
          <w:tcPr>
            <w:tcW w:w="1347" w:type="dxa"/>
            <w:vAlign w:val="center"/>
          </w:tcPr>
          <w:p w:rsidR="00804C2C" w:rsidRPr="00804C2C" w:rsidRDefault="00804C2C" w:rsidP="00772220">
            <w:pPr>
              <w:spacing w:line="240" w:lineRule="auto"/>
              <w:jc w:val="center"/>
              <w:rPr>
                <w:sz w:val="18"/>
                <w:szCs w:val="18"/>
                <w:highlight w:val="yellow"/>
              </w:rPr>
            </w:pPr>
            <w:r w:rsidRPr="00804C2C">
              <w:rPr>
                <w:sz w:val="18"/>
                <w:szCs w:val="18"/>
              </w:rPr>
              <w:t>9092</w:t>
            </w:r>
          </w:p>
        </w:tc>
        <w:tc>
          <w:tcPr>
            <w:tcW w:w="1324" w:type="dxa"/>
            <w:vAlign w:val="center"/>
          </w:tcPr>
          <w:p w:rsidR="00804C2C" w:rsidRPr="00804C2C" w:rsidRDefault="00804C2C" w:rsidP="00772220">
            <w:pPr>
              <w:spacing w:line="240" w:lineRule="auto"/>
              <w:jc w:val="center"/>
              <w:rPr>
                <w:sz w:val="18"/>
                <w:szCs w:val="18"/>
                <w:highlight w:val="yellow"/>
              </w:rPr>
            </w:pPr>
            <w:r w:rsidRPr="00804C2C">
              <w:rPr>
                <w:sz w:val="18"/>
                <w:szCs w:val="18"/>
              </w:rPr>
              <w:t>8714</w:t>
            </w:r>
          </w:p>
        </w:tc>
        <w:tc>
          <w:tcPr>
            <w:tcW w:w="1300" w:type="dxa"/>
            <w:vAlign w:val="center"/>
          </w:tcPr>
          <w:p w:rsidR="00804C2C" w:rsidRPr="00804C2C" w:rsidRDefault="00804C2C" w:rsidP="00772220">
            <w:pPr>
              <w:spacing w:line="240" w:lineRule="auto"/>
              <w:jc w:val="center"/>
              <w:rPr>
                <w:sz w:val="18"/>
                <w:szCs w:val="18"/>
                <w:highlight w:val="yellow"/>
              </w:rPr>
            </w:pPr>
            <w:r w:rsidRPr="00804C2C">
              <w:rPr>
                <w:sz w:val="18"/>
                <w:szCs w:val="18"/>
              </w:rPr>
              <w:t>95,8</w:t>
            </w:r>
          </w:p>
        </w:tc>
      </w:tr>
      <w:tr w:rsidR="00804C2C" w:rsidRPr="002C1D8B" w:rsidTr="00804C2C">
        <w:trPr>
          <w:jc w:val="center"/>
        </w:trPr>
        <w:tc>
          <w:tcPr>
            <w:tcW w:w="2235" w:type="dxa"/>
          </w:tcPr>
          <w:p w:rsidR="00804C2C" w:rsidRPr="00036807" w:rsidRDefault="00804C2C" w:rsidP="00EC5ACB">
            <w:pPr>
              <w:spacing w:line="240" w:lineRule="auto"/>
              <w:rPr>
                <w:color w:val="000000" w:themeColor="text1"/>
                <w:sz w:val="18"/>
                <w:szCs w:val="18"/>
              </w:rPr>
            </w:pPr>
            <w:proofErr w:type="gramStart"/>
            <w:r w:rsidRPr="00036807">
              <w:rPr>
                <w:color w:val="000000" w:themeColor="text1"/>
                <w:sz w:val="18"/>
                <w:szCs w:val="18"/>
              </w:rPr>
              <w:t>Внутриреспубликанский</w:t>
            </w:r>
            <w:proofErr w:type="gramEnd"/>
            <w:r w:rsidRPr="00036807">
              <w:rPr>
                <w:color w:val="000000" w:themeColor="text1"/>
                <w:sz w:val="18"/>
                <w:szCs w:val="18"/>
              </w:rPr>
              <w:t xml:space="preserve"> (Республика Адыгея)</w:t>
            </w:r>
          </w:p>
        </w:tc>
        <w:tc>
          <w:tcPr>
            <w:tcW w:w="1418" w:type="dxa"/>
            <w:vAlign w:val="center"/>
          </w:tcPr>
          <w:p w:rsidR="00804C2C" w:rsidRPr="00FD1F9F" w:rsidRDefault="00804C2C" w:rsidP="004C40CA">
            <w:pPr>
              <w:spacing w:line="240" w:lineRule="auto"/>
              <w:jc w:val="center"/>
              <w:rPr>
                <w:sz w:val="18"/>
                <w:szCs w:val="18"/>
              </w:rPr>
            </w:pPr>
            <w:r w:rsidRPr="00FD1F9F">
              <w:rPr>
                <w:sz w:val="18"/>
                <w:szCs w:val="18"/>
              </w:rPr>
              <w:t>561</w:t>
            </w:r>
          </w:p>
        </w:tc>
        <w:tc>
          <w:tcPr>
            <w:tcW w:w="1394" w:type="dxa"/>
            <w:vAlign w:val="center"/>
          </w:tcPr>
          <w:p w:rsidR="00804C2C" w:rsidRPr="00FD1F9F" w:rsidRDefault="00804C2C" w:rsidP="004C40CA">
            <w:pPr>
              <w:spacing w:line="240" w:lineRule="auto"/>
              <w:jc w:val="center"/>
              <w:rPr>
                <w:sz w:val="18"/>
                <w:szCs w:val="18"/>
              </w:rPr>
            </w:pPr>
            <w:r w:rsidRPr="00FD1F9F">
              <w:rPr>
                <w:sz w:val="18"/>
                <w:szCs w:val="18"/>
              </w:rPr>
              <w:t>556</w:t>
            </w:r>
          </w:p>
        </w:tc>
        <w:tc>
          <w:tcPr>
            <w:tcW w:w="1371" w:type="dxa"/>
            <w:vAlign w:val="center"/>
          </w:tcPr>
          <w:p w:rsidR="00804C2C" w:rsidRPr="00FD1F9F" w:rsidRDefault="00804C2C" w:rsidP="004C40CA">
            <w:pPr>
              <w:spacing w:line="240" w:lineRule="auto"/>
              <w:jc w:val="center"/>
              <w:rPr>
                <w:sz w:val="18"/>
                <w:szCs w:val="18"/>
              </w:rPr>
            </w:pPr>
            <w:r w:rsidRPr="00FD1F9F">
              <w:rPr>
                <w:sz w:val="18"/>
                <w:szCs w:val="18"/>
              </w:rPr>
              <w:t>99,1</w:t>
            </w:r>
          </w:p>
        </w:tc>
        <w:tc>
          <w:tcPr>
            <w:tcW w:w="1347" w:type="dxa"/>
            <w:vAlign w:val="center"/>
          </w:tcPr>
          <w:p w:rsidR="00804C2C" w:rsidRPr="00804C2C" w:rsidRDefault="00804C2C" w:rsidP="00772220">
            <w:pPr>
              <w:spacing w:line="240" w:lineRule="auto"/>
              <w:jc w:val="center"/>
              <w:rPr>
                <w:sz w:val="18"/>
                <w:szCs w:val="18"/>
                <w:highlight w:val="yellow"/>
              </w:rPr>
            </w:pPr>
            <w:r w:rsidRPr="00804C2C">
              <w:rPr>
                <w:sz w:val="18"/>
                <w:szCs w:val="18"/>
              </w:rPr>
              <w:t>407</w:t>
            </w:r>
          </w:p>
        </w:tc>
        <w:tc>
          <w:tcPr>
            <w:tcW w:w="1324" w:type="dxa"/>
            <w:vAlign w:val="center"/>
          </w:tcPr>
          <w:p w:rsidR="00804C2C" w:rsidRPr="00804C2C" w:rsidRDefault="00804C2C" w:rsidP="00772220">
            <w:pPr>
              <w:spacing w:line="240" w:lineRule="auto"/>
              <w:jc w:val="center"/>
              <w:rPr>
                <w:sz w:val="18"/>
                <w:szCs w:val="18"/>
                <w:highlight w:val="yellow"/>
              </w:rPr>
            </w:pPr>
            <w:r w:rsidRPr="00804C2C">
              <w:rPr>
                <w:sz w:val="18"/>
                <w:szCs w:val="18"/>
              </w:rPr>
              <w:t>401</w:t>
            </w:r>
          </w:p>
        </w:tc>
        <w:tc>
          <w:tcPr>
            <w:tcW w:w="1300" w:type="dxa"/>
            <w:vAlign w:val="center"/>
          </w:tcPr>
          <w:p w:rsidR="00804C2C" w:rsidRPr="00804C2C" w:rsidRDefault="00804C2C" w:rsidP="00772220">
            <w:pPr>
              <w:spacing w:line="240" w:lineRule="auto"/>
              <w:jc w:val="center"/>
              <w:rPr>
                <w:sz w:val="18"/>
                <w:szCs w:val="18"/>
                <w:highlight w:val="yellow"/>
              </w:rPr>
            </w:pPr>
            <w:r w:rsidRPr="00804C2C">
              <w:rPr>
                <w:sz w:val="18"/>
                <w:szCs w:val="18"/>
              </w:rPr>
              <w:t>98,5</w:t>
            </w:r>
          </w:p>
        </w:tc>
      </w:tr>
      <w:tr w:rsidR="00804C2C" w:rsidRPr="002C1D8B" w:rsidTr="00804C2C">
        <w:trPr>
          <w:jc w:val="center"/>
        </w:trPr>
        <w:tc>
          <w:tcPr>
            <w:tcW w:w="2235" w:type="dxa"/>
          </w:tcPr>
          <w:p w:rsidR="00804C2C" w:rsidRPr="00036807" w:rsidRDefault="00804C2C"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804C2C" w:rsidRPr="00FD1F9F" w:rsidRDefault="00804C2C" w:rsidP="004C40CA">
            <w:pPr>
              <w:spacing w:line="240" w:lineRule="auto"/>
              <w:jc w:val="center"/>
              <w:rPr>
                <w:sz w:val="18"/>
                <w:szCs w:val="18"/>
              </w:rPr>
            </w:pPr>
            <w:r w:rsidRPr="00FD1F9F">
              <w:rPr>
                <w:sz w:val="18"/>
                <w:szCs w:val="18"/>
              </w:rPr>
              <w:t>3743</w:t>
            </w:r>
          </w:p>
        </w:tc>
        <w:tc>
          <w:tcPr>
            <w:tcW w:w="1394" w:type="dxa"/>
            <w:vAlign w:val="center"/>
          </w:tcPr>
          <w:p w:rsidR="00804C2C" w:rsidRPr="00FD1F9F" w:rsidRDefault="00804C2C" w:rsidP="004C40CA">
            <w:pPr>
              <w:spacing w:line="240" w:lineRule="auto"/>
              <w:jc w:val="center"/>
              <w:rPr>
                <w:sz w:val="18"/>
                <w:szCs w:val="18"/>
              </w:rPr>
            </w:pPr>
            <w:r w:rsidRPr="00FD1F9F">
              <w:rPr>
                <w:sz w:val="18"/>
                <w:szCs w:val="18"/>
              </w:rPr>
              <w:t>3217</w:t>
            </w:r>
          </w:p>
        </w:tc>
        <w:tc>
          <w:tcPr>
            <w:tcW w:w="1371" w:type="dxa"/>
            <w:vAlign w:val="center"/>
          </w:tcPr>
          <w:p w:rsidR="00804C2C" w:rsidRPr="00FD1F9F" w:rsidRDefault="00804C2C" w:rsidP="004C40CA">
            <w:pPr>
              <w:spacing w:line="240" w:lineRule="auto"/>
              <w:jc w:val="center"/>
              <w:rPr>
                <w:sz w:val="18"/>
                <w:szCs w:val="18"/>
              </w:rPr>
            </w:pPr>
            <w:r w:rsidRPr="00FD1F9F">
              <w:rPr>
                <w:sz w:val="18"/>
                <w:szCs w:val="18"/>
              </w:rPr>
              <w:t>85,9</w:t>
            </w:r>
          </w:p>
        </w:tc>
        <w:tc>
          <w:tcPr>
            <w:tcW w:w="1347" w:type="dxa"/>
            <w:vAlign w:val="center"/>
          </w:tcPr>
          <w:p w:rsidR="00804C2C" w:rsidRPr="00804C2C" w:rsidRDefault="00804C2C" w:rsidP="00772220">
            <w:pPr>
              <w:spacing w:line="240" w:lineRule="auto"/>
              <w:jc w:val="center"/>
              <w:rPr>
                <w:sz w:val="18"/>
                <w:szCs w:val="18"/>
                <w:highlight w:val="yellow"/>
              </w:rPr>
            </w:pPr>
            <w:r w:rsidRPr="00804C2C">
              <w:rPr>
                <w:sz w:val="18"/>
                <w:szCs w:val="18"/>
              </w:rPr>
              <w:t>3985</w:t>
            </w:r>
          </w:p>
        </w:tc>
        <w:tc>
          <w:tcPr>
            <w:tcW w:w="1324" w:type="dxa"/>
            <w:vAlign w:val="center"/>
          </w:tcPr>
          <w:p w:rsidR="00804C2C" w:rsidRPr="00804C2C" w:rsidRDefault="00804C2C" w:rsidP="00772220">
            <w:pPr>
              <w:spacing w:line="240" w:lineRule="auto"/>
              <w:jc w:val="center"/>
              <w:rPr>
                <w:sz w:val="18"/>
                <w:szCs w:val="18"/>
                <w:highlight w:val="yellow"/>
              </w:rPr>
            </w:pPr>
            <w:r w:rsidRPr="00804C2C">
              <w:rPr>
                <w:sz w:val="18"/>
                <w:szCs w:val="18"/>
              </w:rPr>
              <w:t>3253</w:t>
            </w:r>
          </w:p>
        </w:tc>
        <w:tc>
          <w:tcPr>
            <w:tcW w:w="1300" w:type="dxa"/>
            <w:vAlign w:val="center"/>
          </w:tcPr>
          <w:p w:rsidR="00804C2C" w:rsidRPr="00804C2C" w:rsidRDefault="00804C2C" w:rsidP="00772220">
            <w:pPr>
              <w:spacing w:line="240" w:lineRule="auto"/>
              <w:jc w:val="center"/>
              <w:rPr>
                <w:sz w:val="18"/>
                <w:szCs w:val="18"/>
              </w:rPr>
            </w:pPr>
            <w:r w:rsidRPr="00804C2C">
              <w:rPr>
                <w:sz w:val="18"/>
                <w:szCs w:val="18"/>
              </w:rPr>
              <w:t>81,6</w:t>
            </w:r>
          </w:p>
        </w:tc>
      </w:tr>
      <w:tr w:rsidR="00804C2C" w:rsidRPr="002C1D8B" w:rsidTr="00804C2C">
        <w:trPr>
          <w:jc w:val="center"/>
        </w:trPr>
        <w:tc>
          <w:tcPr>
            <w:tcW w:w="2235" w:type="dxa"/>
          </w:tcPr>
          <w:p w:rsidR="00804C2C" w:rsidRPr="00036807" w:rsidRDefault="00804C2C" w:rsidP="00EC5ACB">
            <w:pPr>
              <w:spacing w:line="240" w:lineRule="auto"/>
              <w:rPr>
                <w:color w:val="000000" w:themeColor="text1"/>
                <w:sz w:val="18"/>
                <w:szCs w:val="18"/>
              </w:rPr>
            </w:pPr>
            <w:proofErr w:type="gramStart"/>
            <w:r w:rsidRPr="00036807">
              <w:rPr>
                <w:color w:val="000000" w:themeColor="text1"/>
                <w:sz w:val="18"/>
                <w:szCs w:val="18"/>
              </w:rPr>
              <w:t>Межобластной</w:t>
            </w:r>
            <w:proofErr w:type="gramEnd"/>
            <w:r w:rsidRPr="00036807">
              <w:rPr>
                <w:color w:val="000000" w:themeColor="text1"/>
                <w:sz w:val="18"/>
                <w:szCs w:val="18"/>
              </w:rPr>
              <w:t xml:space="preserve"> (Республика Адыгея)</w:t>
            </w:r>
          </w:p>
        </w:tc>
        <w:tc>
          <w:tcPr>
            <w:tcW w:w="1418" w:type="dxa"/>
            <w:vAlign w:val="center"/>
          </w:tcPr>
          <w:p w:rsidR="00804C2C" w:rsidRPr="00FD1F9F" w:rsidRDefault="00804C2C" w:rsidP="004C40CA">
            <w:pPr>
              <w:spacing w:line="240" w:lineRule="auto"/>
              <w:jc w:val="center"/>
              <w:rPr>
                <w:sz w:val="18"/>
                <w:szCs w:val="18"/>
              </w:rPr>
            </w:pPr>
            <w:r w:rsidRPr="00FD1F9F">
              <w:rPr>
                <w:sz w:val="18"/>
                <w:szCs w:val="18"/>
              </w:rPr>
              <w:t>1651</w:t>
            </w:r>
          </w:p>
        </w:tc>
        <w:tc>
          <w:tcPr>
            <w:tcW w:w="1394" w:type="dxa"/>
            <w:vAlign w:val="center"/>
          </w:tcPr>
          <w:p w:rsidR="00804C2C" w:rsidRPr="00FD1F9F" w:rsidRDefault="00804C2C" w:rsidP="004C40CA">
            <w:pPr>
              <w:spacing w:line="240" w:lineRule="auto"/>
              <w:jc w:val="center"/>
              <w:rPr>
                <w:sz w:val="18"/>
                <w:szCs w:val="18"/>
              </w:rPr>
            </w:pPr>
            <w:r w:rsidRPr="00FD1F9F">
              <w:rPr>
                <w:sz w:val="18"/>
                <w:szCs w:val="18"/>
              </w:rPr>
              <w:t>1572</w:t>
            </w:r>
          </w:p>
        </w:tc>
        <w:tc>
          <w:tcPr>
            <w:tcW w:w="1371" w:type="dxa"/>
            <w:vAlign w:val="center"/>
          </w:tcPr>
          <w:p w:rsidR="00804C2C" w:rsidRPr="00FD1F9F" w:rsidRDefault="00804C2C" w:rsidP="004C40CA">
            <w:pPr>
              <w:spacing w:line="240" w:lineRule="auto"/>
              <w:jc w:val="center"/>
              <w:rPr>
                <w:sz w:val="18"/>
                <w:szCs w:val="18"/>
              </w:rPr>
            </w:pPr>
            <w:r w:rsidRPr="00FD1F9F">
              <w:rPr>
                <w:sz w:val="18"/>
                <w:szCs w:val="18"/>
              </w:rPr>
              <w:t>95,6</w:t>
            </w:r>
          </w:p>
        </w:tc>
        <w:tc>
          <w:tcPr>
            <w:tcW w:w="1347" w:type="dxa"/>
            <w:vAlign w:val="center"/>
          </w:tcPr>
          <w:p w:rsidR="00804C2C" w:rsidRPr="00804C2C" w:rsidRDefault="00804C2C" w:rsidP="00772220">
            <w:pPr>
              <w:spacing w:line="240" w:lineRule="auto"/>
              <w:jc w:val="center"/>
              <w:rPr>
                <w:sz w:val="18"/>
                <w:szCs w:val="18"/>
                <w:highlight w:val="yellow"/>
              </w:rPr>
            </w:pPr>
            <w:r w:rsidRPr="00804C2C">
              <w:rPr>
                <w:sz w:val="18"/>
                <w:szCs w:val="18"/>
              </w:rPr>
              <w:t>1542</w:t>
            </w:r>
          </w:p>
        </w:tc>
        <w:tc>
          <w:tcPr>
            <w:tcW w:w="1324" w:type="dxa"/>
            <w:vAlign w:val="center"/>
          </w:tcPr>
          <w:p w:rsidR="00804C2C" w:rsidRPr="00804C2C" w:rsidRDefault="00804C2C" w:rsidP="00772220">
            <w:pPr>
              <w:spacing w:line="240" w:lineRule="auto"/>
              <w:jc w:val="center"/>
              <w:rPr>
                <w:sz w:val="18"/>
                <w:szCs w:val="18"/>
                <w:highlight w:val="yellow"/>
              </w:rPr>
            </w:pPr>
            <w:r w:rsidRPr="00804C2C">
              <w:rPr>
                <w:sz w:val="18"/>
                <w:szCs w:val="18"/>
              </w:rPr>
              <w:t>1489</w:t>
            </w:r>
          </w:p>
        </w:tc>
        <w:tc>
          <w:tcPr>
            <w:tcW w:w="1300" w:type="dxa"/>
            <w:vAlign w:val="center"/>
          </w:tcPr>
          <w:p w:rsidR="00804C2C" w:rsidRPr="00804C2C" w:rsidRDefault="00804C2C" w:rsidP="00772220">
            <w:pPr>
              <w:spacing w:line="240" w:lineRule="auto"/>
              <w:jc w:val="center"/>
              <w:rPr>
                <w:sz w:val="18"/>
                <w:szCs w:val="18"/>
              </w:rPr>
            </w:pPr>
            <w:r w:rsidRPr="00804C2C">
              <w:rPr>
                <w:sz w:val="18"/>
                <w:szCs w:val="18"/>
              </w:rPr>
              <w:t>96,6</w:t>
            </w:r>
          </w:p>
        </w:tc>
      </w:tr>
    </w:tbl>
    <w:p w:rsidR="00EC6B1D" w:rsidRDefault="00EC6B1D" w:rsidP="00FC6CB6">
      <w:pPr>
        <w:spacing w:line="240" w:lineRule="auto"/>
        <w:ind w:firstLine="709"/>
        <w:rPr>
          <w:i/>
          <w:sz w:val="18"/>
          <w:szCs w:val="18"/>
          <w:u w:val="single"/>
        </w:rPr>
      </w:pPr>
    </w:p>
    <w:p w:rsidR="00072425" w:rsidRPr="00EC6B1D" w:rsidRDefault="00072425" w:rsidP="00FC6CB6">
      <w:pPr>
        <w:spacing w:line="240" w:lineRule="auto"/>
        <w:ind w:firstLine="709"/>
        <w:rPr>
          <w:i/>
          <w:sz w:val="18"/>
          <w:szCs w:val="18"/>
          <w:u w:val="single"/>
        </w:rPr>
      </w:pPr>
    </w:p>
    <w:p w:rsidR="00FC6CB6" w:rsidRPr="00E44358" w:rsidRDefault="00FC6CB6" w:rsidP="00FC6CB6">
      <w:pPr>
        <w:spacing w:line="240" w:lineRule="auto"/>
        <w:ind w:firstLine="709"/>
        <w:rPr>
          <w:i/>
          <w:szCs w:val="26"/>
          <w:u w:val="single"/>
        </w:rPr>
      </w:pPr>
      <w:proofErr w:type="gramStart"/>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4271A4">
        <w:rPr>
          <w:i/>
          <w:szCs w:val="26"/>
          <w:u w:val="single"/>
        </w:rPr>
        <w:t>«</w:t>
      </w:r>
      <w:r w:rsidR="0092140E">
        <w:rPr>
          <w:i/>
          <w:szCs w:val="26"/>
          <w:u w:val="single"/>
        </w:rPr>
        <w:t>О противодействии</w:t>
      </w:r>
      <w:proofErr w:type="gramEnd"/>
      <w:r w:rsidR="0092140E">
        <w:rPr>
          <w:i/>
          <w:szCs w:val="26"/>
          <w:u w:val="single"/>
        </w:rPr>
        <w:t xml:space="preserve"> легализации (отмыванию) доходов, полученных преступным путем, и финансированию терроризма</w:t>
      </w:r>
      <w:r w:rsidR="004271A4">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072425" w:rsidRPr="008C5DBB" w:rsidRDefault="00072425" w:rsidP="00FC6CB6">
      <w:pPr>
        <w:spacing w:line="240" w:lineRule="auto"/>
        <w:ind w:firstLine="709"/>
        <w:rPr>
          <w:i/>
          <w:color w:val="000000" w:themeColor="text1"/>
          <w:sz w:val="24"/>
          <w:szCs w:val="24"/>
          <w:u w:val="single"/>
        </w:rPr>
      </w:pPr>
    </w:p>
    <w:p w:rsidR="008478F2" w:rsidRDefault="008478F2" w:rsidP="008478F2">
      <w:pPr>
        <w:spacing w:line="240" w:lineRule="auto"/>
        <w:ind w:firstLine="709"/>
        <w:rPr>
          <w:szCs w:val="26"/>
        </w:rPr>
      </w:pPr>
      <w:r w:rsidRPr="00EF5007">
        <w:rPr>
          <w:szCs w:val="26"/>
        </w:rPr>
        <w:t xml:space="preserve">Полномочия выполняют – </w:t>
      </w:r>
      <w:r w:rsidR="00282A04" w:rsidRPr="00EF5007">
        <w:rPr>
          <w:szCs w:val="26"/>
        </w:rPr>
        <w:t>2</w:t>
      </w:r>
      <w:r w:rsidR="00186732" w:rsidRPr="00EF5007">
        <w:rPr>
          <w:szCs w:val="26"/>
        </w:rPr>
        <w:t>2</w:t>
      </w:r>
      <w:r w:rsidR="00A20FE0" w:rsidRPr="00EF5007">
        <w:rPr>
          <w:szCs w:val="26"/>
        </w:rPr>
        <w:t xml:space="preserve"> </w:t>
      </w:r>
      <w:r w:rsidR="004F3C76" w:rsidRPr="00EF5007">
        <w:rPr>
          <w:szCs w:val="26"/>
        </w:rPr>
        <w:t>единиц</w:t>
      </w:r>
      <w:r w:rsidR="00186732" w:rsidRPr="00EF5007">
        <w:rPr>
          <w:szCs w:val="26"/>
        </w:rPr>
        <w:t>ы</w:t>
      </w:r>
    </w:p>
    <w:p w:rsidR="00BC6B2A" w:rsidRDefault="00BC6B2A" w:rsidP="008478F2">
      <w:pPr>
        <w:spacing w:line="240" w:lineRule="auto"/>
        <w:ind w:firstLine="709"/>
        <w:rPr>
          <w:szCs w:val="26"/>
        </w:rPr>
      </w:pPr>
    </w:p>
    <w:p w:rsidR="00256495" w:rsidRPr="00EF5007" w:rsidRDefault="00256495" w:rsidP="008478F2">
      <w:pPr>
        <w:spacing w:line="240" w:lineRule="auto"/>
        <w:ind w:firstLine="709"/>
        <w:rPr>
          <w:szCs w:val="26"/>
        </w:rPr>
      </w:pPr>
    </w:p>
    <w:p w:rsidR="00EA5328" w:rsidRPr="00EF5007" w:rsidRDefault="00EA5328" w:rsidP="008478F2">
      <w:pPr>
        <w:ind w:firstLine="709"/>
        <w:rPr>
          <w:b/>
          <w:i/>
          <w:sz w:val="1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F5007" w:rsidTr="00694260">
        <w:tc>
          <w:tcPr>
            <w:tcW w:w="5000" w:type="pct"/>
            <w:gridSpan w:val="3"/>
          </w:tcPr>
          <w:p w:rsidR="008478F2" w:rsidRPr="00EF5007" w:rsidRDefault="008478F2" w:rsidP="00694260">
            <w:pPr>
              <w:spacing w:line="240" w:lineRule="auto"/>
              <w:jc w:val="center"/>
              <w:rPr>
                <w:b/>
                <w:i/>
                <w:sz w:val="20"/>
              </w:rPr>
            </w:pPr>
            <w:r w:rsidRPr="00EF5007">
              <w:rPr>
                <w:b/>
                <w:i/>
                <w:sz w:val="20"/>
              </w:rPr>
              <w:lastRenderedPageBreak/>
              <w:t>Предметы надзора</w:t>
            </w:r>
          </w:p>
        </w:tc>
      </w:tr>
      <w:tr w:rsidR="006933F1" w:rsidRPr="00EF5007" w:rsidTr="00C7039A">
        <w:tc>
          <w:tcPr>
            <w:tcW w:w="2721" w:type="pct"/>
          </w:tcPr>
          <w:p w:rsidR="006933F1" w:rsidRPr="00EF5007" w:rsidRDefault="006933F1" w:rsidP="00694260">
            <w:pPr>
              <w:spacing w:line="240" w:lineRule="auto"/>
              <w:rPr>
                <w:sz w:val="20"/>
              </w:rPr>
            </w:pPr>
          </w:p>
        </w:tc>
        <w:tc>
          <w:tcPr>
            <w:tcW w:w="1141" w:type="pct"/>
            <w:shd w:val="clear" w:color="auto" w:fill="D9D9D9"/>
          </w:tcPr>
          <w:p w:rsidR="006933F1" w:rsidRPr="00A6517E" w:rsidRDefault="00DC630D" w:rsidP="00F26543">
            <w:pPr>
              <w:spacing w:line="240" w:lineRule="auto"/>
              <w:jc w:val="center"/>
              <w:rPr>
                <w:sz w:val="18"/>
                <w:szCs w:val="18"/>
                <w:highlight w:val="yellow"/>
              </w:rPr>
            </w:pPr>
            <w:r>
              <w:rPr>
                <w:sz w:val="18"/>
                <w:szCs w:val="18"/>
              </w:rPr>
              <w:t>10.01</w:t>
            </w:r>
            <w:r w:rsidR="006933F1">
              <w:rPr>
                <w:sz w:val="18"/>
                <w:szCs w:val="18"/>
              </w:rPr>
              <w:t>.202</w:t>
            </w:r>
            <w:r w:rsidR="005B3EFF">
              <w:rPr>
                <w:sz w:val="18"/>
                <w:szCs w:val="18"/>
              </w:rPr>
              <w:t>2</w:t>
            </w:r>
          </w:p>
        </w:tc>
        <w:tc>
          <w:tcPr>
            <w:tcW w:w="1138" w:type="pct"/>
            <w:shd w:val="clear" w:color="auto" w:fill="D9D9D9"/>
          </w:tcPr>
          <w:p w:rsidR="006933F1" w:rsidRPr="00EF5007" w:rsidRDefault="006933F1" w:rsidP="00DC630D">
            <w:pPr>
              <w:spacing w:line="240" w:lineRule="auto"/>
              <w:jc w:val="center"/>
              <w:rPr>
                <w:sz w:val="18"/>
                <w:szCs w:val="18"/>
                <w:highlight w:val="yellow"/>
              </w:rPr>
            </w:pPr>
            <w:r w:rsidRPr="00EF5007">
              <w:rPr>
                <w:sz w:val="18"/>
                <w:szCs w:val="18"/>
              </w:rPr>
              <w:t>0</w:t>
            </w:r>
            <w:r w:rsidR="00DC630D">
              <w:rPr>
                <w:sz w:val="18"/>
                <w:szCs w:val="18"/>
              </w:rPr>
              <w:t>9</w:t>
            </w:r>
            <w:r w:rsidRPr="00EF5007">
              <w:rPr>
                <w:sz w:val="18"/>
                <w:szCs w:val="18"/>
              </w:rPr>
              <w:t>.</w:t>
            </w:r>
            <w:r w:rsidR="00DC630D">
              <w:rPr>
                <w:sz w:val="18"/>
                <w:szCs w:val="18"/>
              </w:rPr>
              <w:t>0</w:t>
            </w:r>
            <w:r>
              <w:rPr>
                <w:sz w:val="18"/>
                <w:szCs w:val="18"/>
              </w:rPr>
              <w:t>1</w:t>
            </w:r>
            <w:r w:rsidRPr="00EF5007">
              <w:rPr>
                <w:sz w:val="18"/>
                <w:szCs w:val="18"/>
              </w:rPr>
              <w:t>.202</w:t>
            </w:r>
            <w:r w:rsidR="00DC630D">
              <w:rPr>
                <w:sz w:val="18"/>
                <w:szCs w:val="18"/>
              </w:rPr>
              <w:t>3</w:t>
            </w:r>
          </w:p>
        </w:tc>
      </w:tr>
      <w:tr w:rsidR="006933F1" w:rsidRPr="00E13D3D" w:rsidTr="00C7039A">
        <w:tc>
          <w:tcPr>
            <w:tcW w:w="2721" w:type="pct"/>
          </w:tcPr>
          <w:p w:rsidR="006933F1" w:rsidRPr="00E13D3D" w:rsidRDefault="006933F1"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6933F1" w:rsidRPr="000164BA" w:rsidRDefault="006933F1" w:rsidP="00F26543">
            <w:pPr>
              <w:spacing w:line="240" w:lineRule="auto"/>
              <w:jc w:val="center"/>
              <w:rPr>
                <w:color w:val="000000" w:themeColor="text1"/>
                <w:sz w:val="20"/>
              </w:rPr>
            </w:pPr>
            <w:r>
              <w:rPr>
                <w:color w:val="000000" w:themeColor="text1"/>
                <w:sz w:val="20"/>
              </w:rPr>
              <w:t>32</w:t>
            </w:r>
          </w:p>
        </w:tc>
        <w:tc>
          <w:tcPr>
            <w:tcW w:w="1138" w:type="pct"/>
            <w:shd w:val="clear" w:color="auto" w:fill="D9D9D9"/>
          </w:tcPr>
          <w:p w:rsidR="006933F1" w:rsidRPr="00804C2C" w:rsidRDefault="00BC6B2A" w:rsidP="008239C9">
            <w:pPr>
              <w:spacing w:line="240" w:lineRule="auto"/>
              <w:jc w:val="center"/>
              <w:rPr>
                <w:sz w:val="20"/>
              </w:rPr>
            </w:pPr>
            <w:r w:rsidRPr="00804C2C">
              <w:rPr>
                <w:sz w:val="20"/>
              </w:rPr>
              <w:t>3</w:t>
            </w:r>
            <w:r w:rsidR="00804C2C" w:rsidRPr="00804C2C">
              <w:rPr>
                <w:sz w:val="20"/>
              </w:rPr>
              <w:t>4</w:t>
            </w:r>
          </w:p>
        </w:tc>
      </w:tr>
      <w:tr w:rsidR="006933F1" w:rsidRPr="00E13D3D" w:rsidTr="00C7039A">
        <w:tc>
          <w:tcPr>
            <w:tcW w:w="2721" w:type="pct"/>
          </w:tcPr>
          <w:p w:rsidR="006933F1" w:rsidRPr="00E13D3D" w:rsidRDefault="006933F1"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6933F1" w:rsidRPr="000164BA" w:rsidRDefault="006933F1" w:rsidP="00F26543">
            <w:pPr>
              <w:spacing w:line="240" w:lineRule="auto"/>
              <w:jc w:val="center"/>
              <w:rPr>
                <w:color w:val="000000" w:themeColor="text1"/>
                <w:sz w:val="20"/>
              </w:rPr>
            </w:pPr>
            <w:r>
              <w:rPr>
                <w:color w:val="000000" w:themeColor="text1"/>
                <w:sz w:val="20"/>
              </w:rPr>
              <w:t>1</w:t>
            </w:r>
          </w:p>
        </w:tc>
        <w:tc>
          <w:tcPr>
            <w:tcW w:w="1138" w:type="pct"/>
            <w:shd w:val="clear" w:color="auto" w:fill="D9D9D9"/>
          </w:tcPr>
          <w:p w:rsidR="006933F1" w:rsidRPr="00804C2C" w:rsidRDefault="006E3AA7" w:rsidP="008239C9">
            <w:pPr>
              <w:spacing w:line="240" w:lineRule="auto"/>
              <w:jc w:val="center"/>
              <w:rPr>
                <w:sz w:val="20"/>
              </w:rPr>
            </w:pPr>
            <w:r w:rsidRPr="00804C2C">
              <w:rPr>
                <w:sz w:val="20"/>
              </w:rPr>
              <w:t>0</w:t>
            </w:r>
          </w:p>
        </w:tc>
      </w:tr>
      <w:tr w:rsidR="006933F1" w:rsidRPr="00E13D3D" w:rsidTr="00C7039A">
        <w:tc>
          <w:tcPr>
            <w:tcW w:w="2721" w:type="pct"/>
          </w:tcPr>
          <w:p w:rsidR="006933F1" w:rsidRPr="00E13D3D" w:rsidRDefault="006933F1"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6933F1" w:rsidRPr="000164BA" w:rsidRDefault="006933F1" w:rsidP="00F26543">
            <w:pPr>
              <w:spacing w:line="240" w:lineRule="auto"/>
              <w:jc w:val="center"/>
              <w:rPr>
                <w:color w:val="000000" w:themeColor="text1"/>
                <w:sz w:val="20"/>
              </w:rPr>
            </w:pPr>
            <w:r>
              <w:rPr>
                <w:color w:val="000000" w:themeColor="text1"/>
                <w:sz w:val="20"/>
              </w:rPr>
              <w:t>1,5</w:t>
            </w:r>
          </w:p>
        </w:tc>
        <w:tc>
          <w:tcPr>
            <w:tcW w:w="1138" w:type="pct"/>
            <w:shd w:val="clear" w:color="auto" w:fill="D9D9D9"/>
          </w:tcPr>
          <w:p w:rsidR="006933F1" w:rsidRPr="00804C2C" w:rsidRDefault="006933F1" w:rsidP="00EF5007">
            <w:pPr>
              <w:spacing w:line="240" w:lineRule="auto"/>
              <w:jc w:val="center"/>
              <w:rPr>
                <w:sz w:val="20"/>
              </w:rPr>
            </w:pPr>
            <w:r w:rsidRPr="00772220">
              <w:rPr>
                <w:sz w:val="20"/>
              </w:rPr>
              <w:t>1,</w:t>
            </w:r>
            <w:r w:rsidR="005B3EFF">
              <w:rPr>
                <w:sz w:val="20"/>
              </w:rPr>
              <w:t>6</w:t>
            </w:r>
          </w:p>
        </w:tc>
      </w:tr>
    </w:tbl>
    <w:p w:rsidR="004D5D62" w:rsidRDefault="004D5D62" w:rsidP="00FC6CB6">
      <w:pPr>
        <w:spacing w:line="240" w:lineRule="auto"/>
        <w:ind w:firstLine="709"/>
        <w:rPr>
          <w:i/>
          <w:szCs w:val="26"/>
          <w:u w:val="single"/>
        </w:rPr>
      </w:pPr>
    </w:p>
    <w:p w:rsidR="001E272B" w:rsidRPr="001E272B" w:rsidRDefault="001E272B" w:rsidP="001E272B">
      <w:pPr>
        <w:spacing w:line="240" w:lineRule="auto"/>
        <w:jc w:val="left"/>
      </w:pPr>
      <w:r w:rsidRPr="00143B25">
        <w:t>Отдельные мероприятия не проводились.</w:t>
      </w:r>
    </w:p>
    <w:p w:rsidR="001433CB" w:rsidRPr="000F2FC5" w:rsidRDefault="001433CB" w:rsidP="00FC6CB6">
      <w:pPr>
        <w:spacing w:line="240" w:lineRule="auto"/>
        <w:ind w:firstLine="709"/>
        <w:rPr>
          <w:i/>
          <w:sz w:val="18"/>
          <w:szCs w:val="18"/>
          <w:u w:val="single"/>
        </w:rPr>
      </w:pPr>
    </w:p>
    <w:p w:rsidR="000F2FC5" w:rsidRDefault="000F2FC5" w:rsidP="00FC6CB6">
      <w:pPr>
        <w:spacing w:line="240" w:lineRule="auto"/>
        <w:ind w:firstLine="709"/>
        <w:rPr>
          <w:i/>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w:t>
      </w:r>
    </w:p>
    <w:p w:rsidR="00BA28C1" w:rsidRDefault="00BA28C1" w:rsidP="00FC6CB6">
      <w:pPr>
        <w:spacing w:line="240" w:lineRule="auto"/>
        <w:ind w:firstLine="709"/>
        <w:rPr>
          <w:i/>
          <w:szCs w:val="26"/>
          <w:u w:val="single"/>
        </w:rPr>
      </w:pPr>
    </w:p>
    <w:p w:rsidR="002E4728" w:rsidRDefault="002E4728" w:rsidP="002E4728">
      <w:pPr>
        <w:spacing w:line="240" w:lineRule="auto"/>
        <w:ind w:firstLine="709"/>
      </w:pPr>
      <w:r>
        <w:t xml:space="preserve">Отдельные мероприятия не планировались и не проводились. </w:t>
      </w:r>
    </w:p>
    <w:p w:rsidR="0034649D" w:rsidRPr="0075322B" w:rsidRDefault="0034649D"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 включая надзор с учетом сообщений (данных), полученных в процессе проведения радиочастотной</w:t>
      </w:r>
      <w:r w:rsidR="00CF7337">
        <w:rPr>
          <w:i/>
          <w:szCs w:val="26"/>
          <w:u w:val="single"/>
        </w:rPr>
        <w:t xml:space="preserve"> </w:t>
      </w:r>
      <w:r w:rsidRPr="0075322B">
        <w:rPr>
          <w:i/>
          <w:szCs w:val="26"/>
          <w:u w:val="single"/>
        </w:rPr>
        <w:t xml:space="preserve">службой </w:t>
      </w:r>
      <w:proofErr w:type="spellStart"/>
      <w:r w:rsidRPr="0075322B">
        <w:rPr>
          <w:i/>
          <w:szCs w:val="26"/>
          <w:u w:val="single"/>
        </w:rPr>
        <w:t>радиоконтроля</w:t>
      </w:r>
      <w:proofErr w:type="spellEnd"/>
    </w:p>
    <w:p w:rsidR="00FC6CB6" w:rsidRDefault="00FC6CB6" w:rsidP="00FC6CB6">
      <w:pPr>
        <w:spacing w:line="240" w:lineRule="auto"/>
        <w:ind w:firstLine="709"/>
        <w:rPr>
          <w:i/>
          <w:szCs w:val="26"/>
          <w:u w:val="single"/>
        </w:rPr>
      </w:pPr>
    </w:p>
    <w:p w:rsidR="00191D6C" w:rsidRPr="0075322B" w:rsidRDefault="00191D6C"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89"/>
        <w:gridCol w:w="889"/>
        <w:gridCol w:w="889"/>
        <w:gridCol w:w="868"/>
        <w:gridCol w:w="950"/>
        <w:gridCol w:w="855"/>
        <w:gridCol w:w="889"/>
        <w:gridCol w:w="808"/>
        <w:gridCol w:w="850"/>
        <w:gridCol w:w="709"/>
      </w:tblGrid>
      <w:tr w:rsidR="001E272B" w:rsidRPr="00013DC6" w:rsidTr="00E90545">
        <w:tc>
          <w:tcPr>
            <w:tcW w:w="1860" w:type="dxa"/>
          </w:tcPr>
          <w:p w:rsidR="001E272B" w:rsidRPr="00013DC6" w:rsidRDefault="001E272B" w:rsidP="00E90545">
            <w:pPr>
              <w:spacing w:line="240" w:lineRule="auto"/>
              <w:jc w:val="center"/>
              <w:rPr>
                <w:b/>
                <w:i/>
                <w:color w:val="000000"/>
                <w:sz w:val="20"/>
              </w:rPr>
            </w:pPr>
          </w:p>
        </w:tc>
        <w:tc>
          <w:tcPr>
            <w:tcW w:w="889" w:type="dxa"/>
          </w:tcPr>
          <w:p w:rsidR="001E272B" w:rsidRPr="00013DC6" w:rsidRDefault="001E272B" w:rsidP="00E90545">
            <w:pPr>
              <w:spacing w:line="240" w:lineRule="auto"/>
              <w:jc w:val="center"/>
              <w:rPr>
                <w:b/>
                <w:i/>
                <w:color w:val="000000"/>
                <w:sz w:val="20"/>
              </w:rPr>
            </w:pPr>
          </w:p>
        </w:tc>
        <w:tc>
          <w:tcPr>
            <w:tcW w:w="7707" w:type="dxa"/>
            <w:gridSpan w:val="9"/>
          </w:tcPr>
          <w:p w:rsidR="001E272B" w:rsidRPr="00013DC6" w:rsidRDefault="001E272B" w:rsidP="00E90545">
            <w:pPr>
              <w:spacing w:line="240" w:lineRule="auto"/>
              <w:jc w:val="center"/>
              <w:rPr>
                <w:b/>
                <w:i/>
                <w:color w:val="000000"/>
                <w:sz w:val="20"/>
              </w:rPr>
            </w:pPr>
            <w:r w:rsidRPr="00013DC6">
              <w:rPr>
                <w:b/>
                <w:i/>
                <w:color w:val="000000"/>
                <w:sz w:val="20"/>
              </w:rPr>
              <w:t>Плановые мероприятия</w:t>
            </w:r>
          </w:p>
        </w:tc>
      </w:tr>
      <w:tr w:rsidR="006D289D" w:rsidRPr="0034564B" w:rsidTr="00E90545">
        <w:trPr>
          <w:trHeight w:val="820"/>
        </w:trPr>
        <w:tc>
          <w:tcPr>
            <w:tcW w:w="1860" w:type="dxa"/>
          </w:tcPr>
          <w:p w:rsidR="006D289D" w:rsidRPr="00013DC6" w:rsidRDefault="006D289D" w:rsidP="00E90545">
            <w:pPr>
              <w:spacing w:line="240" w:lineRule="auto"/>
              <w:rPr>
                <w:color w:val="000000"/>
                <w:sz w:val="20"/>
              </w:rPr>
            </w:pPr>
            <w:r w:rsidRPr="00013DC6">
              <w:rPr>
                <w:color w:val="000000"/>
                <w:sz w:val="20"/>
              </w:rPr>
              <w:t xml:space="preserve"> </w:t>
            </w:r>
          </w:p>
        </w:tc>
        <w:tc>
          <w:tcPr>
            <w:tcW w:w="889" w:type="dxa"/>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889" w:type="dxa"/>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889" w:type="dxa"/>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868" w:type="dxa"/>
            <w:shd w:val="clear" w:color="auto" w:fill="auto"/>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950" w:type="dxa"/>
            <w:shd w:val="clear" w:color="auto" w:fill="D9D9D9" w:themeFill="background1" w:themeFillShade="D9"/>
            <w:vAlign w:val="center"/>
          </w:tcPr>
          <w:p w:rsidR="006D289D" w:rsidRPr="006D289D" w:rsidRDefault="006D289D" w:rsidP="00E90545">
            <w:pPr>
              <w:spacing w:line="240" w:lineRule="auto"/>
              <w:jc w:val="center"/>
              <w:rPr>
                <w:b/>
                <w:color w:val="000000"/>
                <w:sz w:val="18"/>
                <w:szCs w:val="18"/>
              </w:rPr>
            </w:pPr>
            <w:r>
              <w:rPr>
                <w:b/>
                <w:color w:val="000000"/>
                <w:sz w:val="18"/>
                <w:szCs w:val="18"/>
              </w:rPr>
              <w:t>2021</w:t>
            </w:r>
          </w:p>
        </w:tc>
        <w:tc>
          <w:tcPr>
            <w:tcW w:w="855" w:type="dxa"/>
            <w:shd w:val="clear" w:color="auto" w:fill="auto"/>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2022</w:t>
            </w:r>
          </w:p>
        </w:tc>
        <w:tc>
          <w:tcPr>
            <w:tcW w:w="889" w:type="dxa"/>
            <w:shd w:val="clear" w:color="auto" w:fill="auto"/>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808" w:type="dxa"/>
            <w:shd w:val="clear" w:color="auto" w:fill="auto"/>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850" w:type="dxa"/>
            <w:shd w:val="clear" w:color="auto" w:fill="auto"/>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709" w:type="dxa"/>
            <w:shd w:val="clear" w:color="auto" w:fill="D9D9D9" w:themeFill="background1" w:themeFillShade="D9"/>
            <w:vAlign w:val="center"/>
          </w:tcPr>
          <w:p w:rsidR="006D289D" w:rsidRPr="006D289D" w:rsidRDefault="006D289D" w:rsidP="00E90545">
            <w:pPr>
              <w:spacing w:line="240" w:lineRule="auto"/>
              <w:jc w:val="center"/>
              <w:rPr>
                <w:b/>
                <w:color w:val="000000"/>
                <w:sz w:val="18"/>
                <w:szCs w:val="18"/>
              </w:rPr>
            </w:pPr>
            <w:r>
              <w:rPr>
                <w:b/>
                <w:color w:val="000000"/>
                <w:sz w:val="18"/>
                <w:szCs w:val="18"/>
              </w:rPr>
              <w:t>2022</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Запланировано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1E272B" w:rsidRPr="00013DC6" w:rsidTr="00E90545">
        <w:tc>
          <w:tcPr>
            <w:tcW w:w="1860" w:type="dxa"/>
          </w:tcPr>
          <w:p w:rsidR="001E272B" w:rsidRPr="00013DC6" w:rsidRDefault="001E272B" w:rsidP="00E90545">
            <w:pPr>
              <w:spacing w:line="240" w:lineRule="auto"/>
              <w:rPr>
                <w:color w:val="000000"/>
                <w:sz w:val="20"/>
              </w:rPr>
            </w:pPr>
            <w:r w:rsidRPr="00013DC6">
              <w:rPr>
                <w:color w:val="000000"/>
                <w:sz w:val="20"/>
              </w:rPr>
              <w:t>Проведено</w:t>
            </w:r>
          </w:p>
        </w:tc>
        <w:tc>
          <w:tcPr>
            <w:tcW w:w="8596" w:type="dxa"/>
            <w:gridSpan w:val="10"/>
          </w:tcPr>
          <w:p w:rsidR="001E272B" w:rsidRPr="00013DC6" w:rsidRDefault="001E272B" w:rsidP="00E90545">
            <w:pPr>
              <w:spacing w:line="240" w:lineRule="auto"/>
              <w:jc w:val="center"/>
              <w:rPr>
                <w:color w:val="000000"/>
                <w:sz w:val="20"/>
              </w:rPr>
            </w:pPr>
            <w:r w:rsidRPr="00013DC6">
              <w:rPr>
                <w:color w:val="000000"/>
                <w:sz w:val="20"/>
              </w:rPr>
              <w:t>отдельный учет не ведется</w:t>
            </w:r>
          </w:p>
        </w:tc>
      </w:tr>
      <w:tr w:rsidR="006E3AA7" w:rsidRPr="001617DB" w:rsidTr="00E90545">
        <w:tc>
          <w:tcPr>
            <w:tcW w:w="1860" w:type="dxa"/>
          </w:tcPr>
          <w:p w:rsidR="006E3AA7" w:rsidRPr="00013DC6" w:rsidRDefault="006E3AA7" w:rsidP="00E90545">
            <w:pPr>
              <w:spacing w:line="240" w:lineRule="auto"/>
              <w:rPr>
                <w:color w:val="000000"/>
                <w:sz w:val="20"/>
              </w:rPr>
            </w:pPr>
            <w:r w:rsidRPr="00013DC6">
              <w:rPr>
                <w:color w:val="000000"/>
                <w:sz w:val="20"/>
              </w:rPr>
              <w:t>Выявлено нарушений</w:t>
            </w:r>
          </w:p>
        </w:tc>
        <w:tc>
          <w:tcPr>
            <w:tcW w:w="889" w:type="dxa"/>
            <w:vAlign w:val="center"/>
          </w:tcPr>
          <w:p w:rsidR="006E3AA7" w:rsidRPr="00013DC6" w:rsidRDefault="006E3AA7" w:rsidP="00E90545">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E90545">
            <w:pPr>
              <w:jc w:val="center"/>
              <w:rPr>
                <w:color w:val="000000"/>
                <w:sz w:val="18"/>
                <w:szCs w:val="18"/>
              </w:rPr>
            </w:pPr>
            <w:r>
              <w:rPr>
                <w:color w:val="000000"/>
                <w:sz w:val="18"/>
                <w:szCs w:val="18"/>
              </w:rPr>
              <w:t>0</w:t>
            </w:r>
          </w:p>
        </w:tc>
        <w:tc>
          <w:tcPr>
            <w:tcW w:w="889" w:type="dxa"/>
            <w:vAlign w:val="center"/>
          </w:tcPr>
          <w:p w:rsidR="006E3AA7" w:rsidRPr="00B450D6" w:rsidRDefault="006E3AA7" w:rsidP="00F26543">
            <w:pPr>
              <w:jc w:val="center"/>
              <w:rPr>
                <w:color w:val="000000"/>
                <w:sz w:val="18"/>
                <w:szCs w:val="18"/>
              </w:rPr>
            </w:pPr>
            <w:r>
              <w:rPr>
                <w:color w:val="000000"/>
                <w:sz w:val="18"/>
                <w:szCs w:val="18"/>
              </w:rPr>
              <w:t>0</w:t>
            </w:r>
          </w:p>
        </w:tc>
        <w:tc>
          <w:tcPr>
            <w:tcW w:w="868" w:type="dxa"/>
            <w:shd w:val="clear" w:color="auto" w:fill="auto"/>
            <w:vAlign w:val="center"/>
          </w:tcPr>
          <w:p w:rsidR="006E3AA7" w:rsidRPr="00B450D6" w:rsidRDefault="00DC630D" w:rsidP="00E9054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E90545">
            <w:pPr>
              <w:jc w:val="center"/>
              <w:rPr>
                <w:b/>
              </w:rPr>
            </w:pPr>
            <w:r>
              <w:rPr>
                <w:b/>
                <w:color w:val="000000"/>
                <w:sz w:val="18"/>
                <w:szCs w:val="18"/>
              </w:rPr>
              <w:t>0</w:t>
            </w:r>
          </w:p>
        </w:tc>
        <w:tc>
          <w:tcPr>
            <w:tcW w:w="855" w:type="dxa"/>
            <w:shd w:val="clear" w:color="auto" w:fill="auto"/>
            <w:vAlign w:val="center"/>
          </w:tcPr>
          <w:p w:rsidR="006E3AA7" w:rsidRPr="008F436C" w:rsidRDefault="006E3AA7" w:rsidP="00E90545">
            <w:pPr>
              <w:jc w:val="center"/>
              <w:rPr>
                <w:color w:val="000000"/>
                <w:sz w:val="18"/>
                <w:szCs w:val="18"/>
              </w:rPr>
            </w:pPr>
            <w:r>
              <w:rPr>
                <w:color w:val="000000"/>
                <w:sz w:val="18"/>
                <w:szCs w:val="18"/>
              </w:rPr>
              <w:t>3</w:t>
            </w:r>
          </w:p>
        </w:tc>
        <w:tc>
          <w:tcPr>
            <w:tcW w:w="889" w:type="dxa"/>
            <w:shd w:val="clear" w:color="auto" w:fill="auto"/>
            <w:vAlign w:val="center"/>
          </w:tcPr>
          <w:p w:rsidR="006E3AA7" w:rsidRPr="00B450D6" w:rsidRDefault="006E3AA7"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B450D6" w:rsidRDefault="00BC6B2A" w:rsidP="00E90545">
            <w:pPr>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3</w:t>
            </w:r>
          </w:p>
        </w:tc>
      </w:tr>
      <w:tr w:rsidR="006E3AA7" w:rsidRPr="001617DB" w:rsidTr="00E90545">
        <w:tc>
          <w:tcPr>
            <w:tcW w:w="1860" w:type="dxa"/>
          </w:tcPr>
          <w:p w:rsidR="006E3AA7" w:rsidRPr="00013DC6" w:rsidRDefault="006E3AA7" w:rsidP="00E90545">
            <w:pPr>
              <w:spacing w:line="240" w:lineRule="auto"/>
              <w:rPr>
                <w:color w:val="000000"/>
                <w:sz w:val="20"/>
              </w:rPr>
            </w:pPr>
            <w:r w:rsidRPr="00013DC6">
              <w:rPr>
                <w:color w:val="000000"/>
                <w:sz w:val="20"/>
              </w:rPr>
              <w:t>Выдано предписаний</w:t>
            </w:r>
          </w:p>
        </w:tc>
        <w:tc>
          <w:tcPr>
            <w:tcW w:w="889" w:type="dxa"/>
            <w:vAlign w:val="center"/>
          </w:tcPr>
          <w:p w:rsidR="006E3AA7" w:rsidRPr="00013DC6" w:rsidRDefault="006E3AA7" w:rsidP="00E90545">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E90545">
            <w:pPr>
              <w:jc w:val="center"/>
              <w:rPr>
                <w:color w:val="000000"/>
                <w:sz w:val="18"/>
                <w:szCs w:val="18"/>
              </w:rPr>
            </w:pPr>
            <w:r>
              <w:rPr>
                <w:color w:val="000000"/>
                <w:sz w:val="18"/>
                <w:szCs w:val="18"/>
              </w:rPr>
              <w:t>0</w:t>
            </w:r>
          </w:p>
        </w:tc>
        <w:tc>
          <w:tcPr>
            <w:tcW w:w="889" w:type="dxa"/>
            <w:vAlign w:val="center"/>
          </w:tcPr>
          <w:p w:rsidR="006E3AA7" w:rsidRPr="00B450D6" w:rsidRDefault="006E3AA7" w:rsidP="00F26543">
            <w:pPr>
              <w:jc w:val="center"/>
              <w:rPr>
                <w:color w:val="000000"/>
                <w:sz w:val="18"/>
                <w:szCs w:val="18"/>
              </w:rPr>
            </w:pPr>
            <w:r>
              <w:rPr>
                <w:color w:val="000000"/>
                <w:sz w:val="18"/>
                <w:szCs w:val="18"/>
              </w:rPr>
              <w:t>0</w:t>
            </w:r>
          </w:p>
        </w:tc>
        <w:tc>
          <w:tcPr>
            <w:tcW w:w="868" w:type="dxa"/>
            <w:shd w:val="clear" w:color="auto" w:fill="auto"/>
            <w:vAlign w:val="center"/>
          </w:tcPr>
          <w:p w:rsidR="006E3AA7" w:rsidRPr="00B450D6" w:rsidRDefault="00DC630D" w:rsidP="00E9054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E90545">
            <w:pPr>
              <w:jc w:val="center"/>
              <w:rPr>
                <w:b/>
              </w:rPr>
            </w:pPr>
            <w:r>
              <w:rPr>
                <w:b/>
                <w:color w:val="000000"/>
                <w:sz w:val="18"/>
                <w:szCs w:val="18"/>
              </w:rPr>
              <w:t>0</w:t>
            </w:r>
          </w:p>
        </w:tc>
        <w:tc>
          <w:tcPr>
            <w:tcW w:w="855" w:type="dxa"/>
            <w:shd w:val="clear" w:color="auto" w:fill="auto"/>
            <w:vAlign w:val="center"/>
          </w:tcPr>
          <w:p w:rsidR="006E3AA7" w:rsidRPr="008F436C" w:rsidRDefault="006E3AA7" w:rsidP="00E90545">
            <w:pPr>
              <w:jc w:val="center"/>
              <w:rPr>
                <w:color w:val="000000"/>
                <w:sz w:val="18"/>
                <w:szCs w:val="18"/>
              </w:rPr>
            </w:pPr>
            <w:r w:rsidRPr="008F436C">
              <w:rPr>
                <w:color w:val="000000"/>
                <w:sz w:val="18"/>
                <w:szCs w:val="18"/>
              </w:rPr>
              <w:t>0</w:t>
            </w:r>
          </w:p>
        </w:tc>
        <w:tc>
          <w:tcPr>
            <w:tcW w:w="889" w:type="dxa"/>
            <w:shd w:val="clear" w:color="auto" w:fill="auto"/>
            <w:vAlign w:val="center"/>
          </w:tcPr>
          <w:p w:rsidR="006E3AA7" w:rsidRPr="00B450D6" w:rsidRDefault="006E3AA7"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B450D6" w:rsidRDefault="00BC6B2A" w:rsidP="00E90545">
            <w:pPr>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6E3AA7" w:rsidRPr="001617DB" w:rsidTr="00E90545">
        <w:trPr>
          <w:trHeight w:val="438"/>
        </w:trPr>
        <w:tc>
          <w:tcPr>
            <w:tcW w:w="1860" w:type="dxa"/>
          </w:tcPr>
          <w:p w:rsidR="006E3AA7" w:rsidRPr="00013DC6" w:rsidRDefault="006E3AA7"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6E3AA7" w:rsidRPr="00013DC6" w:rsidRDefault="006E3AA7" w:rsidP="00E90545">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E90545">
            <w:pPr>
              <w:jc w:val="center"/>
              <w:rPr>
                <w:color w:val="000000"/>
                <w:sz w:val="18"/>
                <w:szCs w:val="18"/>
              </w:rPr>
            </w:pPr>
            <w:r>
              <w:rPr>
                <w:color w:val="000000"/>
                <w:sz w:val="18"/>
                <w:szCs w:val="18"/>
              </w:rPr>
              <w:t>0</w:t>
            </w:r>
          </w:p>
        </w:tc>
        <w:tc>
          <w:tcPr>
            <w:tcW w:w="889" w:type="dxa"/>
            <w:vAlign w:val="center"/>
          </w:tcPr>
          <w:p w:rsidR="006E3AA7" w:rsidRPr="00B450D6" w:rsidRDefault="006E3AA7" w:rsidP="00F26543">
            <w:pPr>
              <w:jc w:val="center"/>
              <w:rPr>
                <w:color w:val="000000"/>
                <w:sz w:val="18"/>
                <w:szCs w:val="18"/>
              </w:rPr>
            </w:pPr>
            <w:r>
              <w:rPr>
                <w:color w:val="000000"/>
                <w:sz w:val="18"/>
                <w:szCs w:val="18"/>
              </w:rPr>
              <w:t>0</w:t>
            </w:r>
          </w:p>
        </w:tc>
        <w:tc>
          <w:tcPr>
            <w:tcW w:w="868" w:type="dxa"/>
            <w:shd w:val="clear" w:color="auto" w:fill="auto"/>
            <w:vAlign w:val="center"/>
          </w:tcPr>
          <w:p w:rsidR="006E3AA7" w:rsidRPr="00B450D6" w:rsidRDefault="00DC630D" w:rsidP="00E9054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E90545">
            <w:pPr>
              <w:jc w:val="center"/>
              <w:rPr>
                <w:b/>
              </w:rPr>
            </w:pPr>
            <w:r>
              <w:rPr>
                <w:b/>
                <w:color w:val="000000"/>
                <w:sz w:val="18"/>
                <w:szCs w:val="18"/>
              </w:rPr>
              <w:t>0</w:t>
            </w:r>
          </w:p>
        </w:tc>
        <w:tc>
          <w:tcPr>
            <w:tcW w:w="855" w:type="dxa"/>
            <w:shd w:val="clear" w:color="auto" w:fill="auto"/>
            <w:vAlign w:val="center"/>
          </w:tcPr>
          <w:p w:rsidR="006E3AA7" w:rsidRPr="008F436C" w:rsidRDefault="006E3AA7" w:rsidP="00E90545">
            <w:pPr>
              <w:jc w:val="center"/>
              <w:rPr>
                <w:color w:val="000000"/>
                <w:sz w:val="18"/>
                <w:szCs w:val="18"/>
              </w:rPr>
            </w:pPr>
            <w:r w:rsidRPr="008F436C">
              <w:rPr>
                <w:color w:val="000000"/>
                <w:sz w:val="18"/>
                <w:szCs w:val="18"/>
              </w:rPr>
              <w:t>0</w:t>
            </w:r>
          </w:p>
        </w:tc>
        <w:tc>
          <w:tcPr>
            <w:tcW w:w="889" w:type="dxa"/>
            <w:shd w:val="clear" w:color="auto" w:fill="auto"/>
            <w:vAlign w:val="center"/>
          </w:tcPr>
          <w:p w:rsidR="006E3AA7" w:rsidRPr="00B450D6" w:rsidRDefault="006E3AA7"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B450D6" w:rsidRDefault="00BC6B2A" w:rsidP="00E90545">
            <w:pPr>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6E3AA7" w:rsidRPr="001617DB" w:rsidTr="00E90545">
        <w:tc>
          <w:tcPr>
            <w:tcW w:w="1860" w:type="dxa"/>
          </w:tcPr>
          <w:p w:rsidR="006E3AA7" w:rsidRPr="00013DC6" w:rsidRDefault="006E3AA7"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6E3AA7" w:rsidRPr="00013DC6" w:rsidRDefault="006E3AA7" w:rsidP="00E90545">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E90545">
            <w:pPr>
              <w:jc w:val="center"/>
              <w:rPr>
                <w:color w:val="000000"/>
                <w:sz w:val="18"/>
                <w:szCs w:val="18"/>
              </w:rPr>
            </w:pPr>
            <w:r>
              <w:rPr>
                <w:color w:val="000000"/>
                <w:sz w:val="18"/>
                <w:szCs w:val="18"/>
              </w:rPr>
              <w:t>0</w:t>
            </w:r>
          </w:p>
        </w:tc>
        <w:tc>
          <w:tcPr>
            <w:tcW w:w="889" w:type="dxa"/>
            <w:vAlign w:val="center"/>
          </w:tcPr>
          <w:p w:rsidR="006E3AA7" w:rsidRPr="00B450D6" w:rsidRDefault="006E3AA7" w:rsidP="00F26543">
            <w:pPr>
              <w:jc w:val="center"/>
              <w:rPr>
                <w:color w:val="000000"/>
                <w:sz w:val="18"/>
                <w:szCs w:val="18"/>
              </w:rPr>
            </w:pPr>
            <w:r>
              <w:rPr>
                <w:color w:val="000000"/>
                <w:sz w:val="18"/>
                <w:szCs w:val="18"/>
              </w:rPr>
              <w:t>0</w:t>
            </w:r>
          </w:p>
        </w:tc>
        <w:tc>
          <w:tcPr>
            <w:tcW w:w="868" w:type="dxa"/>
            <w:shd w:val="clear" w:color="auto" w:fill="auto"/>
            <w:vAlign w:val="center"/>
          </w:tcPr>
          <w:p w:rsidR="006E3AA7" w:rsidRPr="00B450D6" w:rsidRDefault="00DC630D" w:rsidP="00E9054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E90545">
            <w:pPr>
              <w:jc w:val="center"/>
              <w:rPr>
                <w:b/>
              </w:rPr>
            </w:pPr>
            <w:r>
              <w:rPr>
                <w:b/>
                <w:color w:val="000000"/>
                <w:sz w:val="18"/>
                <w:szCs w:val="18"/>
              </w:rPr>
              <w:t>0</w:t>
            </w:r>
          </w:p>
        </w:tc>
        <w:tc>
          <w:tcPr>
            <w:tcW w:w="855" w:type="dxa"/>
            <w:shd w:val="clear" w:color="auto" w:fill="auto"/>
            <w:vAlign w:val="center"/>
          </w:tcPr>
          <w:p w:rsidR="006E3AA7" w:rsidRPr="008F436C" w:rsidRDefault="006E3AA7" w:rsidP="00E90545">
            <w:pPr>
              <w:jc w:val="center"/>
              <w:rPr>
                <w:color w:val="000000"/>
                <w:sz w:val="18"/>
                <w:szCs w:val="18"/>
              </w:rPr>
            </w:pPr>
            <w:r>
              <w:rPr>
                <w:color w:val="000000"/>
                <w:sz w:val="18"/>
                <w:szCs w:val="18"/>
              </w:rPr>
              <w:t>6</w:t>
            </w:r>
          </w:p>
        </w:tc>
        <w:tc>
          <w:tcPr>
            <w:tcW w:w="889" w:type="dxa"/>
            <w:shd w:val="clear" w:color="auto" w:fill="auto"/>
            <w:vAlign w:val="center"/>
          </w:tcPr>
          <w:p w:rsidR="006E3AA7" w:rsidRPr="00B450D6" w:rsidRDefault="006E3AA7"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B450D6" w:rsidRDefault="00BC6B2A" w:rsidP="00E90545">
            <w:pPr>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6</w:t>
            </w:r>
          </w:p>
        </w:tc>
      </w:tr>
      <w:tr w:rsidR="006E3AA7" w:rsidRPr="001617DB" w:rsidTr="00E90545">
        <w:tc>
          <w:tcPr>
            <w:tcW w:w="1860" w:type="dxa"/>
          </w:tcPr>
          <w:p w:rsidR="006E3AA7" w:rsidRPr="00013DC6" w:rsidRDefault="006E3AA7" w:rsidP="00E90545">
            <w:pPr>
              <w:spacing w:line="240" w:lineRule="auto"/>
              <w:rPr>
                <w:color w:val="000000"/>
                <w:sz w:val="20"/>
              </w:rPr>
            </w:pPr>
            <w:r>
              <w:rPr>
                <w:color w:val="000000"/>
                <w:sz w:val="18"/>
                <w:szCs w:val="18"/>
              </w:rPr>
              <w:t>Внесено Представлений</w:t>
            </w:r>
          </w:p>
        </w:tc>
        <w:tc>
          <w:tcPr>
            <w:tcW w:w="889" w:type="dxa"/>
            <w:vAlign w:val="center"/>
          </w:tcPr>
          <w:p w:rsidR="006E3AA7" w:rsidRPr="00013DC6" w:rsidRDefault="006E3AA7" w:rsidP="00E90545">
            <w:pPr>
              <w:jc w:val="center"/>
              <w:rPr>
                <w:color w:val="000000"/>
                <w:sz w:val="18"/>
                <w:szCs w:val="18"/>
              </w:rPr>
            </w:pPr>
            <w:r>
              <w:rPr>
                <w:color w:val="000000"/>
                <w:sz w:val="18"/>
                <w:szCs w:val="18"/>
              </w:rPr>
              <w:t>0</w:t>
            </w:r>
          </w:p>
        </w:tc>
        <w:tc>
          <w:tcPr>
            <w:tcW w:w="889" w:type="dxa"/>
            <w:vAlign w:val="center"/>
          </w:tcPr>
          <w:p w:rsidR="006E3AA7" w:rsidRPr="00B450D6" w:rsidRDefault="006E3AA7" w:rsidP="00E90545">
            <w:pPr>
              <w:jc w:val="center"/>
              <w:rPr>
                <w:color w:val="000000"/>
                <w:sz w:val="18"/>
                <w:szCs w:val="18"/>
              </w:rPr>
            </w:pPr>
            <w:r>
              <w:rPr>
                <w:color w:val="000000"/>
                <w:sz w:val="18"/>
                <w:szCs w:val="18"/>
              </w:rPr>
              <w:t>0</w:t>
            </w:r>
          </w:p>
        </w:tc>
        <w:tc>
          <w:tcPr>
            <w:tcW w:w="889" w:type="dxa"/>
            <w:vAlign w:val="center"/>
          </w:tcPr>
          <w:p w:rsidR="006E3AA7" w:rsidRPr="00B450D6" w:rsidRDefault="006E3AA7" w:rsidP="00F26543">
            <w:pPr>
              <w:jc w:val="center"/>
              <w:rPr>
                <w:color w:val="000000"/>
                <w:sz w:val="18"/>
                <w:szCs w:val="18"/>
              </w:rPr>
            </w:pPr>
            <w:r>
              <w:rPr>
                <w:color w:val="000000"/>
                <w:sz w:val="18"/>
                <w:szCs w:val="18"/>
              </w:rPr>
              <w:t>0</w:t>
            </w:r>
          </w:p>
        </w:tc>
        <w:tc>
          <w:tcPr>
            <w:tcW w:w="868" w:type="dxa"/>
            <w:shd w:val="clear" w:color="auto" w:fill="auto"/>
            <w:vAlign w:val="center"/>
          </w:tcPr>
          <w:p w:rsidR="006E3AA7" w:rsidRPr="00B450D6" w:rsidRDefault="00DC630D" w:rsidP="00E90545">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Default="006E3AA7" w:rsidP="00E90545">
            <w:pPr>
              <w:jc w:val="center"/>
              <w:rPr>
                <w:b/>
                <w:color w:val="000000"/>
                <w:sz w:val="18"/>
                <w:szCs w:val="18"/>
              </w:rPr>
            </w:pPr>
            <w:r>
              <w:rPr>
                <w:b/>
                <w:color w:val="000000"/>
                <w:sz w:val="18"/>
                <w:szCs w:val="18"/>
              </w:rPr>
              <w:t>0</w:t>
            </w:r>
          </w:p>
        </w:tc>
        <w:tc>
          <w:tcPr>
            <w:tcW w:w="855" w:type="dxa"/>
            <w:shd w:val="clear" w:color="auto" w:fill="auto"/>
            <w:vAlign w:val="center"/>
          </w:tcPr>
          <w:p w:rsidR="006E3AA7" w:rsidRDefault="006E3AA7"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B450D6" w:rsidRDefault="006E3AA7"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B450D6" w:rsidRDefault="00BC6B2A" w:rsidP="00E90545">
            <w:pPr>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1E272B" w:rsidRPr="00013DC6" w:rsidTr="00E90545">
        <w:tc>
          <w:tcPr>
            <w:tcW w:w="1860" w:type="dxa"/>
          </w:tcPr>
          <w:p w:rsidR="001E272B" w:rsidRPr="00013DC6" w:rsidRDefault="001E272B" w:rsidP="00E90545">
            <w:pPr>
              <w:spacing w:line="240" w:lineRule="auto"/>
              <w:jc w:val="center"/>
              <w:rPr>
                <w:b/>
                <w:i/>
                <w:color w:val="000000"/>
                <w:sz w:val="20"/>
              </w:rPr>
            </w:pPr>
          </w:p>
        </w:tc>
        <w:tc>
          <w:tcPr>
            <w:tcW w:w="889" w:type="dxa"/>
          </w:tcPr>
          <w:p w:rsidR="001E272B" w:rsidRPr="00013DC6" w:rsidRDefault="001E272B" w:rsidP="00E90545">
            <w:pPr>
              <w:spacing w:line="240" w:lineRule="auto"/>
              <w:jc w:val="center"/>
              <w:rPr>
                <w:b/>
                <w:i/>
                <w:color w:val="000000"/>
                <w:sz w:val="20"/>
              </w:rPr>
            </w:pPr>
          </w:p>
        </w:tc>
        <w:tc>
          <w:tcPr>
            <w:tcW w:w="7707" w:type="dxa"/>
            <w:gridSpan w:val="9"/>
            <w:shd w:val="clear" w:color="auto" w:fill="auto"/>
          </w:tcPr>
          <w:p w:rsidR="001E272B" w:rsidRPr="008F436C" w:rsidRDefault="001E272B" w:rsidP="00E90545">
            <w:pPr>
              <w:spacing w:line="240" w:lineRule="auto"/>
              <w:jc w:val="center"/>
              <w:rPr>
                <w:b/>
                <w:i/>
                <w:color w:val="000000"/>
                <w:sz w:val="20"/>
              </w:rPr>
            </w:pPr>
            <w:r w:rsidRPr="008F436C">
              <w:rPr>
                <w:b/>
                <w:i/>
                <w:color w:val="000000"/>
                <w:sz w:val="20"/>
              </w:rPr>
              <w:t>Внеплановые мероприятия</w:t>
            </w:r>
          </w:p>
        </w:tc>
      </w:tr>
      <w:tr w:rsidR="006D289D" w:rsidRPr="0034564B" w:rsidTr="00E90545">
        <w:tc>
          <w:tcPr>
            <w:tcW w:w="1860" w:type="dxa"/>
          </w:tcPr>
          <w:p w:rsidR="006D289D" w:rsidRPr="00013DC6" w:rsidRDefault="006D289D" w:rsidP="00E90545">
            <w:pPr>
              <w:spacing w:line="240" w:lineRule="auto"/>
              <w:rPr>
                <w:color w:val="000000"/>
                <w:sz w:val="20"/>
              </w:rPr>
            </w:pPr>
          </w:p>
        </w:tc>
        <w:tc>
          <w:tcPr>
            <w:tcW w:w="889" w:type="dxa"/>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889" w:type="dxa"/>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889" w:type="dxa"/>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868" w:type="dxa"/>
            <w:shd w:val="clear" w:color="auto" w:fill="auto"/>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950" w:type="dxa"/>
            <w:shd w:val="clear" w:color="auto" w:fill="D9D9D9" w:themeFill="background1" w:themeFillShade="D9"/>
            <w:vAlign w:val="center"/>
          </w:tcPr>
          <w:p w:rsidR="006D289D" w:rsidRPr="006D289D" w:rsidRDefault="006D289D" w:rsidP="00E90545">
            <w:pPr>
              <w:spacing w:line="240" w:lineRule="auto"/>
              <w:jc w:val="center"/>
              <w:rPr>
                <w:b/>
                <w:color w:val="000000"/>
                <w:sz w:val="18"/>
                <w:szCs w:val="18"/>
              </w:rPr>
            </w:pPr>
            <w:r>
              <w:rPr>
                <w:b/>
                <w:color w:val="000000"/>
                <w:sz w:val="18"/>
                <w:szCs w:val="18"/>
              </w:rPr>
              <w:t>2021</w:t>
            </w:r>
          </w:p>
        </w:tc>
        <w:tc>
          <w:tcPr>
            <w:tcW w:w="855" w:type="dxa"/>
            <w:shd w:val="clear" w:color="auto" w:fill="auto"/>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2022</w:t>
            </w:r>
          </w:p>
        </w:tc>
        <w:tc>
          <w:tcPr>
            <w:tcW w:w="889" w:type="dxa"/>
            <w:shd w:val="clear" w:color="auto" w:fill="auto"/>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808" w:type="dxa"/>
            <w:shd w:val="clear" w:color="auto" w:fill="auto"/>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850" w:type="dxa"/>
            <w:shd w:val="clear" w:color="auto" w:fill="auto"/>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709" w:type="dxa"/>
            <w:shd w:val="clear" w:color="auto" w:fill="D9D9D9" w:themeFill="background1" w:themeFillShade="D9"/>
            <w:vAlign w:val="center"/>
          </w:tcPr>
          <w:p w:rsidR="006D289D" w:rsidRPr="006D289D" w:rsidRDefault="006D289D" w:rsidP="00E90545">
            <w:pPr>
              <w:spacing w:line="240" w:lineRule="auto"/>
              <w:jc w:val="center"/>
              <w:rPr>
                <w:b/>
                <w:color w:val="000000"/>
                <w:sz w:val="18"/>
                <w:szCs w:val="18"/>
              </w:rPr>
            </w:pPr>
            <w:r>
              <w:rPr>
                <w:b/>
                <w:color w:val="000000"/>
                <w:sz w:val="18"/>
                <w:szCs w:val="18"/>
              </w:rPr>
              <w:t>2022</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Проведено</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sz w:val="18"/>
                <w:szCs w:val="18"/>
              </w:rPr>
            </w:pPr>
            <w:r>
              <w:rPr>
                <w:sz w:val="18"/>
                <w:szCs w:val="18"/>
              </w:rPr>
              <w:t>0</w:t>
            </w:r>
          </w:p>
        </w:tc>
        <w:tc>
          <w:tcPr>
            <w:tcW w:w="868" w:type="dxa"/>
            <w:shd w:val="clear" w:color="auto" w:fill="auto"/>
            <w:vAlign w:val="center"/>
          </w:tcPr>
          <w:p w:rsidR="006E3AA7" w:rsidRPr="00B450D6" w:rsidRDefault="00DC630D" w:rsidP="00FF2DDF">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FF2DDF">
            <w:pPr>
              <w:jc w:val="center"/>
              <w:rPr>
                <w:b/>
              </w:rPr>
            </w:pPr>
            <w:r>
              <w:rPr>
                <w:b/>
                <w:color w:val="000000"/>
                <w:sz w:val="18"/>
                <w:szCs w:val="18"/>
              </w:rPr>
              <w:t>0</w:t>
            </w:r>
          </w:p>
        </w:tc>
        <w:tc>
          <w:tcPr>
            <w:tcW w:w="855" w:type="dxa"/>
            <w:shd w:val="clear" w:color="auto" w:fill="auto"/>
            <w:vAlign w:val="center"/>
          </w:tcPr>
          <w:p w:rsidR="006E3AA7" w:rsidRPr="008F436C" w:rsidRDefault="006E3AA7" w:rsidP="00E90545">
            <w:pPr>
              <w:jc w:val="center"/>
              <w:rPr>
                <w:color w:val="000000"/>
                <w:sz w:val="18"/>
                <w:szCs w:val="18"/>
              </w:rPr>
            </w:pPr>
            <w:r w:rsidRPr="008F436C">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r w:rsidRPr="008F436C">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013DC6" w:rsidRDefault="00BC6B2A" w:rsidP="00E90545">
            <w:pPr>
              <w:spacing w:line="240" w:lineRule="auto"/>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Выявлено нарушений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r>
              <w:rPr>
                <w:color w:val="000000"/>
                <w:sz w:val="18"/>
                <w:szCs w:val="18"/>
              </w:rPr>
              <w:t>6</w:t>
            </w:r>
          </w:p>
        </w:tc>
        <w:tc>
          <w:tcPr>
            <w:tcW w:w="868" w:type="dxa"/>
            <w:shd w:val="clear" w:color="auto" w:fill="auto"/>
            <w:vAlign w:val="center"/>
          </w:tcPr>
          <w:p w:rsidR="006E3AA7" w:rsidRPr="00B450D6" w:rsidRDefault="00DC630D" w:rsidP="00FF2DDF">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FF2DDF">
            <w:pPr>
              <w:jc w:val="center"/>
              <w:rPr>
                <w:b/>
              </w:rPr>
            </w:pPr>
            <w:r>
              <w:rPr>
                <w:b/>
                <w:color w:val="000000"/>
                <w:sz w:val="18"/>
                <w:szCs w:val="18"/>
              </w:rPr>
              <w:t>6</w:t>
            </w:r>
          </w:p>
        </w:tc>
        <w:tc>
          <w:tcPr>
            <w:tcW w:w="855" w:type="dxa"/>
            <w:shd w:val="clear" w:color="auto" w:fill="auto"/>
            <w:vAlign w:val="center"/>
          </w:tcPr>
          <w:p w:rsidR="006E3AA7" w:rsidRPr="008F436C" w:rsidRDefault="006E3AA7" w:rsidP="00E90545">
            <w:pPr>
              <w:jc w:val="center"/>
              <w:rPr>
                <w:color w:val="000000"/>
                <w:sz w:val="18"/>
                <w:szCs w:val="18"/>
              </w:rPr>
            </w:pPr>
            <w:r w:rsidRPr="008F436C">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r w:rsidRPr="008F436C">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013DC6" w:rsidRDefault="00BC6B2A" w:rsidP="00E90545">
            <w:pPr>
              <w:spacing w:line="240" w:lineRule="auto"/>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Выдано предписаний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r>
              <w:rPr>
                <w:color w:val="000000"/>
                <w:sz w:val="18"/>
                <w:szCs w:val="18"/>
              </w:rPr>
              <w:t>2</w:t>
            </w:r>
          </w:p>
        </w:tc>
        <w:tc>
          <w:tcPr>
            <w:tcW w:w="868" w:type="dxa"/>
            <w:shd w:val="clear" w:color="auto" w:fill="auto"/>
            <w:vAlign w:val="center"/>
          </w:tcPr>
          <w:p w:rsidR="006E3AA7" w:rsidRPr="00B450D6" w:rsidRDefault="00DC630D" w:rsidP="00FF2DDF">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FF2DDF">
            <w:pPr>
              <w:jc w:val="center"/>
              <w:rPr>
                <w:b/>
              </w:rPr>
            </w:pPr>
            <w:r>
              <w:rPr>
                <w:b/>
                <w:color w:val="000000"/>
                <w:sz w:val="18"/>
                <w:szCs w:val="18"/>
              </w:rPr>
              <w:t>2</w:t>
            </w:r>
          </w:p>
        </w:tc>
        <w:tc>
          <w:tcPr>
            <w:tcW w:w="855" w:type="dxa"/>
            <w:shd w:val="clear" w:color="auto" w:fill="auto"/>
            <w:vAlign w:val="center"/>
          </w:tcPr>
          <w:p w:rsidR="006E3AA7" w:rsidRPr="008F436C" w:rsidRDefault="006E3AA7" w:rsidP="00E90545">
            <w:pPr>
              <w:jc w:val="center"/>
              <w:rPr>
                <w:color w:val="000000"/>
                <w:sz w:val="18"/>
                <w:szCs w:val="18"/>
              </w:rPr>
            </w:pPr>
            <w:r w:rsidRPr="008F436C">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r w:rsidRPr="008F436C">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013DC6" w:rsidRDefault="00BC6B2A" w:rsidP="00E90545">
            <w:pPr>
              <w:spacing w:line="240" w:lineRule="auto"/>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Вынесено предупреждений</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r>
              <w:rPr>
                <w:color w:val="000000"/>
                <w:sz w:val="18"/>
                <w:szCs w:val="18"/>
              </w:rPr>
              <w:t>0</w:t>
            </w:r>
          </w:p>
        </w:tc>
        <w:tc>
          <w:tcPr>
            <w:tcW w:w="868" w:type="dxa"/>
            <w:shd w:val="clear" w:color="auto" w:fill="auto"/>
            <w:vAlign w:val="center"/>
          </w:tcPr>
          <w:p w:rsidR="006E3AA7" w:rsidRPr="00B450D6" w:rsidRDefault="00DC630D" w:rsidP="00FF2DDF">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Default="006E3AA7" w:rsidP="00FF2DDF">
            <w:pPr>
              <w:jc w:val="center"/>
              <w:rPr>
                <w:b/>
                <w:color w:val="000000"/>
                <w:sz w:val="18"/>
                <w:szCs w:val="18"/>
              </w:rPr>
            </w:pPr>
            <w:r w:rsidRPr="001617DB">
              <w:rPr>
                <w:b/>
                <w:color w:val="000000"/>
                <w:sz w:val="18"/>
                <w:szCs w:val="18"/>
              </w:rPr>
              <w:t>0</w:t>
            </w:r>
          </w:p>
          <w:p w:rsidR="00B73F2E" w:rsidRPr="001617DB" w:rsidRDefault="00B73F2E" w:rsidP="00FF2DDF">
            <w:pPr>
              <w:jc w:val="center"/>
              <w:rPr>
                <w:b/>
              </w:rPr>
            </w:pPr>
          </w:p>
        </w:tc>
        <w:tc>
          <w:tcPr>
            <w:tcW w:w="855" w:type="dxa"/>
            <w:shd w:val="clear" w:color="auto" w:fill="auto"/>
            <w:vAlign w:val="center"/>
          </w:tcPr>
          <w:p w:rsidR="006E3AA7" w:rsidRPr="008F436C" w:rsidRDefault="006E3AA7" w:rsidP="00E90545">
            <w:pPr>
              <w:jc w:val="center"/>
              <w:rPr>
                <w:color w:val="000000"/>
                <w:sz w:val="18"/>
                <w:szCs w:val="18"/>
              </w:rPr>
            </w:pPr>
            <w:r w:rsidRPr="008F436C">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r w:rsidRPr="008F436C">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013DC6" w:rsidRDefault="00BC6B2A" w:rsidP="00E90545">
            <w:pPr>
              <w:spacing w:line="240" w:lineRule="auto"/>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sidRPr="00013DC6">
              <w:rPr>
                <w:color w:val="000000"/>
                <w:sz w:val="20"/>
              </w:rPr>
              <w:t>Составлено протоколов об АПН</w:t>
            </w:r>
          </w:p>
        </w:tc>
        <w:tc>
          <w:tcPr>
            <w:tcW w:w="889" w:type="dxa"/>
            <w:vAlign w:val="center"/>
          </w:tcPr>
          <w:p w:rsidR="006E3AA7" w:rsidRPr="00013DC6" w:rsidRDefault="006E3AA7" w:rsidP="00FF2DDF">
            <w:pPr>
              <w:jc w:val="center"/>
              <w:rPr>
                <w:color w:val="000000"/>
                <w:sz w:val="18"/>
                <w:szCs w:val="18"/>
              </w:rPr>
            </w:pPr>
            <w:r w:rsidRPr="00013DC6">
              <w:rPr>
                <w:color w:val="000000"/>
                <w:sz w:val="18"/>
                <w:szCs w:val="18"/>
              </w:rPr>
              <w:t>0</w:t>
            </w:r>
          </w:p>
        </w:tc>
        <w:tc>
          <w:tcPr>
            <w:tcW w:w="889" w:type="dxa"/>
            <w:vAlign w:val="center"/>
          </w:tcPr>
          <w:p w:rsidR="006E3AA7" w:rsidRPr="00B450D6" w:rsidRDefault="006E3AA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color w:val="000000"/>
                <w:sz w:val="18"/>
                <w:szCs w:val="18"/>
              </w:rPr>
            </w:pPr>
            <w:r>
              <w:rPr>
                <w:color w:val="000000"/>
                <w:sz w:val="18"/>
                <w:szCs w:val="18"/>
              </w:rPr>
              <w:t>12</w:t>
            </w:r>
          </w:p>
        </w:tc>
        <w:tc>
          <w:tcPr>
            <w:tcW w:w="868" w:type="dxa"/>
            <w:shd w:val="clear" w:color="auto" w:fill="auto"/>
            <w:vAlign w:val="center"/>
          </w:tcPr>
          <w:p w:rsidR="006E3AA7" w:rsidRPr="00B450D6" w:rsidRDefault="00DC630D" w:rsidP="00FF2DDF">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FF2DDF">
            <w:pPr>
              <w:jc w:val="center"/>
              <w:rPr>
                <w:b/>
              </w:rPr>
            </w:pPr>
            <w:r>
              <w:rPr>
                <w:b/>
                <w:color w:val="000000"/>
                <w:sz w:val="18"/>
                <w:szCs w:val="18"/>
              </w:rPr>
              <w:t>12</w:t>
            </w:r>
          </w:p>
        </w:tc>
        <w:tc>
          <w:tcPr>
            <w:tcW w:w="855" w:type="dxa"/>
            <w:shd w:val="clear" w:color="auto" w:fill="auto"/>
            <w:vAlign w:val="center"/>
          </w:tcPr>
          <w:p w:rsidR="006E3AA7" w:rsidRPr="008F436C" w:rsidRDefault="006E3AA7" w:rsidP="00E90545">
            <w:pPr>
              <w:jc w:val="center"/>
              <w:rPr>
                <w:color w:val="000000"/>
                <w:sz w:val="18"/>
                <w:szCs w:val="18"/>
              </w:rPr>
            </w:pPr>
            <w:r w:rsidRPr="008F436C">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r w:rsidRPr="008F436C">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013DC6" w:rsidRDefault="00BC6B2A" w:rsidP="00E90545">
            <w:pPr>
              <w:spacing w:line="240" w:lineRule="auto"/>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r w:rsidR="006E3AA7" w:rsidRPr="001617DB" w:rsidTr="00FF2DDF">
        <w:tc>
          <w:tcPr>
            <w:tcW w:w="1860" w:type="dxa"/>
          </w:tcPr>
          <w:p w:rsidR="006E3AA7" w:rsidRPr="00013DC6" w:rsidRDefault="006E3AA7" w:rsidP="00E90545">
            <w:pPr>
              <w:spacing w:line="240" w:lineRule="auto"/>
              <w:rPr>
                <w:color w:val="000000"/>
                <w:sz w:val="20"/>
              </w:rPr>
            </w:pPr>
            <w:r>
              <w:rPr>
                <w:color w:val="000000"/>
                <w:sz w:val="18"/>
                <w:szCs w:val="18"/>
              </w:rPr>
              <w:t>Внесено Представлений</w:t>
            </w:r>
          </w:p>
        </w:tc>
        <w:tc>
          <w:tcPr>
            <w:tcW w:w="889" w:type="dxa"/>
            <w:vAlign w:val="center"/>
          </w:tcPr>
          <w:p w:rsidR="006E3AA7" w:rsidRPr="00013DC6" w:rsidRDefault="006E3AA7" w:rsidP="00FF2DDF">
            <w:pPr>
              <w:jc w:val="center"/>
              <w:rPr>
                <w:color w:val="000000"/>
                <w:sz w:val="18"/>
                <w:szCs w:val="18"/>
              </w:rPr>
            </w:pPr>
            <w:r>
              <w:rPr>
                <w:color w:val="000000"/>
                <w:sz w:val="18"/>
                <w:szCs w:val="18"/>
              </w:rPr>
              <w:t>0</w:t>
            </w:r>
          </w:p>
        </w:tc>
        <w:tc>
          <w:tcPr>
            <w:tcW w:w="889" w:type="dxa"/>
            <w:vAlign w:val="center"/>
          </w:tcPr>
          <w:p w:rsidR="006E3AA7" w:rsidRPr="00B450D6" w:rsidRDefault="006E3AA7" w:rsidP="00FF2DDF">
            <w:pPr>
              <w:jc w:val="center"/>
              <w:rPr>
                <w:color w:val="000000"/>
                <w:sz w:val="18"/>
                <w:szCs w:val="18"/>
              </w:rPr>
            </w:pPr>
            <w:r>
              <w:rPr>
                <w:color w:val="000000"/>
                <w:sz w:val="18"/>
                <w:szCs w:val="18"/>
              </w:rPr>
              <w:t>0</w:t>
            </w:r>
          </w:p>
        </w:tc>
        <w:tc>
          <w:tcPr>
            <w:tcW w:w="889" w:type="dxa"/>
            <w:vAlign w:val="center"/>
          </w:tcPr>
          <w:p w:rsidR="006E3AA7" w:rsidRDefault="006E3AA7" w:rsidP="00FF2DDF">
            <w:pPr>
              <w:spacing w:line="240" w:lineRule="auto"/>
              <w:jc w:val="center"/>
              <w:rPr>
                <w:sz w:val="18"/>
                <w:szCs w:val="18"/>
              </w:rPr>
            </w:pPr>
            <w:r>
              <w:rPr>
                <w:color w:val="000000"/>
                <w:sz w:val="18"/>
                <w:szCs w:val="18"/>
              </w:rPr>
              <w:t>0</w:t>
            </w:r>
          </w:p>
        </w:tc>
        <w:tc>
          <w:tcPr>
            <w:tcW w:w="868" w:type="dxa"/>
            <w:shd w:val="clear" w:color="auto" w:fill="auto"/>
            <w:vAlign w:val="center"/>
          </w:tcPr>
          <w:p w:rsidR="006E3AA7" w:rsidRPr="00B450D6" w:rsidRDefault="00DC630D" w:rsidP="00FF2DDF">
            <w:pPr>
              <w:jc w:val="center"/>
              <w:rPr>
                <w:color w:val="000000"/>
                <w:sz w:val="18"/>
                <w:szCs w:val="18"/>
              </w:rPr>
            </w:pPr>
            <w:r>
              <w:rPr>
                <w:color w:val="000000"/>
                <w:sz w:val="18"/>
                <w:szCs w:val="18"/>
              </w:rPr>
              <w:t>0</w:t>
            </w:r>
          </w:p>
        </w:tc>
        <w:tc>
          <w:tcPr>
            <w:tcW w:w="950" w:type="dxa"/>
            <w:shd w:val="clear" w:color="auto" w:fill="D9D9D9" w:themeFill="background1" w:themeFillShade="D9"/>
            <w:vAlign w:val="center"/>
          </w:tcPr>
          <w:p w:rsidR="006E3AA7" w:rsidRPr="001617DB" w:rsidRDefault="006E3AA7" w:rsidP="00FF2DDF">
            <w:pPr>
              <w:jc w:val="center"/>
              <w:rPr>
                <w:b/>
                <w:color w:val="000000"/>
                <w:sz w:val="18"/>
                <w:szCs w:val="18"/>
              </w:rPr>
            </w:pPr>
            <w:r>
              <w:rPr>
                <w:b/>
                <w:color w:val="000000"/>
                <w:sz w:val="18"/>
                <w:szCs w:val="18"/>
              </w:rPr>
              <w:t>0</w:t>
            </w:r>
          </w:p>
        </w:tc>
        <w:tc>
          <w:tcPr>
            <w:tcW w:w="855" w:type="dxa"/>
            <w:shd w:val="clear" w:color="auto" w:fill="auto"/>
            <w:vAlign w:val="center"/>
          </w:tcPr>
          <w:p w:rsidR="006E3AA7" w:rsidRPr="008F436C" w:rsidRDefault="006E3AA7" w:rsidP="00E90545">
            <w:pPr>
              <w:jc w:val="center"/>
              <w:rPr>
                <w:color w:val="000000"/>
                <w:sz w:val="18"/>
                <w:szCs w:val="18"/>
              </w:rPr>
            </w:pPr>
            <w:r>
              <w:rPr>
                <w:color w:val="000000"/>
                <w:sz w:val="18"/>
                <w:szCs w:val="18"/>
              </w:rPr>
              <w:t>0</w:t>
            </w:r>
          </w:p>
        </w:tc>
        <w:tc>
          <w:tcPr>
            <w:tcW w:w="889" w:type="dxa"/>
            <w:shd w:val="clear" w:color="auto" w:fill="auto"/>
            <w:vAlign w:val="center"/>
          </w:tcPr>
          <w:p w:rsidR="006E3AA7" w:rsidRPr="008F436C" w:rsidRDefault="006E3AA7" w:rsidP="00DF6180">
            <w:pPr>
              <w:jc w:val="center"/>
              <w:rPr>
                <w:color w:val="000000"/>
                <w:sz w:val="18"/>
                <w:szCs w:val="18"/>
              </w:rPr>
            </w:pPr>
            <w:r>
              <w:rPr>
                <w:color w:val="000000"/>
                <w:sz w:val="18"/>
                <w:szCs w:val="18"/>
              </w:rPr>
              <w:t>0</w:t>
            </w:r>
          </w:p>
        </w:tc>
        <w:tc>
          <w:tcPr>
            <w:tcW w:w="808" w:type="dxa"/>
            <w:shd w:val="clear" w:color="auto" w:fill="auto"/>
            <w:vAlign w:val="center"/>
          </w:tcPr>
          <w:p w:rsidR="006E3AA7" w:rsidRPr="00B450D6" w:rsidRDefault="006E3AA7" w:rsidP="008A2054">
            <w:pPr>
              <w:jc w:val="center"/>
              <w:rPr>
                <w:color w:val="000000"/>
                <w:sz w:val="18"/>
                <w:szCs w:val="18"/>
              </w:rPr>
            </w:pPr>
            <w:r>
              <w:rPr>
                <w:color w:val="000000"/>
                <w:sz w:val="18"/>
                <w:szCs w:val="18"/>
              </w:rPr>
              <w:t>0</w:t>
            </w:r>
          </w:p>
        </w:tc>
        <w:tc>
          <w:tcPr>
            <w:tcW w:w="850" w:type="dxa"/>
            <w:shd w:val="clear" w:color="auto" w:fill="auto"/>
            <w:vAlign w:val="center"/>
          </w:tcPr>
          <w:p w:rsidR="006E3AA7" w:rsidRPr="00013DC6" w:rsidRDefault="00BC6B2A" w:rsidP="00E90545">
            <w:pPr>
              <w:spacing w:line="240" w:lineRule="auto"/>
              <w:jc w:val="center"/>
              <w:rPr>
                <w:color w:val="000000"/>
                <w:sz w:val="18"/>
                <w:szCs w:val="18"/>
              </w:rPr>
            </w:pPr>
            <w:r>
              <w:rPr>
                <w:color w:val="000000"/>
                <w:sz w:val="18"/>
                <w:szCs w:val="18"/>
              </w:rPr>
              <w:t>0</w:t>
            </w:r>
          </w:p>
        </w:tc>
        <w:tc>
          <w:tcPr>
            <w:tcW w:w="709" w:type="dxa"/>
            <w:shd w:val="clear" w:color="auto" w:fill="D9D9D9" w:themeFill="background1" w:themeFillShade="D9"/>
            <w:vAlign w:val="center"/>
          </w:tcPr>
          <w:p w:rsidR="006E3AA7" w:rsidRPr="00690F90" w:rsidRDefault="006E3AA7" w:rsidP="00DF6180">
            <w:pPr>
              <w:jc w:val="center"/>
              <w:rPr>
                <w:b/>
                <w:color w:val="000000"/>
                <w:sz w:val="18"/>
                <w:szCs w:val="18"/>
              </w:rPr>
            </w:pPr>
            <w:r w:rsidRPr="00690F90">
              <w:rPr>
                <w:b/>
                <w:color w:val="000000"/>
                <w:sz w:val="18"/>
                <w:szCs w:val="18"/>
              </w:rPr>
              <w:t>0</w:t>
            </w:r>
          </w:p>
        </w:tc>
      </w:tr>
    </w:tbl>
    <w:p w:rsidR="000E7372" w:rsidRPr="00B55423" w:rsidRDefault="000E7372" w:rsidP="00AB7F29">
      <w:pPr>
        <w:ind w:firstLine="708"/>
        <w:rPr>
          <w:sz w:val="18"/>
          <w:szCs w:val="18"/>
        </w:rPr>
      </w:pPr>
    </w:p>
    <w:p w:rsidR="002127FC" w:rsidRPr="00FA14DE" w:rsidRDefault="002127FC" w:rsidP="002127FC">
      <w:pPr>
        <w:spacing w:line="240" w:lineRule="auto"/>
        <w:ind w:firstLine="709"/>
        <w:rPr>
          <w:i/>
          <w:szCs w:val="26"/>
          <w:u w:val="single"/>
        </w:rPr>
      </w:pPr>
      <w:r w:rsidRPr="00E13D3D">
        <w:rPr>
          <w:i/>
          <w:szCs w:val="26"/>
          <w:u w:val="single"/>
        </w:rPr>
        <w:lastRenderedPageBreak/>
        <w:t>Государственный контроль и надзор за соблюдением требов</w:t>
      </w:r>
      <w:r w:rsidR="00A2259B" w:rsidRPr="00E13D3D">
        <w:rPr>
          <w:i/>
          <w:szCs w:val="26"/>
          <w:u w:val="single"/>
        </w:rPr>
        <w:t>а</w:t>
      </w:r>
      <w:r w:rsidRPr="00E13D3D">
        <w:rPr>
          <w:i/>
          <w:szCs w:val="26"/>
          <w:u w:val="single"/>
        </w:rPr>
        <w:t xml:space="preserve">ний к порядку использования </w:t>
      </w:r>
      <w:r w:rsidRPr="00FA14DE">
        <w:rPr>
          <w:i/>
          <w:szCs w:val="26"/>
          <w:u w:val="single"/>
        </w:rPr>
        <w:t>франкировальных машин и выявления франкировальных машин, не разрешенных к использованию</w:t>
      </w:r>
    </w:p>
    <w:p w:rsidR="002127FC" w:rsidRPr="00FA14DE" w:rsidRDefault="002127FC" w:rsidP="002127FC">
      <w:pPr>
        <w:spacing w:line="240" w:lineRule="auto"/>
        <w:ind w:firstLine="709"/>
        <w:rPr>
          <w:i/>
          <w:szCs w:val="26"/>
          <w:u w:val="single"/>
        </w:rPr>
      </w:pPr>
    </w:p>
    <w:p w:rsidR="002127FC" w:rsidRPr="00FA14DE" w:rsidRDefault="002127FC" w:rsidP="002127FC">
      <w:pPr>
        <w:spacing w:line="240" w:lineRule="auto"/>
        <w:ind w:firstLine="709"/>
        <w:rPr>
          <w:szCs w:val="26"/>
        </w:rPr>
      </w:pPr>
      <w:r w:rsidRPr="00FA14DE">
        <w:rPr>
          <w:szCs w:val="26"/>
        </w:rPr>
        <w:t xml:space="preserve">Полномочия выполняют – </w:t>
      </w:r>
      <w:r w:rsidR="002E4728" w:rsidRPr="00FA14DE">
        <w:rPr>
          <w:szCs w:val="26"/>
        </w:rPr>
        <w:t>6</w:t>
      </w:r>
      <w:r w:rsidR="0064240C" w:rsidRPr="00FA14DE">
        <w:rPr>
          <w:szCs w:val="26"/>
        </w:rPr>
        <w:t xml:space="preserve"> </w:t>
      </w:r>
      <w:r w:rsidR="00B379E2" w:rsidRPr="00FA14DE">
        <w:rPr>
          <w:szCs w:val="26"/>
        </w:rPr>
        <w:t>единиц</w:t>
      </w:r>
    </w:p>
    <w:p w:rsidR="0064240C" w:rsidRPr="002E4728" w:rsidRDefault="0064240C" w:rsidP="006A2319">
      <w:pPr>
        <w:spacing w:line="240" w:lineRule="auto"/>
        <w:ind w:firstLine="709"/>
      </w:pPr>
    </w:p>
    <w:p w:rsidR="006A2319" w:rsidRDefault="006A2319" w:rsidP="006A2319">
      <w:pPr>
        <w:spacing w:line="240" w:lineRule="auto"/>
        <w:ind w:firstLine="709"/>
      </w:pPr>
      <w:r w:rsidRPr="002E4728">
        <w:t>Мероприятия не планировались и не проводились</w:t>
      </w:r>
    </w:p>
    <w:p w:rsidR="001E272B" w:rsidRDefault="001E272B" w:rsidP="006A2319">
      <w:pPr>
        <w:spacing w:line="240" w:lineRule="auto"/>
        <w:ind w:firstLine="709"/>
      </w:pPr>
    </w:p>
    <w:p w:rsidR="00DE6177" w:rsidRPr="00C77E04" w:rsidRDefault="00DE6177" w:rsidP="00DE6177">
      <w:pPr>
        <w:ind w:firstLine="720"/>
        <w:rPr>
          <w:szCs w:val="26"/>
          <w:u w:val="single"/>
        </w:rPr>
      </w:pPr>
      <w:bookmarkStart w:id="31" w:name="_Toc352510919"/>
      <w:r w:rsidRPr="000F2FC5">
        <w:rPr>
          <w:szCs w:val="26"/>
          <w:u w:val="single"/>
        </w:rPr>
        <w:t>Фиксированная телефонная связь, ПД и ТМС</w:t>
      </w:r>
    </w:p>
    <w:p w:rsidR="006E3AA7" w:rsidRDefault="006E3AA7" w:rsidP="006E3AA7">
      <w:pPr>
        <w:tabs>
          <w:tab w:val="left" w:pos="9072"/>
        </w:tabs>
        <w:ind w:right="-1" w:firstLine="720"/>
        <w:rPr>
          <w:szCs w:val="26"/>
        </w:rPr>
      </w:pPr>
      <w:r w:rsidRPr="00D81F7B">
        <w:rPr>
          <w:szCs w:val="26"/>
        </w:rPr>
        <w:t xml:space="preserve">За </w:t>
      </w:r>
      <w:r>
        <w:rPr>
          <w:b/>
          <w:szCs w:val="26"/>
        </w:rPr>
        <w:t xml:space="preserve">2022 </w:t>
      </w:r>
      <w:r w:rsidRPr="00D81F7B">
        <w:rPr>
          <w:b/>
          <w:szCs w:val="26"/>
        </w:rPr>
        <w:t>год</w:t>
      </w:r>
      <w:r w:rsidRPr="00D81F7B">
        <w:rPr>
          <w:szCs w:val="26"/>
        </w:rPr>
        <w:t xml:space="preserve"> по результатам мероприятий госу</w:t>
      </w:r>
      <w:r>
        <w:rPr>
          <w:szCs w:val="26"/>
        </w:rPr>
        <w:t>дарственного контроля (надзора):</w:t>
      </w:r>
    </w:p>
    <w:p w:rsidR="006E3AA7" w:rsidRPr="00D81F7B" w:rsidRDefault="006E3AA7" w:rsidP="006E3AA7">
      <w:pPr>
        <w:tabs>
          <w:tab w:val="left" w:pos="9072"/>
        </w:tabs>
        <w:ind w:right="-1" w:firstLine="720"/>
        <w:rPr>
          <w:szCs w:val="26"/>
        </w:rPr>
      </w:pPr>
      <w:r w:rsidRPr="00D81F7B">
        <w:rPr>
          <w:szCs w:val="26"/>
        </w:rPr>
        <w:t xml:space="preserve">- выдано </w:t>
      </w:r>
      <w:r w:rsidR="00634548">
        <w:rPr>
          <w:b/>
          <w:szCs w:val="26"/>
        </w:rPr>
        <w:t>9</w:t>
      </w:r>
      <w:r w:rsidRPr="00D81F7B">
        <w:rPr>
          <w:szCs w:val="26"/>
        </w:rPr>
        <w:t xml:space="preserve"> предписани</w:t>
      </w:r>
      <w:r w:rsidR="00634548">
        <w:rPr>
          <w:szCs w:val="26"/>
        </w:rPr>
        <w:t>й</w:t>
      </w:r>
      <w:r w:rsidRPr="00D81F7B">
        <w:rPr>
          <w:szCs w:val="26"/>
        </w:rPr>
        <w:t xml:space="preserve"> об устранении выявленных нарушений, </w:t>
      </w:r>
    </w:p>
    <w:p w:rsidR="006E3AA7" w:rsidRPr="00572C75" w:rsidRDefault="006E3AA7" w:rsidP="006E3AA7">
      <w:pPr>
        <w:tabs>
          <w:tab w:val="left" w:pos="9072"/>
        </w:tabs>
        <w:ind w:right="-1" w:firstLine="720"/>
        <w:rPr>
          <w:szCs w:val="26"/>
          <w:highlight w:val="yellow"/>
        </w:rPr>
      </w:pPr>
      <w:r w:rsidRPr="00D81F7B">
        <w:rPr>
          <w:szCs w:val="26"/>
        </w:rPr>
        <w:t xml:space="preserve">- вынесено </w:t>
      </w:r>
      <w:r w:rsidR="00634548">
        <w:rPr>
          <w:b/>
          <w:szCs w:val="26"/>
        </w:rPr>
        <w:t>16</w:t>
      </w:r>
      <w:r w:rsidRPr="00D81F7B">
        <w:rPr>
          <w:szCs w:val="26"/>
        </w:rPr>
        <w:t xml:space="preserve"> предупреждени</w:t>
      </w:r>
      <w:r>
        <w:rPr>
          <w:szCs w:val="26"/>
        </w:rPr>
        <w:t>й</w:t>
      </w:r>
      <w:r w:rsidRPr="00D81F7B">
        <w:rPr>
          <w:szCs w:val="26"/>
        </w:rPr>
        <w:t xml:space="preserve"> о приостановлении действия лицензий,</w:t>
      </w:r>
      <w:r w:rsidRPr="00572C75">
        <w:rPr>
          <w:szCs w:val="26"/>
          <w:highlight w:val="yellow"/>
        </w:rPr>
        <w:t xml:space="preserve"> </w:t>
      </w:r>
    </w:p>
    <w:p w:rsidR="00B464B1" w:rsidRPr="00647FB2" w:rsidRDefault="006E3AA7" w:rsidP="006E3AA7">
      <w:pPr>
        <w:tabs>
          <w:tab w:val="left" w:pos="9072"/>
        </w:tabs>
        <w:ind w:right="-1" w:firstLine="720"/>
        <w:rPr>
          <w:szCs w:val="26"/>
        </w:rPr>
      </w:pPr>
      <w:r w:rsidRPr="00D81F7B">
        <w:rPr>
          <w:szCs w:val="26"/>
        </w:rPr>
        <w:t>- составлен</w:t>
      </w:r>
      <w:r>
        <w:rPr>
          <w:szCs w:val="26"/>
        </w:rPr>
        <w:t>о</w:t>
      </w:r>
      <w:r w:rsidRPr="00D81F7B">
        <w:rPr>
          <w:szCs w:val="26"/>
        </w:rPr>
        <w:t xml:space="preserve"> </w:t>
      </w:r>
      <w:r w:rsidR="00634548">
        <w:rPr>
          <w:b/>
          <w:szCs w:val="26"/>
        </w:rPr>
        <w:t>17</w:t>
      </w:r>
      <w:r w:rsidRPr="00D81F7B">
        <w:rPr>
          <w:szCs w:val="26"/>
        </w:rPr>
        <w:t xml:space="preserve"> протокол</w:t>
      </w:r>
      <w:r w:rsidR="00634548">
        <w:rPr>
          <w:szCs w:val="26"/>
        </w:rPr>
        <w:t>ов</w:t>
      </w:r>
      <w:r w:rsidRPr="00D81F7B">
        <w:rPr>
          <w:szCs w:val="26"/>
        </w:rPr>
        <w:t xml:space="preserve"> об а</w:t>
      </w:r>
      <w:r>
        <w:rPr>
          <w:szCs w:val="26"/>
        </w:rPr>
        <w:t>дминистративных правонарушениях.</w:t>
      </w:r>
    </w:p>
    <w:p w:rsidR="00B464B1" w:rsidRDefault="00B464B1" w:rsidP="00B464B1">
      <w:pPr>
        <w:tabs>
          <w:tab w:val="left" w:pos="9072"/>
        </w:tabs>
        <w:ind w:right="-1" w:firstLine="720"/>
        <w:rPr>
          <w:szCs w:val="26"/>
        </w:rPr>
      </w:pPr>
      <w:r w:rsidRPr="00A92068">
        <w:rPr>
          <w:szCs w:val="26"/>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3D158A" w:rsidRPr="006933F1" w:rsidRDefault="003D158A" w:rsidP="003D158A">
      <w:pPr>
        <w:autoSpaceDE w:val="0"/>
        <w:autoSpaceDN w:val="0"/>
        <w:adjustRightInd w:val="0"/>
        <w:ind w:firstLine="720"/>
        <w:rPr>
          <w:szCs w:val="26"/>
        </w:rPr>
      </w:pPr>
      <w:r w:rsidRPr="00D81F7B">
        <w:rPr>
          <w:szCs w:val="26"/>
        </w:rPr>
        <w:t xml:space="preserve">Всем операторам связи, оказывающим услуги на территории Краснодарского края и Республики </w:t>
      </w:r>
      <w:r w:rsidRPr="00656562">
        <w:rPr>
          <w:szCs w:val="26"/>
        </w:rPr>
        <w:t>Адыгея, была доведена информация путем размещения новостей на официальном сайте Управления:</w:t>
      </w:r>
    </w:p>
    <w:p w:rsidR="00656562" w:rsidRDefault="00656562" w:rsidP="00656562">
      <w:pPr>
        <w:autoSpaceDE w:val="0"/>
        <w:autoSpaceDN w:val="0"/>
        <w:adjustRightInd w:val="0"/>
        <w:ind w:firstLine="720"/>
        <w:rPr>
          <w:szCs w:val="26"/>
        </w:rPr>
      </w:pPr>
      <w:r>
        <w:rPr>
          <w:szCs w:val="26"/>
        </w:rPr>
        <w:t xml:space="preserve">- </w:t>
      </w:r>
      <w:r w:rsidRPr="00D50A84">
        <w:rPr>
          <w:szCs w:val="26"/>
        </w:rPr>
        <w:t xml:space="preserve">о необходимости представления информации </w:t>
      </w:r>
      <w:r w:rsidR="00104DB2" w:rsidRPr="00D50A84">
        <w:rPr>
          <w:szCs w:val="26"/>
        </w:rPr>
        <w:t xml:space="preserve">в </w:t>
      </w:r>
      <w:proofErr w:type="spellStart"/>
      <w:r w:rsidR="00104DB2" w:rsidRPr="001D6705">
        <w:rPr>
          <w:szCs w:val="26"/>
        </w:rPr>
        <w:t>Минцифры</w:t>
      </w:r>
      <w:proofErr w:type="spellEnd"/>
      <w:r w:rsidR="00104DB2" w:rsidRPr="001D6705">
        <w:rPr>
          <w:szCs w:val="26"/>
        </w:rPr>
        <w:t xml:space="preserve"> России</w:t>
      </w:r>
      <w:r>
        <w:rPr>
          <w:szCs w:val="26"/>
        </w:rPr>
        <w:t>, по запросу,</w:t>
      </w:r>
      <w:r w:rsidRPr="00D50A84">
        <w:rPr>
          <w:szCs w:val="26"/>
        </w:rPr>
        <w:t xml:space="preserve"> не позднее 01.03.20</w:t>
      </w:r>
      <w:r>
        <w:rPr>
          <w:szCs w:val="26"/>
        </w:rPr>
        <w:t>22;</w:t>
      </w:r>
    </w:p>
    <w:p w:rsidR="001E272B" w:rsidRPr="006933F1" w:rsidRDefault="00656562" w:rsidP="00656562">
      <w:pPr>
        <w:autoSpaceDE w:val="0"/>
        <w:autoSpaceDN w:val="0"/>
        <w:adjustRightInd w:val="0"/>
        <w:ind w:firstLine="720"/>
        <w:rPr>
          <w:szCs w:val="26"/>
          <w:highlight w:val="yellow"/>
        </w:rPr>
      </w:pPr>
      <w:r w:rsidRPr="00D81F7B">
        <w:rPr>
          <w:szCs w:val="26"/>
        </w:rPr>
        <w:t xml:space="preserve">- о необходимости предоставить сведения о </w:t>
      </w:r>
      <w:r w:rsidRPr="00D81F7B">
        <w:t xml:space="preserve">базе расчета обязательных отчислений (неналоговых </w:t>
      </w:r>
      <w:r w:rsidRPr="00656562">
        <w:t>платежей) в резерв универсального обслуживания за 4 квартал 2021 года</w:t>
      </w:r>
      <w:r w:rsidR="006933F1">
        <w:t>,</w:t>
      </w:r>
      <w:r w:rsidRPr="00656562">
        <w:t xml:space="preserve"> 1 квартал 2022 года</w:t>
      </w:r>
      <w:r w:rsidR="00DC630D">
        <w:t>,</w:t>
      </w:r>
      <w:r w:rsidR="006933F1">
        <w:t xml:space="preserve"> 2</w:t>
      </w:r>
      <w:r w:rsidR="006933F1" w:rsidRPr="00656562">
        <w:t xml:space="preserve"> квартал 2022 года</w:t>
      </w:r>
      <w:r w:rsidR="00DC630D" w:rsidRPr="00DC630D">
        <w:t xml:space="preserve"> </w:t>
      </w:r>
      <w:r w:rsidR="00DC630D">
        <w:t>и 3 квартал 2022 года</w:t>
      </w:r>
      <w:r w:rsidR="001E272B" w:rsidRPr="006933F1">
        <w:t>.</w:t>
      </w:r>
    </w:p>
    <w:bookmarkEnd w:id="31"/>
    <w:p w:rsidR="00656562" w:rsidRPr="006933F1" w:rsidRDefault="00656562" w:rsidP="00656562">
      <w:pPr>
        <w:autoSpaceDE w:val="0"/>
        <w:autoSpaceDN w:val="0"/>
        <w:adjustRightInd w:val="0"/>
        <w:ind w:firstLine="720"/>
        <w:rPr>
          <w:szCs w:val="26"/>
        </w:rPr>
      </w:pPr>
      <w:r w:rsidRPr="00B52B5F">
        <w:rPr>
          <w:szCs w:val="26"/>
        </w:rPr>
        <w:t xml:space="preserve">Также специалистами проводится работа по выявлению </w:t>
      </w:r>
      <w:r>
        <w:rPr>
          <w:szCs w:val="26"/>
        </w:rPr>
        <w:t>операторов</w:t>
      </w:r>
      <w:r w:rsidRPr="00B52B5F">
        <w:rPr>
          <w:szCs w:val="26"/>
        </w:rPr>
        <w:t xml:space="preserve">, предоставляющих услуги связи с использованием </w:t>
      </w:r>
      <w:proofErr w:type="spellStart"/>
      <w:r w:rsidRPr="00B52B5F">
        <w:rPr>
          <w:szCs w:val="26"/>
        </w:rPr>
        <w:t>Wi-Fi</w:t>
      </w:r>
      <w:proofErr w:type="spellEnd"/>
      <w:r w:rsidRPr="00B52B5F">
        <w:rPr>
          <w:szCs w:val="26"/>
        </w:rPr>
        <w:t xml:space="preserve"> точек доступа, на предмет проведения идентификации пользователей</w:t>
      </w:r>
      <w:r>
        <w:rPr>
          <w:szCs w:val="26"/>
        </w:rPr>
        <w:t xml:space="preserve"> </w:t>
      </w:r>
      <w:r w:rsidRPr="00B52B5F">
        <w:rPr>
          <w:szCs w:val="26"/>
        </w:rPr>
        <w:t xml:space="preserve">и используемого ими оконечного оборудования, а также доступности сайтов, внесенных в Единый реестр в раздел </w:t>
      </w:r>
      <w:r w:rsidR="004271A4">
        <w:rPr>
          <w:szCs w:val="26"/>
        </w:rPr>
        <w:t>«</w:t>
      </w:r>
      <w:r w:rsidRPr="00B52B5F">
        <w:rPr>
          <w:szCs w:val="26"/>
        </w:rPr>
        <w:t>авторск</w:t>
      </w:r>
      <w:r>
        <w:rPr>
          <w:szCs w:val="26"/>
        </w:rPr>
        <w:t>ие права постоянная блокировка</w:t>
      </w:r>
      <w:r w:rsidR="004271A4">
        <w:rPr>
          <w:szCs w:val="26"/>
        </w:rPr>
        <w:t>»</w:t>
      </w:r>
      <w:r>
        <w:rPr>
          <w:szCs w:val="26"/>
        </w:rPr>
        <w:t xml:space="preserve">, </w:t>
      </w:r>
      <w:r w:rsidRPr="00B52B5F">
        <w:rPr>
          <w:szCs w:val="26"/>
        </w:rPr>
        <w:t xml:space="preserve">в результате которой </w:t>
      </w:r>
      <w:r w:rsidRPr="006933F1">
        <w:rPr>
          <w:szCs w:val="26"/>
        </w:rPr>
        <w:t xml:space="preserve">проверено </w:t>
      </w:r>
      <w:r w:rsidR="00634548">
        <w:rPr>
          <w:b/>
          <w:szCs w:val="26"/>
        </w:rPr>
        <w:t>1200</w:t>
      </w:r>
      <w:r w:rsidRPr="006933F1">
        <w:rPr>
          <w:b/>
          <w:szCs w:val="26"/>
        </w:rPr>
        <w:t xml:space="preserve"> </w:t>
      </w:r>
      <w:r w:rsidRPr="006933F1">
        <w:rPr>
          <w:szCs w:val="26"/>
        </w:rPr>
        <w:t xml:space="preserve">точек доступа </w:t>
      </w:r>
      <w:proofErr w:type="spellStart"/>
      <w:r w:rsidRPr="006933F1">
        <w:rPr>
          <w:szCs w:val="26"/>
        </w:rPr>
        <w:t>Wi-Fi</w:t>
      </w:r>
      <w:proofErr w:type="spellEnd"/>
      <w:r w:rsidRPr="006933F1">
        <w:rPr>
          <w:szCs w:val="26"/>
        </w:rPr>
        <w:t xml:space="preserve">. </w:t>
      </w:r>
    </w:p>
    <w:p w:rsidR="00656562" w:rsidRPr="006933F1" w:rsidRDefault="00656562" w:rsidP="00656562">
      <w:pPr>
        <w:ind w:firstLine="720"/>
        <w:rPr>
          <w:szCs w:val="26"/>
        </w:rPr>
      </w:pPr>
      <w:r w:rsidRPr="006933F1">
        <w:rPr>
          <w:szCs w:val="26"/>
        </w:rPr>
        <w:t xml:space="preserve">В результате точек доступа </w:t>
      </w:r>
      <w:proofErr w:type="spellStart"/>
      <w:r w:rsidRPr="006933F1">
        <w:rPr>
          <w:szCs w:val="26"/>
        </w:rPr>
        <w:t>Wi-Fi</w:t>
      </w:r>
      <w:proofErr w:type="spellEnd"/>
      <w:r w:rsidRPr="006933F1">
        <w:rPr>
          <w:szCs w:val="26"/>
        </w:rPr>
        <w:t xml:space="preserve"> без идентификации пользователей и используемого ими оконечного оборудования не выявлено. </w:t>
      </w:r>
    </w:p>
    <w:p w:rsidR="003D2BB4" w:rsidRDefault="00553262" w:rsidP="000E7372">
      <w:pPr>
        <w:ind w:firstLine="720"/>
        <w:rPr>
          <w:color w:val="000000" w:themeColor="text1"/>
          <w:szCs w:val="26"/>
        </w:rPr>
      </w:pPr>
      <w:r w:rsidRPr="006933F1">
        <w:rPr>
          <w:color w:val="000000" w:themeColor="text1"/>
          <w:szCs w:val="26"/>
        </w:rPr>
        <w:lastRenderedPageBreak/>
        <w:t xml:space="preserve">За </w:t>
      </w:r>
      <w:r w:rsidRPr="006933F1">
        <w:rPr>
          <w:b/>
          <w:szCs w:val="26"/>
        </w:rPr>
        <w:t>2022 год</w:t>
      </w:r>
      <w:r w:rsidRPr="006933F1">
        <w:rPr>
          <w:b/>
          <w:color w:val="000000" w:themeColor="text1"/>
          <w:szCs w:val="26"/>
        </w:rPr>
        <w:t xml:space="preserve"> </w:t>
      </w:r>
      <w:r w:rsidRPr="006933F1">
        <w:rPr>
          <w:color w:val="000000" w:themeColor="text1"/>
          <w:szCs w:val="26"/>
        </w:rPr>
        <w:t xml:space="preserve">в Управление ФСБ России по Краснодарскому краю письма с результатами мониторинга по точкам доступа </w:t>
      </w:r>
      <w:proofErr w:type="spellStart"/>
      <w:r w:rsidRPr="006933F1">
        <w:rPr>
          <w:color w:val="000000" w:themeColor="text1"/>
          <w:szCs w:val="26"/>
        </w:rPr>
        <w:t>Wi-Fi</w:t>
      </w:r>
      <w:proofErr w:type="spellEnd"/>
      <w:r w:rsidRPr="006933F1">
        <w:rPr>
          <w:color w:val="000000" w:themeColor="text1"/>
          <w:szCs w:val="26"/>
        </w:rPr>
        <w:t xml:space="preserve"> без идентификации </w:t>
      </w:r>
      <w:r w:rsidRPr="006933F1">
        <w:rPr>
          <w:b/>
          <w:color w:val="000000" w:themeColor="text1"/>
          <w:szCs w:val="26"/>
        </w:rPr>
        <w:t>не направлялись</w:t>
      </w:r>
      <w:r w:rsidRPr="006933F1">
        <w:rPr>
          <w:color w:val="000000" w:themeColor="text1"/>
          <w:szCs w:val="26"/>
        </w:rPr>
        <w:t xml:space="preserve">, </w:t>
      </w:r>
      <w:r w:rsidRPr="006933F1">
        <w:rPr>
          <w:b/>
          <w:color w:val="000000" w:themeColor="text1"/>
          <w:szCs w:val="26"/>
        </w:rPr>
        <w:t xml:space="preserve"> </w:t>
      </w:r>
      <w:r w:rsidRPr="006933F1">
        <w:rPr>
          <w:color w:val="000000" w:themeColor="text1"/>
          <w:szCs w:val="26"/>
        </w:rPr>
        <w:t xml:space="preserve">протоколы </w:t>
      </w:r>
      <w:r w:rsidRPr="006933F1">
        <w:rPr>
          <w:color w:val="000000" w:themeColor="text1"/>
        </w:rPr>
        <w:t>об административных правонарушениях</w:t>
      </w:r>
      <w:r w:rsidRPr="006933F1">
        <w:rPr>
          <w:color w:val="000000" w:themeColor="text1"/>
          <w:szCs w:val="26"/>
        </w:rPr>
        <w:t xml:space="preserve"> по ст. 6.17 </w:t>
      </w:r>
      <w:proofErr w:type="spellStart"/>
      <w:r w:rsidRPr="006933F1">
        <w:rPr>
          <w:color w:val="000000" w:themeColor="text1"/>
          <w:szCs w:val="26"/>
        </w:rPr>
        <w:t>КоАП</w:t>
      </w:r>
      <w:proofErr w:type="spellEnd"/>
      <w:r w:rsidRPr="006933F1">
        <w:rPr>
          <w:color w:val="000000" w:themeColor="text1"/>
          <w:szCs w:val="26"/>
        </w:rPr>
        <w:t xml:space="preserve"> РФ </w:t>
      </w:r>
      <w:r w:rsidRPr="006933F1">
        <w:rPr>
          <w:b/>
          <w:color w:val="000000" w:themeColor="text1"/>
          <w:szCs w:val="26"/>
        </w:rPr>
        <w:t>не составлялись</w:t>
      </w:r>
      <w:r w:rsidRPr="006933F1">
        <w:rPr>
          <w:color w:val="000000" w:themeColor="text1"/>
          <w:szCs w:val="26"/>
        </w:rPr>
        <w:t xml:space="preserve"> (</w:t>
      </w:r>
      <w:r w:rsidR="006933F1" w:rsidRPr="006933F1">
        <w:rPr>
          <w:color w:val="000000" w:themeColor="text1"/>
          <w:szCs w:val="26"/>
        </w:rPr>
        <w:t>за 2021 год</w:t>
      </w:r>
      <w:r w:rsidRPr="006933F1">
        <w:rPr>
          <w:color w:val="000000" w:themeColor="text1"/>
          <w:szCs w:val="26"/>
        </w:rPr>
        <w:t xml:space="preserve"> был</w:t>
      </w:r>
      <w:r w:rsidR="00DC630D">
        <w:rPr>
          <w:color w:val="000000" w:themeColor="text1"/>
          <w:szCs w:val="26"/>
        </w:rPr>
        <w:t>о</w:t>
      </w:r>
      <w:r w:rsidRPr="006933F1">
        <w:rPr>
          <w:color w:val="000000" w:themeColor="text1"/>
          <w:szCs w:val="26"/>
        </w:rPr>
        <w:t xml:space="preserve"> с</w:t>
      </w:r>
      <w:r w:rsidRPr="00B52B5F">
        <w:rPr>
          <w:color w:val="000000" w:themeColor="text1"/>
          <w:szCs w:val="26"/>
        </w:rPr>
        <w:t>оставлен</w:t>
      </w:r>
      <w:r w:rsidR="00DC630D">
        <w:rPr>
          <w:color w:val="000000" w:themeColor="text1"/>
          <w:szCs w:val="26"/>
        </w:rPr>
        <w:t>о</w:t>
      </w:r>
      <w:r w:rsidRPr="00B52B5F">
        <w:rPr>
          <w:color w:val="000000" w:themeColor="text1"/>
          <w:szCs w:val="26"/>
        </w:rPr>
        <w:t xml:space="preserve"> </w:t>
      </w:r>
      <w:r w:rsidR="00DC630D" w:rsidRPr="00DC630D">
        <w:rPr>
          <w:b/>
          <w:color w:val="000000" w:themeColor="text1"/>
          <w:szCs w:val="26"/>
        </w:rPr>
        <w:t>2</w:t>
      </w:r>
      <w:r w:rsidRPr="00B52B5F">
        <w:rPr>
          <w:color w:val="000000" w:themeColor="text1"/>
          <w:szCs w:val="26"/>
        </w:rPr>
        <w:t xml:space="preserve"> протокол</w:t>
      </w:r>
      <w:r w:rsidR="00DC630D">
        <w:rPr>
          <w:color w:val="000000" w:themeColor="text1"/>
          <w:szCs w:val="26"/>
        </w:rPr>
        <w:t>а</w:t>
      </w:r>
      <w:r w:rsidRPr="00B52B5F">
        <w:rPr>
          <w:color w:val="000000" w:themeColor="text1"/>
          <w:szCs w:val="26"/>
        </w:rPr>
        <w:t xml:space="preserve"> </w:t>
      </w:r>
      <w:r w:rsidRPr="00B52B5F">
        <w:rPr>
          <w:color w:val="000000" w:themeColor="text1"/>
        </w:rPr>
        <w:t>об административных правонарушениях</w:t>
      </w:r>
      <w:r w:rsidRPr="00B52B5F">
        <w:rPr>
          <w:color w:val="000000" w:themeColor="text1"/>
          <w:szCs w:val="26"/>
        </w:rPr>
        <w:t xml:space="preserve"> по ст. 6.17 </w:t>
      </w:r>
      <w:proofErr w:type="spellStart"/>
      <w:r w:rsidRPr="00B52B5F">
        <w:rPr>
          <w:color w:val="000000" w:themeColor="text1"/>
          <w:szCs w:val="26"/>
        </w:rPr>
        <w:t>КоАП</w:t>
      </w:r>
      <w:proofErr w:type="spellEnd"/>
      <w:r w:rsidRPr="00B52B5F">
        <w:rPr>
          <w:color w:val="000000" w:themeColor="text1"/>
          <w:szCs w:val="26"/>
        </w:rPr>
        <w:t xml:space="preserve"> РФ).</w:t>
      </w:r>
      <w:r>
        <w:rPr>
          <w:color w:val="000000" w:themeColor="text1"/>
          <w:szCs w:val="26"/>
        </w:rPr>
        <w:t xml:space="preserve"> </w:t>
      </w:r>
    </w:p>
    <w:p w:rsidR="008A59AE" w:rsidRDefault="008A59AE" w:rsidP="000E7372">
      <w:pPr>
        <w:ind w:firstLine="720"/>
        <w:rPr>
          <w:color w:val="000000" w:themeColor="text1"/>
          <w:szCs w:val="26"/>
        </w:rPr>
      </w:pPr>
    </w:p>
    <w:p w:rsidR="00CE1608" w:rsidRPr="00AB7F29" w:rsidRDefault="00CE1608" w:rsidP="00B21914">
      <w:pPr>
        <w:autoSpaceDE w:val="0"/>
        <w:autoSpaceDN w:val="0"/>
        <w:adjustRightInd w:val="0"/>
        <w:ind w:firstLine="709"/>
        <w:rPr>
          <w:szCs w:val="26"/>
          <w:u w:val="single"/>
        </w:rPr>
      </w:pPr>
      <w:r w:rsidRPr="006E3AA7">
        <w:rPr>
          <w:szCs w:val="26"/>
          <w:u w:val="single"/>
        </w:rPr>
        <w:t>Подвижная связь (радио- и телефонная)</w:t>
      </w:r>
    </w:p>
    <w:p w:rsidR="00653E20" w:rsidRPr="00A81C74" w:rsidRDefault="00653E20" w:rsidP="00653E20">
      <w:pPr>
        <w:ind w:firstLine="709"/>
        <w:rPr>
          <w:szCs w:val="26"/>
        </w:rPr>
      </w:pPr>
      <w:r>
        <w:rPr>
          <w:szCs w:val="26"/>
        </w:rPr>
        <w:t xml:space="preserve">За </w:t>
      </w:r>
      <w:r w:rsidRPr="00653E20">
        <w:rPr>
          <w:b/>
          <w:szCs w:val="26"/>
        </w:rPr>
        <w:t>2022 год</w:t>
      </w:r>
      <w:r w:rsidRPr="00A81C74">
        <w:rPr>
          <w:szCs w:val="26"/>
        </w:rPr>
        <w:t xml:space="preserve"> в отношении операторов подвижной связи </w:t>
      </w:r>
      <w:r w:rsidRPr="006933F1">
        <w:rPr>
          <w:szCs w:val="26"/>
        </w:rPr>
        <w:t>проведена одна плановая проверка</w:t>
      </w:r>
      <w:r w:rsidR="00BC6B2A">
        <w:rPr>
          <w:szCs w:val="26"/>
        </w:rPr>
        <w:t>, две внеплановые проверки (выездная и документарная)</w:t>
      </w:r>
      <w:r w:rsidRPr="006933F1">
        <w:rPr>
          <w:szCs w:val="26"/>
        </w:rPr>
        <w:t xml:space="preserve"> и два мероприятия </w:t>
      </w:r>
      <w:r w:rsidR="00BC6B2A">
        <w:rPr>
          <w:szCs w:val="26"/>
        </w:rPr>
        <w:br/>
      </w:r>
      <w:r w:rsidRPr="006933F1">
        <w:rPr>
          <w:szCs w:val="26"/>
        </w:rPr>
        <w:t>по мониторинг</w:t>
      </w:r>
      <w:r>
        <w:rPr>
          <w:szCs w:val="26"/>
        </w:rPr>
        <w:t>у безопасности</w:t>
      </w:r>
      <w:r w:rsidR="00BC6B2A">
        <w:rPr>
          <w:szCs w:val="26"/>
        </w:rPr>
        <w:t>.</w:t>
      </w:r>
    </w:p>
    <w:p w:rsidR="001060DB" w:rsidRPr="0049535E" w:rsidRDefault="001060DB" w:rsidP="001060DB">
      <w:pPr>
        <w:ind w:firstLine="709"/>
        <w:rPr>
          <w:szCs w:val="26"/>
        </w:rPr>
      </w:pPr>
      <w:proofErr w:type="gramStart"/>
      <w:r w:rsidRPr="00E7055C">
        <w:rPr>
          <w:szCs w:val="26"/>
        </w:rPr>
        <w:t xml:space="preserve">На основании поступивших </w:t>
      </w:r>
      <w:r w:rsidRPr="00E7055C">
        <w:t xml:space="preserve">обращений и заявлений граждан, в том числе индивидуальных предпринимателей, </w:t>
      </w:r>
      <w:r w:rsidRPr="0049535E">
        <w:t xml:space="preserve">юридических лиц, информации от органов государственной власти о фактах нарушений обязательных требований в области связи, без проведения мероприятий по надзору </w:t>
      </w:r>
      <w:r w:rsidRPr="0049535E">
        <w:rPr>
          <w:szCs w:val="26"/>
        </w:rPr>
        <w:t>составлен</w:t>
      </w:r>
      <w:r w:rsidR="00234C92" w:rsidRPr="0049535E">
        <w:rPr>
          <w:szCs w:val="26"/>
        </w:rPr>
        <w:t>о</w:t>
      </w:r>
      <w:r w:rsidRPr="0049535E">
        <w:rPr>
          <w:szCs w:val="26"/>
        </w:rPr>
        <w:t xml:space="preserve"> </w:t>
      </w:r>
      <w:r w:rsidR="0049535E" w:rsidRPr="00BC6B2A">
        <w:rPr>
          <w:b/>
          <w:szCs w:val="26"/>
        </w:rPr>
        <w:t>624</w:t>
      </w:r>
      <w:r w:rsidRPr="00BC6B2A">
        <w:rPr>
          <w:szCs w:val="26"/>
        </w:rPr>
        <w:t xml:space="preserve"> протоко</w:t>
      </w:r>
      <w:r w:rsidR="00710E90" w:rsidRPr="00BC6B2A">
        <w:rPr>
          <w:szCs w:val="26"/>
        </w:rPr>
        <w:t>л</w:t>
      </w:r>
      <w:r w:rsidR="00BF3E3E" w:rsidRPr="00BC6B2A">
        <w:rPr>
          <w:szCs w:val="26"/>
        </w:rPr>
        <w:t>а</w:t>
      </w:r>
      <w:r w:rsidRPr="00BC6B2A">
        <w:rPr>
          <w:szCs w:val="26"/>
        </w:rPr>
        <w:t xml:space="preserve"> об административных правонарушениях, в том числе: </w:t>
      </w:r>
      <w:r w:rsidR="0049535E" w:rsidRPr="00BC6B2A">
        <w:rPr>
          <w:b/>
          <w:szCs w:val="26"/>
        </w:rPr>
        <w:t>622</w:t>
      </w:r>
      <w:r w:rsidRPr="00BC6B2A">
        <w:rPr>
          <w:szCs w:val="26"/>
        </w:rPr>
        <w:t xml:space="preserve"> по информации Управления по Краснодарскому краю и Республике Адыгея филиала ФГУП </w:t>
      </w:r>
      <w:r w:rsidR="004271A4" w:rsidRPr="00BC6B2A">
        <w:rPr>
          <w:szCs w:val="26"/>
        </w:rPr>
        <w:t>«</w:t>
      </w:r>
      <w:r w:rsidRPr="00BC6B2A">
        <w:rPr>
          <w:szCs w:val="26"/>
        </w:rPr>
        <w:t>ГРЧЦ</w:t>
      </w:r>
      <w:r w:rsidR="004271A4" w:rsidRPr="00BC6B2A">
        <w:rPr>
          <w:szCs w:val="26"/>
        </w:rPr>
        <w:t>»</w:t>
      </w:r>
      <w:r w:rsidRPr="00BC6B2A">
        <w:rPr>
          <w:szCs w:val="26"/>
        </w:rPr>
        <w:t xml:space="preserve"> в </w:t>
      </w:r>
      <w:r w:rsidR="00002518" w:rsidRPr="00BC6B2A">
        <w:rPr>
          <w:szCs w:val="26"/>
        </w:rPr>
        <w:t>ЮСКФО</w:t>
      </w:r>
      <w:r w:rsidRPr="00BC6B2A">
        <w:rPr>
          <w:szCs w:val="26"/>
        </w:rPr>
        <w:t xml:space="preserve"> и </w:t>
      </w:r>
      <w:r w:rsidR="00F45970" w:rsidRPr="00BC6B2A">
        <w:rPr>
          <w:b/>
          <w:szCs w:val="26"/>
        </w:rPr>
        <w:t>2</w:t>
      </w:r>
      <w:r w:rsidR="0049535E" w:rsidRPr="00BC6B2A">
        <w:rPr>
          <w:szCs w:val="26"/>
        </w:rPr>
        <w:t xml:space="preserve"> по информации</w:t>
      </w:r>
      <w:proofErr w:type="gramEnd"/>
      <w:r w:rsidR="0049535E" w:rsidRPr="00BC6B2A">
        <w:rPr>
          <w:szCs w:val="26"/>
        </w:rPr>
        <w:t xml:space="preserve"> </w:t>
      </w:r>
      <w:proofErr w:type="spellStart"/>
      <w:r w:rsidR="0049535E" w:rsidRPr="00BC6B2A">
        <w:rPr>
          <w:szCs w:val="26"/>
        </w:rPr>
        <w:t>Минкомсвязи</w:t>
      </w:r>
      <w:proofErr w:type="spellEnd"/>
      <w:r w:rsidR="0049535E" w:rsidRPr="00BC6B2A">
        <w:rPr>
          <w:szCs w:val="26"/>
        </w:rPr>
        <w:t xml:space="preserve"> РФ в части  </w:t>
      </w:r>
      <w:proofErr w:type="spellStart"/>
      <w:r w:rsidR="0049535E" w:rsidRPr="00BC6B2A">
        <w:rPr>
          <w:szCs w:val="26"/>
        </w:rPr>
        <w:t>непредоставления</w:t>
      </w:r>
      <w:proofErr w:type="spellEnd"/>
      <w:r w:rsidR="0049535E" w:rsidRPr="00BC6B2A">
        <w:rPr>
          <w:szCs w:val="26"/>
        </w:rPr>
        <w:t xml:space="preserve"> сведений о базе расчета обязательных отчислений</w:t>
      </w:r>
      <w:r w:rsidRPr="00BC6B2A">
        <w:rPr>
          <w:szCs w:val="26"/>
        </w:rPr>
        <w:t xml:space="preserve">. По результатам рассмотрения протоколов об административных правонарушениях внесено </w:t>
      </w:r>
      <w:r w:rsidR="0049535E" w:rsidRPr="00BC6B2A">
        <w:rPr>
          <w:b/>
          <w:szCs w:val="26"/>
        </w:rPr>
        <w:t>7</w:t>
      </w:r>
      <w:r w:rsidR="006E3AA7" w:rsidRPr="00BC6B2A">
        <w:rPr>
          <w:b/>
          <w:szCs w:val="26"/>
        </w:rPr>
        <w:t>3</w:t>
      </w:r>
      <w:r w:rsidRPr="00BC6B2A">
        <w:rPr>
          <w:szCs w:val="26"/>
        </w:rPr>
        <w:t xml:space="preserve"> представлени</w:t>
      </w:r>
      <w:r w:rsidR="006E3AA7" w:rsidRPr="00BC6B2A">
        <w:rPr>
          <w:szCs w:val="26"/>
        </w:rPr>
        <w:t>я</w:t>
      </w:r>
      <w:r w:rsidRPr="00BC6B2A">
        <w:rPr>
          <w:szCs w:val="26"/>
        </w:rPr>
        <w:t xml:space="preserve"> об устранении</w:t>
      </w:r>
      <w:r w:rsidRPr="0049535E">
        <w:rPr>
          <w:szCs w:val="26"/>
        </w:rPr>
        <w:t xml:space="preserve"> причин и условий, способствовавших совершению административных правонарушений. </w:t>
      </w:r>
      <w:r w:rsidR="006E3AA7">
        <w:rPr>
          <w:szCs w:val="26"/>
        </w:rPr>
        <w:t>Так же п</w:t>
      </w:r>
      <w:r w:rsidR="006E3AA7" w:rsidRPr="00850725">
        <w:rPr>
          <w:szCs w:val="26"/>
        </w:rPr>
        <w:t>о</w:t>
      </w:r>
      <w:r w:rsidR="006E3AA7" w:rsidRPr="006404F0">
        <w:rPr>
          <w:szCs w:val="26"/>
        </w:rPr>
        <w:t xml:space="preserve"> информации Управления по Краснодарскому краю и Республике Адыгея филиала ФГУП </w:t>
      </w:r>
      <w:r w:rsidR="004271A4">
        <w:rPr>
          <w:szCs w:val="26"/>
        </w:rPr>
        <w:t>«</w:t>
      </w:r>
      <w:r w:rsidR="006E3AA7" w:rsidRPr="006404F0">
        <w:rPr>
          <w:szCs w:val="26"/>
        </w:rPr>
        <w:t>ГРЧЦ</w:t>
      </w:r>
      <w:r w:rsidR="004271A4">
        <w:rPr>
          <w:szCs w:val="26"/>
        </w:rPr>
        <w:t>»</w:t>
      </w:r>
      <w:r w:rsidR="006E3AA7" w:rsidRPr="006404F0">
        <w:rPr>
          <w:szCs w:val="26"/>
        </w:rPr>
        <w:t xml:space="preserve"> в ЮФО и СКФО</w:t>
      </w:r>
      <w:r w:rsidR="006E3AA7">
        <w:rPr>
          <w:szCs w:val="26"/>
        </w:rPr>
        <w:t xml:space="preserve"> о нарушениях порядка использования радиочастотного спектра и отсутствия регистрации РЭС </w:t>
      </w:r>
      <w:r w:rsidR="006E3AA7" w:rsidRPr="00B922AD">
        <w:rPr>
          <w:szCs w:val="26"/>
        </w:rPr>
        <w:t xml:space="preserve">объявлено </w:t>
      </w:r>
      <w:r w:rsidR="00BC6B2A">
        <w:rPr>
          <w:b/>
          <w:szCs w:val="26"/>
        </w:rPr>
        <w:t xml:space="preserve">59 </w:t>
      </w:r>
      <w:r w:rsidR="006E3AA7" w:rsidRPr="00B922AD">
        <w:rPr>
          <w:szCs w:val="26"/>
        </w:rPr>
        <w:t xml:space="preserve">предостережений. </w:t>
      </w:r>
      <w:r w:rsidR="0049535E">
        <w:rPr>
          <w:szCs w:val="26"/>
        </w:rPr>
        <w:t>По результатам рассмотре</w:t>
      </w:r>
      <w:r w:rsidR="00BC6B2A">
        <w:rPr>
          <w:szCs w:val="26"/>
        </w:rPr>
        <w:t>ния обращений граждан объявлено</w:t>
      </w:r>
      <w:r w:rsidR="00BC6B2A">
        <w:rPr>
          <w:b/>
          <w:szCs w:val="26"/>
        </w:rPr>
        <w:t xml:space="preserve"> 8 </w:t>
      </w:r>
      <w:r w:rsidR="0049535E">
        <w:rPr>
          <w:szCs w:val="26"/>
        </w:rPr>
        <w:t>предостережени</w:t>
      </w:r>
      <w:r w:rsidR="00BC6B2A">
        <w:rPr>
          <w:szCs w:val="26"/>
        </w:rPr>
        <w:t>й</w:t>
      </w:r>
      <w:r w:rsidR="0049535E">
        <w:rPr>
          <w:szCs w:val="26"/>
        </w:rPr>
        <w:t>.</w:t>
      </w:r>
      <w:r w:rsidR="00BC6B2A">
        <w:rPr>
          <w:szCs w:val="26"/>
        </w:rPr>
        <w:t xml:space="preserve"> </w:t>
      </w:r>
      <w:r w:rsidR="00BC6B2A" w:rsidRPr="003E54AC">
        <w:rPr>
          <w:szCs w:val="26"/>
        </w:rPr>
        <w:t xml:space="preserve">По информации Министерства цифрового развития, связи и массовых коммуникаций РФ в части непредставления сведений о базе расчета обязательных отчислений объявлено </w:t>
      </w:r>
      <w:r w:rsidR="00BC6B2A" w:rsidRPr="00BC6B2A">
        <w:rPr>
          <w:b/>
          <w:szCs w:val="26"/>
        </w:rPr>
        <w:t>1</w:t>
      </w:r>
      <w:r w:rsidR="00BC6B2A">
        <w:rPr>
          <w:szCs w:val="26"/>
        </w:rPr>
        <w:t xml:space="preserve"> предостережение.</w:t>
      </w:r>
    </w:p>
    <w:p w:rsidR="00FF1931" w:rsidRPr="000A25E9" w:rsidRDefault="00FF1931" w:rsidP="00FF1931">
      <w:pPr>
        <w:ind w:firstLine="539"/>
        <w:rPr>
          <w:szCs w:val="26"/>
        </w:rPr>
      </w:pPr>
      <w:r w:rsidRPr="007B6128">
        <w:rPr>
          <w:szCs w:val="26"/>
        </w:rPr>
        <w:t xml:space="preserve">В телевизионных </w:t>
      </w:r>
      <w:r w:rsidRPr="0049535E">
        <w:rPr>
          <w:szCs w:val="26"/>
        </w:rPr>
        <w:t>средствах массовой информ</w:t>
      </w:r>
      <w:r w:rsidR="00F8476C">
        <w:rPr>
          <w:szCs w:val="26"/>
        </w:rPr>
        <w:t>ации в отчетный период размещен</w:t>
      </w:r>
      <w:r w:rsidR="006B2F8E" w:rsidRPr="0049535E">
        <w:rPr>
          <w:szCs w:val="26"/>
        </w:rPr>
        <w:t xml:space="preserve"> </w:t>
      </w:r>
      <w:r w:rsidR="00BC6B2A">
        <w:rPr>
          <w:b/>
          <w:szCs w:val="26"/>
        </w:rPr>
        <w:t>51</w:t>
      </w:r>
      <w:r w:rsidR="007B6128" w:rsidRPr="0049535E">
        <w:rPr>
          <w:szCs w:val="26"/>
        </w:rPr>
        <w:t xml:space="preserve"> </w:t>
      </w:r>
      <w:r w:rsidR="00BC6B2A">
        <w:rPr>
          <w:szCs w:val="26"/>
        </w:rPr>
        <w:t>телевизионный</w:t>
      </w:r>
      <w:r w:rsidRPr="0049535E">
        <w:rPr>
          <w:szCs w:val="26"/>
        </w:rPr>
        <w:t xml:space="preserve"> ролик социальной направленности с предостережением незаконного приобретения SIM-карт и необходимостью</w:t>
      </w:r>
      <w:r w:rsidRPr="00F45970">
        <w:rPr>
          <w:szCs w:val="26"/>
        </w:rPr>
        <w:t xml:space="preserve"> заключения договоров на оказание услуг подвижной радиотелефонной связи.</w:t>
      </w:r>
      <w:r>
        <w:rPr>
          <w:szCs w:val="26"/>
        </w:rPr>
        <w:t xml:space="preserve"> </w:t>
      </w:r>
    </w:p>
    <w:p w:rsidR="00256495" w:rsidRDefault="00256495" w:rsidP="00F2310E">
      <w:pPr>
        <w:autoSpaceDE w:val="0"/>
        <w:autoSpaceDN w:val="0"/>
        <w:adjustRightInd w:val="0"/>
        <w:ind w:firstLine="709"/>
        <w:rPr>
          <w:szCs w:val="26"/>
          <w:u w:val="single"/>
        </w:rPr>
      </w:pPr>
    </w:p>
    <w:p w:rsidR="00256495" w:rsidRDefault="00256495" w:rsidP="00F2310E">
      <w:pPr>
        <w:autoSpaceDE w:val="0"/>
        <w:autoSpaceDN w:val="0"/>
        <w:adjustRightInd w:val="0"/>
        <w:ind w:firstLine="709"/>
        <w:rPr>
          <w:szCs w:val="26"/>
          <w:u w:val="single"/>
        </w:rPr>
      </w:pPr>
    </w:p>
    <w:p w:rsidR="00CE1608" w:rsidRPr="00E2240D" w:rsidRDefault="00CE1608" w:rsidP="00F2310E">
      <w:pPr>
        <w:autoSpaceDE w:val="0"/>
        <w:autoSpaceDN w:val="0"/>
        <w:adjustRightInd w:val="0"/>
        <w:ind w:firstLine="709"/>
        <w:rPr>
          <w:szCs w:val="26"/>
          <w:u w:val="single"/>
        </w:rPr>
      </w:pPr>
      <w:r w:rsidRPr="006E3AA7">
        <w:rPr>
          <w:szCs w:val="26"/>
          <w:u w:val="single"/>
        </w:rPr>
        <w:lastRenderedPageBreak/>
        <w:t>Услуги связи для целей эфирного и кабельного вещания</w:t>
      </w:r>
    </w:p>
    <w:p w:rsidR="006D0AF2" w:rsidRPr="00E2240D" w:rsidRDefault="006D0AF2" w:rsidP="006D0AF2">
      <w:pPr>
        <w:rPr>
          <w:szCs w:val="26"/>
        </w:rPr>
      </w:pPr>
      <w:r w:rsidRPr="00E2240D">
        <w:rPr>
          <w:szCs w:val="26"/>
        </w:rPr>
        <w:t xml:space="preserve"> </w:t>
      </w:r>
      <w:r w:rsidRPr="00E2240D">
        <w:rPr>
          <w:szCs w:val="26"/>
        </w:rPr>
        <w:tab/>
      </w:r>
      <w:r w:rsidR="00205E33">
        <w:rPr>
          <w:szCs w:val="26"/>
        </w:rPr>
        <w:t xml:space="preserve">За </w:t>
      </w:r>
      <w:r w:rsidR="00205E33" w:rsidRPr="00205E33">
        <w:rPr>
          <w:b/>
          <w:szCs w:val="26"/>
        </w:rPr>
        <w:t>2022 год</w:t>
      </w:r>
      <w:r w:rsidR="00205E33" w:rsidRPr="00031EDB">
        <w:rPr>
          <w:szCs w:val="26"/>
        </w:rPr>
        <w:t xml:space="preserve"> в отношении операторов,</w:t>
      </w:r>
      <w:r w:rsidR="00205E33" w:rsidRPr="00031EDB">
        <w:rPr>
          <w:b/>
          <w:i/>
          <w:szCs w:val="26"/>
        </w:rPr>
        <w:t xml:space="preserve"> </w:t>
      </w:r>
      <w:r w:rsidR="00205E33" w:rsidRPr="00031EDB">
        <w:rPr>
          <w:szCs w:val="26"/>
        </w:rPr>
        <w:t>оказывающих услуги связи для целей эфирного и кабельного вещания, проведена одна плановая проверка. Внеплановые  проверки и мероприятия по систематическому наблюдению не проводились</w:t>
      </w:r>
    </w:p>
    <w:p w:rsidR="00D60348" w:rsidRPr="00D60348" w:rsidRDefault="00D60348" w:rsidP="00D60348">
      <w:pPr>
        <w:ind w:firstLine="709"/>
        <w:rPr>
          <w:szCs w:val="26"/>
        </w:rPr>
      </w:pPr>
      <w:proofErr w:type="gramStart"/>
      <w:r w:rsidRPr="006D0AF2">
        <w:rPr>
          <w:szCs w:val="26"/>
        </w:rPr>
        <w:t xml:space="preserve">На основании поступивших в Управление </w:t>
      </w:r>
      <w:r w:rsidRPr="006D0AF2">
        <w:t xml:space="preserve">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нарушений </w:t>
      </w:r>
      <w:r w:rsidRPr="00E2240D">
        <w:t xml:space="preserve">обязательных требований в области связи, без проведения мероприятий по надзору </w:t>
      </w:r>
      <w:r w:rsidRPr="00E2240D">
        <w:rPr>
          <w:szCs w:val="26"/>
        </w:rPr>
        <w:t xml:space="preserve">составлено </w:t>
      </w:r>
      <w:r w:rsidR="00E2240D" w:rsidRPr="00BC6B2A">
        <w:rPr>
          <w:b/>
          <w:szCs w:val="26"/>
        </w:rPr>
        <w:t>27</w:t>
      </w:r>
      <w:r w:rsidRPr="00E2240D">
        <w:rPr>
          <w:b/>
          <w:szCs w:val="26"/>
        </w:rPr>
        <w:t xml:space="preserve"> </w:t>
      </w:r>
      <w:r w:rsidRPr="00E2240D">
        <w:rPr>
          <w:szCs w:val="26"/>
        </w:rPr>
        <w:t>протокол</w:t>
      </w:r>
      <w:r w:rsidR="00F45970" w:rsidRPr="00E2240D">
        <w:rPr>
          <w:szCs w:val="26"/>
        </w:rPr>
        <w:t>ов</w:t>
      </w:r>
      <w:r w:rsidRPr="00E2240D">
        <w:rPr>
          <w:szCs w:val="26"/>
        </w:rPr>
        <w:t xml:space="preserve"> об административных правонарушениях, в том числе: </w:t>
      </w:r>
      <w:r w:rsidR="00E2240D" w:rsidRPr="00E2240D">
        <w:rPr>
          <w:b/>
          <w:szCs w:val="26"/>
        </w:rPr>
        <w:t>4</w:t>
      </w:r>
      <w:r w:rsidRPr="00E2240D">
        <w:rPr>
          <w:szCs w:val="26"/>
        </w:rPr>
        <w:t xml:space="preserve"> по информации Управления по Краснодарскому краю и Республике Адыгея филиала ФГУП </w:t>
      </w:r>
      <w:r w:rsidR="004271A4">
        <w:rPr>
          <w:szCs w:val="26"/>
        </w:rPr>
        <w:t>«</w:t>
      </w:r>
      <w:r w:rsidRPr="00E2240D">
        <w:rPr>
          <w:szCs w:val="26"/>
        </w:rPr>
        <w:t>ГРЧЦ</w:t>
      </w:r>
      <w:r w:rsidR="004271A4">
        <w:rPr>
          <w:szCs w:val="26"/>
        </w:rPr>
        <w:t>»</w:t>
      </w:r>
      <w:r w:rsidRPr="00E2240D">
        <w:rPr>
          <w:szCs w:val="26"/>
        </w:rPr>
        <w:t xml:space="preserve"> в ЮФО и СКФО</w:t>
      </w:r>
      <w:proofErr w:type="gramEnd"/>
      <w:r w:rsidRPr="00E2240D">
        <w:rPr>
          <w:szCs w:val="26"/>
        </w:rPr>
        <w:t xml:space="preserve"> и </w:t>
      </w:r>
      <w:r w:rsidR="00F45970" w:rsidRPr="00E2240D">
        <w:rPr>
          <w:b/>
          <w:szCs w:val="26"/>
        </w:rPr>
        <w:t>2</w:t>
      </w:r>
      <w:r w:rsidR="00E2240D" w:rsidRPr="00E2240D">
        <w:rPr>
          <w:b/>
          <w:szCs w:val="26"/>
        </w:rPr>
        <w:t>3</w:t>
      </w:r>
      <w:r w:rsidRPr="00E2240D">
        <w:rPr>
          <w:szCs w:val="26"/>
        </w:rPr>
        <w:t xml:space="preserve"> по информации </w:t>
      </w:r>
      <w:r w:rsidR="006E3AA7" w:rsidRPr="00AD745E">
        <w:rPr>
          <w:szCs w:val="26"/>
        </w:rPr>
        <w:t>Министерства цифрового развития, связи и массовых коммуникаций</w:t>
      </w:r>
      <w:r w:rsidR="00E2240D" w:rsidRPr="00E2240D">
        <w:rPr>
          <w:szCs w:val="26"/>
        </w:rPr>
        <w:t xml:space="preserve"> РФ</w:t>
      </w:r>
      <w:r w:rsidR="00E2240D">
        <w:rPr>
          <w:szCs w:val="26"/>
        </w:rPr>
        <w:t xml:space="preserve"> </w:t>
      </w:r>
      <w:r w:rsidR="00E2240D" w:rsidRPr="00AD745E">
        <w:rPr>
          <w:szCs w:val="26"/>
        </w:rPr>
        <w:t xml:space="preserve">в части </w:t>
      </w:r>
      <w:proofErr w:type="spellStart"/>
      <w:r w:rsidR="00E2240D" w:rsidRPr="00AD745E">
        <w:rPr>
          <w:szCs w:val="26"/>
        </w:rPr>
        <w:t>непредоставления</w:t>
      </w:r>
      <w:proofErr w:type="spellEnd"/>
      <w:r w:rsidR="00E2240D" w:rsidRPr="00AD745E">
        <w:rPr>
          <w:szCs w:val="26"/>
        </w:rPr>
        <w:t xml:space="preserve"> сведений о базе расчета обязательных отчислений</w:t>
      </w:r>
      <w:r w:rsidRPr="00E2240D">
        <w:rPr>
          <w:szCs w:val="26"/>
        </w:rPr>
        <w:t xml:space="preserve">. </w:t>
      </w:r>
      <w:r w:rsidR="00E2240D">
        <w:rPr>
          <w:szCs w:val="26"/>
        </w:rPr>
        <w:t xml:space="preserve">Также </w:t>
      </w:r>
      <w:r w:rsidR="00E2240D" w:rsidRPr="00AD745E">
        <w:rPr>
          <w:szCs w:val="26"/>
        </w:rPr>
        <w:t>по</w:t>
      </w:r>
      <w:r w:rsidR="00E2240D">
        <w:rPr>
          <w:szCs w:val="26"/>
        </w:rPr>
        <w:t xml:space="preserve"> результатам рассмотрения</w:t>
      </w:r>
      <w:r w:rsidR="00E2240D" w:rsidRPr="00AD745E">
        <w:rPr>
          <w:szCs w:val="26"/>
        </w:rPr>
        <w:t xml:space="preserve"> информации Министерства цифрового развития, связи и массовых коммуникаций РФ в части </w:t>
      </w:r>
      <w:proofErr w:type="spellStart"/>
      <w:r w:rsidR="00E2240D" w:rsidRPr="00AD745E">
        <w:rPr>
          <w:szCs w:val="26"/>
        </w:rPr>
        <w:t>непредоставления</w:t>
      </w:r>
      <w:proofErr w:type="spellEnd"/>
      <w:r w:rsidR="00E2240D" w:rsidRPr="00AD745E">
        <w:rPr>
          <w:szCs w:val="26"/>
        </w:rPr>
        <w:t xml:space="preserve"> сведений о базе расчета обязательных отчислений</w:t>
      </w:r>
      <w:r w:rsidR="00E2240D">
        <w:rPr>
          <w:szCs w:val="26"/>
        </w:rPr>
        <w:t xml:space="preserve"> объявлено </w:t>
      </w:r>
      <w:r w:rsidR="00BC6B2A">
        <w:rPr>
          <w:b/>
          <w:szCs w:val="26"/>
        </w:rPr>
        <w:t>68</w:t>
      </w:r>
      <w:r w:rsidR="00E2240D">
        <w:rPr>
          <w:szCs w:val="26"/>
        </w:rPr>
        <w:t xml:space="preserve"> предостережений</w:t>
      </w:r>
      <w:r w:rsidR="00E2240D" w:rsidRPr="00AD745E">
        <w:rPr>
          <w:szCs w:val="26"/>
        </w:rPr>
        <w:t>.</w:t>
      </w:r>
      <w:r w:rsidR="00E2240D" w:rsidRPr="00E66F4F">
        <w:rPr>
          <w:szCs w:val="26"/>
        </w:rPr>
        <w:t xml:space="preserve"> </w:t>
      </w:r>
    </w:p>
    <w:p w:rsidR="008A59AE" w:rsidRDefault="008A59AE" w:rsidP="000A6930">
      <w:pPr>
        <w:rPr>
          <w:szCs w:val="26"/>
        </w:rPr>
      </w:pPr>
    </w:p>
    <w:p w:rsidR="00573842" w:rsidRDefault="0060151C" w:rsidP="0060151C">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0549FA" w:rsidRPr="00D751E2" w:rsidTr="00D17B6C">
        <w:trPr>
          <w:cantSplit/>
          <w:trHeight w:val="2416"/>
        </w:trPr>
        <w:tc>
          <w:tcPr>
            <w:tcW w:w="3067" w:type="pct"/>
          </w:tcPr>
          <w:p w:rsidR="000549FA" w:rsidRPr="00C17569" w:rsidRDefault="000549FA"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0549FA" w:rsidRPr="00171DDF" w:rsidRDefault="000549FA" w:rsidP="00F6570E">
            <w:pPr>
              <w:spacing w:line="240" w:lineRule="auto"/>
              <w:jc w:val="center"/>
              <w:rPr>
                <w:color w:val="000000" w:themeColor="text1"/>
                <w:sz w:val="20"/>
                <w:highlight w:val="yellow"/>
              </w:rPr>
            </w:pPr>
            <w:r w:rsidRPr="00314E7A">
              <w:rPr>
                <w:color w:val="000000" w:themeColor="text1"/>
                <w:sz w:val="20"/>
              </w:rPr>
              <w:t>100</w:t>
            </w:r>
          </w:p>
        </w:tc>
        <w:tc>
          <w:tcPr>
            <w:tcW w:w="938" w:type="pct"/>
            <w:shd w:val="clear" w:color="auto" w:fill="auto"/>
            <w:vAlign w:val="center"/>
          </w:tcPr>
          <w:p w:rsidR="000549FA" w:rsidRPr="00171DDF" w:rsidRDefault="000549FA" w:rsidP="00C030BB">
            <w:pPr>
              <w:spacing w:line="240" w:lineRule="auto"/>
              <w:jc w:val="center"/>
              <w:rPr>
                <w:color w:val="000000" w:themeColor="text1"/>
                <w:sz w:val="20"/>
                <w:highlight w:val="yellow"/>
              </w:rPr>
            </w:pPr>
            <w:r w:rsidRPr="00314E7A">
              <w:rPr>
                <w:color w:val="000000" w:themeColor="text1"/>
                <w:sz w:val="20"/>
              </w:rPr>
              <w:t>100</w:t>
            </w:r>
          </w:p>
        </w:tc>
      </w:tr>
      <w:tr w:rsidR="000549FA" w:rsidRPr="00D751E2" w:rsidTr="00D17B6C">
        <w:trPr>
          <w:cantSplit/>
          <w:trHeight w:val="1557"/>
        </w:trPr>
        <w:tc>
          <w:tcPr>
            <w:tcW w:w="3067" w:type="pct"/>
          </w:tcPr>
          <w:p w:rsidR="000549FA" w:rsidRPr="00C17569" w:rsidRDefault="000549FA"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 xml:space="preserve">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r w:rsidR="000549FA" w:rsidRPr="00D751E2" w:rsidTr="00D17B6C">
        <w:trPr>
          <w:cantSplit/>
          <w:trHeight w:val="1679"/>
        </w:trPr>
        <w:tc>
          <w:tcPr>
            <w:tcW w:w="3067" w:type="pct"/>
          </w:tcPr>
          <w:p w:rsidR="000549FA" w:rsidRPr="00C17569" w:rsidRDefault="000549FA" w:rsidP="00D17B6C">
            <w:pPr>
              <w:spacing w:line="240" w:lineRule="auto"/>
              <w:rPr>
                <w:sz w:val="20"/>
              </w:rPr>
            </w:pPr>
            <w:r w:rsidRPr="00C17569">
              <w:rPr>
                <w:sz w:val="20"/>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bl>
    <w:p w:rsidR="00C22A3B" w:rsidRDefault="00C22A3B" w:rsidP="00E32722">
      <w:pPr>
        <w:ind w:firstLine="709"/>
        <w:rPr>
          <w:szCs w:val="26"/>
        </w:rPr>
      </w:pPr>
    </w:p>
    <w:p w:rsidR="00E32722" w:rsidRPr="00194E79" w:rsidRDefault="00612D94" w:rsidP="00E32722">
      <w:pPr>
        <w:ind w:firstLine="709"/>
        <w:rPr>
          <w:szCs w:val="26"/>
        </w:rPr>
      </w:pPr>
      <w:r w:rsidRPr="006E3AA7">
        <w:rPr>
          <w:b/>
          <w:szCs w:val="26"/>
        </w:rPr>
        <w:t>За</w:t>
      </w:r>
      <w:r w:rsidR="00F108D8" w:rsidRPr="006E3AA7">
        <w:rPr>
          <w:b/>
          <w:szCs w:val="26"/>
        </w:rPr>
        <w:t xml:space="preserve"> </w:t>
      </w:r>
      <w:r w:rsidR="00331AF4" w:rsidRPr="006E3AA7">
        <w:rPr>
          <w:b/>
          <w:szCs w:val="26"/>
        </w:rPr>
        <w:t>202</w:t>
      </w:r>
      <w:r w:rsidR="000052FC" w:rsidRPr="006E3AA7">
        <w:rPr>
          <w:b/>
          <w:szCs w:val="26"/>
        </w:rPr>
        <w:t>2</w:t>
      </w:r>
      <w:r w:rsidR="00E32722" w:rsidRPr="006E3AA7">
        <w:rPr>
          <w:b/>
          <w:szCs w:val="26"/>
        </w:rPr>
        <w:t xml:space="preserve"> год</w:t>
      </w:r>
      <w:r w:rsidR="00E32722" w:rsidRPr="006E3AA7">
        <w:rPr>
          <w:szCs w:val="26"/>
        </w:rPr>
        <w:t>:</w:t>
      </w:r>
    </w:p>
    <w:p w:rsidR="004E21A0" w:rsidRDefault="004E21A0" w:rsidP="004E21A0">
      <w:pPr>
        <w:spacing w:line="276" w:lineRule="auto"/>
        <w:ind w:firstLine="567"/>
        <w:rPr>
          <w:szCs w:val="26"/>
        </w:rPr>
      </w:pPr>
      <w:r>
        <w:rPr>
          <w:szCs w:val="26"/>
        </w:rPr>
        <w:t xml:space="preserve">- составлено </w:t>
      </w:r>
      <w:r w:rsidRPr="004E21A0">
        <w:rPr>
          <w:b/>
          <w:szCs w:val="26"/>
        </w:rPr>
        <w:t xml:space="preserve">742 </w:t>
      </w:r>
      <w:r>
        <w:rPr>
          <w:szCs w:val="26"/>
        </w:rPr>
        <w:t xml:space="preserve">протокола об административных правонарушениях по материалам </w:t>
      </w:r>
      <w:proofErr w:type="spellStart"/>
      <w:r>
        <w:rPr>
          <w:szCs w:val="26"/>
        </w:rPr>
        <w:t>радиоконтроля</w:t>
      </w:r>
      <w:proofErr w:type="spellEnd"/>
      <w:r>
        <w:rPr>
          <w:szCs w:val="26"/>
        </w:rPr>
        <w:t xml:space="preserve">, полученным от  радиочастотной службы, что составило </w:t>
      </w:r>
      <w:r w:rsidRPr="004E21A0">
        <w:rPr>
          <w:b/>
          <w:szCs w:val="26"/>
        </w:rPr>
        <w:t>100 %</w:t>
      </w:r>
      <w:r>
        <w:rPr>
          <w:szCs w:val="26"/>
        </w:rPr>
        <w:t xml:space="preserve"> от общего количества протоколов об административных правонарушениях порядка, требований и условий, относящихся к использованию РЭС;</w:t>
      </w:r>
    </w:p>
    <w:p w:rsidR="004E21A0" w:rsidRDefault="004E21A0" w:rsidP="004E21A0">
      <w:pPr>
        <w:spacing w:line="276" w:lineRule="auto"/>
        <w:ind w:firstLine="567"/>
        <w:rPr>
          <w:szCs w:val="26"/>
        </w:rPr>
      </w:pPr>
      <w:r>
        <w:rPr>
          <w:szCs w:val="26"/>
        </w:rPr>
        <w:t xml:space="preserve">-  выдано </w:t>
      </w:r>
      <w:r w:rsidRPr="004E21A0">
        <w:rPr>
          <w:b/>
          <w:szCs w:val="26"/>
        </w:rPr>
        <w:t>1</w:t>
      </w:r>
      <w:r>
        <w:rPr>
          <w:szCs w:val="26"/>
        </w:rPr>
        <w:t xml:space="preserve"> предписание об устранении выявленных нарушений;</w:t>
      </w:r>
    </w:p>
    <w:p w:rsidR="004E21A0" w:rsidRDefault="004E21A0" w:rsidP="004E21A0">
      <w:pPr>
        <w:spacing w:line="276" w:lineRule="auto"/>
        <w:ind w:firstLine="567"/>
        <w:rPr>
          <w:szCs w:val="26"/>
        </w:rPr>
      </w:pPr>
      <w:r>
        <w:rPr>
          <w:szCs w:val="26"/>
        </w:rPr>
        <w:t xml:space="preserve">- внесено </w:t>
      </w:r>
      <w:r w:rsidRPr="004E21A0">
        <w:rPr>
          <w:b/>
          <w:szCs w:val="26"/>
        </w:rPr>
        <w:t>75</w:t>
      </w:r>
      <w:r>
        <w:rPr>
          <w:szCs w:val="26"/>
        </w:rPr>
        <w:t xml:space="preserve"> представлений об устранении причин и условий, способствовавших совершению административных правонарушений;</w:t>
      </w:r>
    </w:p>
    <w:p w:rsidR="004E21A0" w:rsidRDefault="004E21A0" w:rsidP="004E21A0">
      <w:pPr>
        <w:spacing w:line="276" w:lineRule="auto"/>
        <w:ind w:firstLine="567"/>
        <w:rPr>
          <w:szCs w:val="26"/>
        </w:rPr>
      </w:pPr>
      <w:r>
        <w:rPr>
          <w:szCs w:val="26"/>
        </w:rPr>
        <w:t xml:space="preserve">- объявлено </w:t>
      </w:r>
      <w:r w:rsidRPr="004E21A0">
        <w:rPr>
          <w:b/>
          <w:szCs w:val="26"/>
        </w:rPr>
        <w:t>12</w:t>
      </w:r>
      <w:r>
        <w:rPr>
          <w:szCs w:val="26"/>
        </w:rPr>
        <w:t xml:space="preserve"> предостережений (по репитерам сотовой связи).</w:t>
      </w:r>
    </w:p>
    <w:p w:rsidR="004E21A0" w:rsidRDefault="004E21A0" w:rsidP="004E21A0">
      <w:pPr>
        <w:spacing w:line="276" w:lineRule="auto"/>
        <w:ind w:firstLine="567"/>
        <w:rPr>
          <w:szCs w:val="26"/>
        </w:rPr>
      </w:pPr>
      <w:proofErr w:type="spellStart"/>
      <w:r>
        <w:rPr>
          <w:szCs w:val="26"/>
        </w:rPr>
        <w:t>Неподтвердившихся</w:t>
      </w:r>
      <w:proofErr w:type="spellEnd"/>
      <w:r>
        <w:rPr>
          <w:szCs w:val="26"/>
        </w:rPr>
        <w:t xml:space="preserve"> сведений от радиочастотной службы за отчетный период не поступило.</w:t>
      </w:r>
    </w:p>
    <w:p w:rsidR="004E21A0" w:rsidRDefault="004E21A0" w:rsidP="004E21A0">
      <w:pPr>
        <w:spacing w:line="276" w:lineRule="auto"/>
        <w:ind w:firstLine="567"/>
        <w:rPr>
          <w:szCs w:val="26"/>
        </w:rPr>
      </w:pPr>
      <w:r>
        <w:rPr>
          <w:szCs w:val="26"/>
        </w:rPr>
        <w:t xml:space="preserve">Направлены обращения в органы МВД России о выявлении неустановленных владельцев </w:t>
      </w:r>
      <w:r w:rsidRPr="004E21A0">
        <w:rPr>
          <w:b/>
          <w:szCs w:val="26"/>
        </w:rPr>
        <w:t>189</w:t>
      </w:r>
      <w:r>
        <w:rPr>
          <w:szCs w:val="26"/>
        </w:rPr>
        <w:t xml:space="preserve"> РЭС, допустивших нарушения использования радиочастотного спектра.</w:t>
      </w:r>
    </w:p>
    <w:p w:rsidR="004E21A0" w:rsidRDefault="004E21A0">
      <w:pPr>
        <w:spacing w:line="240" w:lineRule="auto"/>
        <w:jc w:val="left"/>
        <w:rPr>
          <w:szCs w:val="26"/>
        </w:rPr>
      </w:pPr>
    </w:p>
    <w:p w:rsidR="00F03449" w:rsidRPr="00F27EFB" w:rsidRDefault="001F1E33" w:rsidP="00F27EFB">
      <w:pPr>
        <w:ind w:firstLine="708"/>
        <w:rPr>
          <w:b/>
          <w:szCs w:val="26"/>
        </w:rPr>
      </w:pPr>
      <w:r w:rsidRPr="004B0883">
        <w:rPr>
          <w:b/>
          <w:szCs w:val="26"/>
        </w:rPr>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495B0B" w:rsidRPr="001D6705" w:rsidRDefault="00205E33" w:rsidP="00856197">
      <w:pPr>
        <w:ind w:firstLine="709"/>
        <w:rPr>
          <w:szCs w:val="26"/>
        </w:rPr>
      </w:pPr>
      <w:proofErr w:type="gramStart"/>
      <w:r w:rsidRPr="006E3AA7">
        <w:rPr>
          <w:color w:val="000000" w:themeColor="text1"/>
          <w:szCs w:val="26"/>
        </w:rPr>
        <w:t>В</w:t>
      </w:r>
      <w:r w:rsidR="004A3B43" w:rsidRPr="006E3AA7">
        <w:rPr>
          <w:color w:val="000000" w:themeColor="text1"/>
          <w:szCs w:val="26"/>
        </w:rPr>
        <w:t xml:space="preserve"> </w:t>
      </w:r>
      <w:r w:rsidR="00167D9C" w:rsidRPr="006E3AA7">
        <w:rPr>
          <w:szCs w:val="26"/>
        </w:rPr>
        <w:t>20</w:t>
      </w:r>
      <w:r w:rsidR="004A3B43" w:rsidRPr="006E3AA7">
        <w:rPr>
          <w:szCs w:val="26"/>
        </w:rPr>
        <w:t>2</w:t>
      </w:r>
      <w:r w:rsidR="006D289D" w:rsidRPr="006E3AA7">
        <w:rPr>
          <w:szCs w:val="26"/>
        </w:rPr>
        <w:t>2</w:t>
      </w:r>
      <w:r w:rsidR="00167D9C" w:rsidRPr="006E3AA7">
        <w:rPr>
          <w:szCs w:val="26"/>
        </w:rPr>
        <w:t xml:space="preserve"> год</w:t>
      </w:r>
      <w:r w:rsidRPr="006E3AA7">
        <w:rPr>
          <w:szCs w:val="26"/>
        </w:rPr>
        <w:t>у</w:t>
      </w:r>
      <w:r w:rsidR="00167D9C" w:rsidRPr="00495B0B">
        <w:rPr>
          <w:szCs w:val="26"/>
        </w:rPr>
        <w:t xml:space="preserve"> (</w:t>
      </w:r>
      <w:r w:rsidR="00495B0B" w:rsidRPr="00495B0B">
        <w:rPr>
          <w:szCs w:val="26"/>
        </w:rPr>
        <w:t>информация за 4-й квартал 2021 года</w:t>
      </w:r>
      <w:r w:rsidR="006933F1">
        <w:rPr>
          <w:szCs w:val="26"/>
        </w:rPr>
        <w:t>,</w:t>
      </w:r>
      <w:r w:rsidR="00495B0B" w:rsidRPr="00495B0B">
        <w:rPr>
          <w:szCs w:val="26"/>
        </w:rPr>
        <w:t xml:space="preserve"> </w:t>
      </w:r>
      <w:r w:rsidR="006D289D" w:rsidRPr="00495B0B">
        <w:rPr>
          <w:szCs w:val="26"/>
        </w:rPr>
        <w:t>1</w:t>
      </w:r>
      <w:r w:rsidR="00167D9C" w:rsidRPr="00495B0B">
        <w:rPr>
          <w:szCs w:val="26"/>
        </w:rPr>
        <w:t>-й квартал 20</w:t>
      </w:r>
      <w:r w:rsidR="006D289D" w:rsidRPr="00495B0B">
        <w:rPr>
          <w:szCs w:val="26"/>
        </w:rPr>
        <w:t>22</w:t>
      </w:r>
      <w:r w:rsidR="00167D9C" w:rsidRPr="00495B0B">
        <w:rPr>
          <w:szCs w:val="26"/>
        </w:rPr>
        <w:t xml:space="preserve"> года</w:t>
      </w:r>
      <w:r w:rsidR="006956CD">
        <w:rPr>
          <w:szCs w:val="26"/>
        </w:rPr>
        <w:t>,</w:t>
      </w:r>
      <w:r w:rsidR="006933F1">
        <w:rPr>
          <w:szCs w:val="26"/>
        </w:rPr>
        <w:t xml:space="preserve"> </w:t>
      </w:r>
      <w:r w:rsidR="006933F1">
        <w:rPr>
          <w:szCs w:val="26"/>
        </w:rPr>
        <w:br/>
        <w:t>2-</w:t>
      </w:r>
      <w:r w:rsidR="006933F1" w:rsidRPr="00495B0B">
        <w:rPr>
          <w:szCs w:val="26"/>
        </w:rPr>
        <w:t>й квартал 2022 года</w:t>
      </w:r>
      <w:r w:rsidR="006956CD">
        <w:rPr>
          <w:szCs w:val="26"/>
        </w:rPr>
        <w:t xml:space="preserve"> и 3-й квартал 2022 года</w:t>
      </w:r>
      <w:r w:rsidR="00472896" w:rsidRPr="00495B0B">
        <w:rPr>
          <w:szCs w:val="26"/>
        </w:rPr>
        <w:t xml:space="preserve">), из </w:t>
      </w:r>
      <w:proofErr w:type="spellStart"/>
      <w:r w:rsidR="00495B0B" w:rsidRPr="00495B0B">
        <w:rPr>
          <w:szCs w:val="26"/>
        </w:rPr>
        <w:t>Минцифры</w:t>
      </w:r>
      <w:proofErr w:type="spellEnd"/>
      <w:r w:rsidR="00495B0B" w:rsidRPr="00495B0B">
        <w:rPr>
          <w:szCs w:val="26"/>
        </w:rPr>
        <w:t xml:space="preserve"> России</w:t>
      </w:r>
      <w:r w:rsidR="00472896" w:rsidRPr="00495B0B">
        <w:rPr>
          <w:szCs w:val="26"/>
        </w:rPr>
        <w:t xml:space="preserve"> получено </w:t>
      </w:r>
      <w:r w:rsidR="00634548">
        <w:rPr>
          <w:b/>
          <w:szCs w:val="26"/>
        </w:rPr>
        <w:t>245</w:t>
      </w:r>
      <w:r w:rsidR="00472896" w:rsidRPr="00495B0B">
        <w:rPr>
          <w:szCs w:val="26"/>
        </w:rPr>
        <w:t xml:space="preserve"> пис</w:t>
      </w:r>
      <w:r w:rsidR="006E3AA7">
        <w:rPr>
          <w:szCs w:val="26"/>
        </w:rPr>
        <w:t>е</w:t>
      </w:r>
      <w:r w:rsidR="00F03449" w:rsidRPr="00495B0B">
        <w:rPr>
          <w:szCs w:val="26"/>
        </w:rPr>
        <w:t>м</w:t>
      </w:r>
      <w:r w:rsidR="00472896" w:rsidRPr="00495B0B">
        <w:rPr>
          <w:szCs w:val="26"/>
        </w:rPr>
        <w:t>, содержащ</w:t>
      </w:r>
      <w:r w:rsidR="006E3AA7">
        <w:rPr>
          <w:szCs w:val="26"/>
        </w:rPr>
        <w:t>их</w:t>
      </w:r>
      <w:r w:rsidR="00472896" w:rsidRPr="00495B0B">
        <w:rPr>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00472896" w:rsidRPr="00495B0B">
        <w:rPr>
          <w:szCs w:val="26"/>
        </w:rPr>
        <w:t>Минкомсвязи</w:t>
      </w:r>
      <w:proofErr w:type="spellEnd"/>
      <w:r w:rsidR="00472896" w:rsidRPr="00495B0B">
        <w:rPr>
          <w:szCs w:val="26"/>
        </w:rPr>
        <w:t xml:space="preserve"> РФ от 16.09.2008 № 41</w:t>
      </w:r>
      <w:r w:rsidR="00634548" w:rsidRPr="00634548">
        <w:rPr>
          <w:szCs w:val="26"/>
        </w:rPr>
        <w:t xml:space="preserve"> </w:t>
      </w:r>
      <w:r w:rsidR="00634548">
        <w:rPr>
          <w:szCs w:val="26"/>
        </w:rPr>
        <w:t xml:space="preserve">и </w:t>
      </w:r>
      <w:r w:rsidR="00634548" w:rsidRPr="00240002">
        <w:rPr>
          <w:szCs w:val="26"/>
        </w:rPr>
        <w:t>п</w:t>
      </w:r>
      <w:proofErr w:type="gramEnd"/>
      <w:r w:rsidR="00634548" w:rsidRPr="00240002">
        <w:rPr>
          <w:szCs w:val="26"/>
        </w:rPr>
        <w:t>. 1 Порядка предоставления сведений о базе расчёта обязательных отчислений (неналоговых платежах) в резерв универсального обслуживания, ут</w:t>
      </w:r>
      <w:r w:rsidR="00634548">
        <w:rPr>
          <w:szCs w:val="26"/>
        </w:rPr>
        <w:t xml:space="preserve">верждённого приказом </w:t>
      </w:r>
      <w:proofErr w:type="spellStart"/>
      <w:r w:rsidR="00634548">
        <w:rPr>
          <w:szCs w:val="26"/>
        </w:rPr>
        <w:t>Минцифры</w:t>
      </w:r>
      <w:proofErr w:type="spellEnd"/>
      <w:r w:rsidR="00634548" w:rsidRPr="00240002">
        <w:rPr>
          <w:szCs w:val="26"/>
        </w:rPr>
        <w:t xml:space="preserve"> Р</w:t>
      </w:r>
      <w:r w:rsidR="00634548">
        <w:rPr>
          <w:szCs w:val="26"/>
        </w:rPr>
        <w:t>оссии от 10</w:t>
      </w:r>
      <w:r w:rsidR="00634548" w:rsidRPr="00240002">
        <w:rPr>
          <w:szCs w:val="26"/>
        </w:rPr>
        <w:t>.</w:t>
      </w:r>
      <w:r w:rsidR="00634548">
        <w:rPr>
          <w:szCs w:val="26"/>
        </w:rPr>
        <w:t>11</w:t>
      </w:r>
      <w:r w:rsidR="00634548" w:rsidRPr="00240002">
        <w:rPr>
          <w:szCs w:val="26"/>
        </w:rPr>
        <w:t>.20</w:t>
      </w:r>
      <w:r w:rsidR="00634548">
        <w:rPr>
          <w:szCs w:val="26"/>
        </w:rPr>
        <w:t>21 № 1164</w:t>
      </w:r>
      <w:r w:rsidR="00F37C57" w:rsidRPr="00495B0B">
        <w:rPr>
          <w:szCs w:val="26"/>
        </w:rPr>
        <w:t>.</w:t>
      </w:r>
      <w:r w:rsidR="00B759A1" w:rsidRPr="00495B0B">
        <w:rPr>
          <w:szCs w:val="26"/>
        </w:rPr>
        <w:t xml:space="preserve"> </w:t>
      </w:r>
      <w:r w:rsidR="00F37C57" w:rsidRPr="00495B0B">
        <w:rPr>
          <w:szCs w:val="26"/>
        </w:rPr>
        <w:t xml:space="preserve">В отношении </w:t>
      </w:r>
      <w:r w:rsidR="00495B0B" w:rsidRPr="00634548">
        <w:rPr>
          <w:b/>
          <w:szCs w:val="26"/>
        </w:rPr>
        <w:t>36</w:t>
      </w:r>
      <w:r w:rsidR="00910A3E" w:rsidRPr="00495B0B">
        <w:rPr>
          <w:b/>
          <w:szCs w:val="26"/>
        </w:rPr>
        <w:t xml:space="preserve"> </w:t>
      </w:r>
      <w:r w:rsidR="00F37C57" w:rsidRPr="00495B0B">
        <w:rPr>
          <w:szCs w:val="26"/>
        </w:rPr>
        <w:t>оператор</w:t>
      </w:r>
      <w:r w:rsidR="004B0883" w:rsidRPr="00495B0B">
        <w:rPr>
          <w:szCs w:val="26"/>
        </w:rPr>
        <w:t>ов</w:t>
      </w:r>
      <w:r w:rsidR="00F37C57" w:rsidRPr="00495B0B">
        <w:rPr>
          <w:szCs w:val="26"/>
        </w:rPr>
        <w:t xml:space="preserve"> связи был</w:t>
      </w:r>
      <w:r w:rsidR="00D97B4D" w:rsidRPr="00495B0B">
        <w:rPr>
          <w:szCs w:val="26"/>
        </w:rPr>
        <w:t>о</w:t>
      </w:r>
      <w:r w:rsidR="00F37C57" w:rsidRPr="00495B0B">
        <w:rPr>
          <w:szCs w:val="26"/>
        </w:rPr>
        <w:t xml:space="preserve"> составлен</w:t>
      </w:r>
      <w:r w:rsidR="00495B0B" w:rsidRPr="006956CD">
        <w:rPr>
          <w:szCs w:val="26"/>
        </w:rPr>
        <w:t>о</w:t>
      </w:r>
      <w:r w:rsidR="00B759A1" w:rsidRPr="006956CD">
        <w:rPr>
          <w:szCs w:val="26"/>
        </w:rPr>
        <w:t xml:space="preserve"> </w:t>
      </w:r>
      <w:r w:rsidR="00495B0B" w:rsidRPr="00634548">
        <w:rPr>
          <w:b/>
          <w:szCs w:val="26"/>
        </w:rPr>
        <w:t>89</w:t>
      </w:r>
      <w:r w:rsidR="00F37C57" w:rsidRPr="00495B0B">
        <w:rPr>
          <w:szCs w:val="26"/>
        </w:rPr>
        <w:t xml:space="preserve"> протокол</w:t>
      </w:r>
      <w:r w:rsidR="00495B0B" w:rsidRPr="00495B0B">
        <w:rPr>
          <w:szCs w:val="26"/>
        </w:rPr>
        <w:t>ов</w:t>
      </w:r>
      <w:r w:rsidR="00F37C57" w:rsidRPr="00495B0B">
        <w:rPr>
          <w:szCs w:val="26"/>
        </w:rPr>
        <w:t xml:space="preserve"> об административных правонарушениях по </w:t>
      </w:r>
      <w:proofErr w:type="gramStart"/>
      <w:r w:rsidR="00F37C57" w:rsidRPr="00495B0B">
        <w:rPr>
          <w:szCs w:val="26"/>
        </w:rPr>
        <w:t>ч</w:t>
      </w:r>
      <w:proofErr w:type="gramEnd"/>
      <w:r w:rsidR="00F37C57" w:rsidRPr="00495B0B">
        <w:rPr>
          <w:szCs w:val="26"/>
        </w:rPr>
        <w:t xml:space="preserve">. 3 ст.14.1 </w:t>
      </w:r>
      <w:proofErr w:type="spellStart"/>
      <w:r w:rsidR="00F37C57" w:rsidRPr="00495B0B">
        <w:rPr>
          <w:szCs w:val="26"/>
        </w:rPr>
        <w:t>КоАП</w:t>
      </w:r>
      <w:proofErr w:type="spellEnd"/>
      <w:r w:rsidR="00F37C57" w:rsidRPr="00495B0B">
        <w:rPr>
          <w:szCs w:val="26"/>
        </w:rPr>
        <w:t xml:space="preserve"> РФ, </w:t>
      </w:r>
      <w:r w:rsidR="00495B0B">
        <w:rPr>
          <w:szCs w:val="26"/>
        </w:rPr>
        <w:t xml:space="preserve">также объявлено </w:t>
      </w:r>
      <w:r w:rsidR="00634548">
        <w:rPr>
          <w:b/>
          <w:szCs w:val="26"/>
        </w:rPr>
        <w:t>176</w:t>
      </w:r>
      <w:r w:rsidR="00495B0B">
        <w:rPr>
          <w:szCs w:val="26"/>
        </w:rPr>
        <w:t xml:space="preserve"> предостережений </w:t>
      </w:r>
      <w:r w:rsidR="00495B0B" w:rsidRPr="00EF60E9">
        <w:rPr>
          <w:color w:val="000000" w:themeColor="text1"/>
          <w:szCs w:val="26"/>
        </w:rPr>
        <w:t>о недопустимости нарушения обязательных требований законодательства в сфере связи</w:t>
      </w:r>
      <w:r w:rsidR="00495B0B">
        <w:rPr>
          <w:color w:val="000000" w:themeColor="text1"/>
          <w:szCs w:val="26"/>
        </w:rPr>
        <w:t xml:space="preserve">, </w:t>
      </w:r>
      <w:r w:rsidR="00495B0B" w:rsidRPr="001D6705">
        <w:rPr>
          <w:szCs w:val="26"/>
        </w:rPr>
        <w:t xml:space="preserve">а в отношении </w:t>
      </w:r>
      <w:r w:rsidR="00634548">
        <w:rPr>
          <w:b/>
          <w:szCs w:val="26"/>
        </w:rPr>
        <w:t>208</w:t>
      </w:r>
      <w:r w:rsidR="00495B0B" w:rsidRPr="001D6705">
        <w:rPr>
          <w:szCs w:val="26"/>
        </w:rPr>
        <w:t xml:space="preserve"> операторов связи вынесено </w:t>
      </w:r>
      <w:r w:rsidR="00634548">
        <w:rPr>
          <w:b/>
          <w:szCs w:val="26"/>
        </w:rPr>
        <w:t>208</w:t>
      </w:r>
      <w:r w:rsidR="00634548">
        <w:rPr>
          <w:szCs w:val="26"/>
        </w:rPr>
        <w:t xml:space="preserve"> определений</w:t>
      </w:r>
      <w:r w:rsidR="00495B0B" w:rsidRPr="001D6705">
        <w:rPr>
          <w:szCs w:val="26"/>
        </w:rPr>
        <w:t xml:space="preserve"> об отказе в возбуждении дел об административном правонарушении: </w:t>
      </w:r>
    </w:p>
    <w:p w:rsidR="00495B0B" w:rsidRPr="00634548" w:rsidRDefault="00495B0B" w:rsidP="00731E33">
      <w:pPr>
        <w:ind w:firstLine="709"/>
        <w:rPr>
          <w:szCs w:val="26"/>
        </w:rPr>
      </w:pPr>
      <w:r w:rsidRPr="00634548">
        <w:rPr>
          <w:szCs w:val="26"/>
        </w:rPr>
        <w:t xml:space="preserve">- </w:t>
      </w:r>
      <w:r w:rsidR="006E3AA7" w:rsidRPr="00634548">
        <w:rPr>
          <w:b/>
          <w:szCs w:val="26"/>
        </w:rPr>
        <w:t>5</w:t>
      </w:r>
      <w:r w:rsidRPr="00634548">
        <w:rPr>
          <w:szCs w:val="26"/>
        </w:rPr>
        <w:t xml:space="preserve"> по причине прекращения деятельности юридического лица;</w:t>
      </w:r>
    </w:p>
    <w:p w:rsidR="00495B0B" w:rsidRPr="00634548" w:rsidRDefault="00495B0B" w:rsidP="00856197">
      <w:pPr>
        <w:ind w:firstLine="709"/>
        <w:rPr>
          <w:szCs w:val="26"/>
        </w:rPr>
      </w:pPr>
      <w:r w:rsidRPr="00634548">
        <w:rPr>
          <w:szCs w:val="26"/>
        </w:rPr>
        <w:t xml:space="preserve">- </w:t>
      </w:r>
      <w:r w:rsidR="006E3AA7" w:rsidRPr="00634548">
        <w:rPr>
          <w:b/>
          <w:szCs w:val="26"/>
        </w:rPr>
        <w:t>10</w:t>
      </w:r>
      <w:r w:rsidRPr="00634548">
        <w:rPr>
          <w:szCs w:val="26"/>
        </w:rPr>
        <w:t xml:space="preserve"> по причине прекращения действия лицензий;</w:t>
      </w:r>
    </w:p>
    <w:p w:rsidR="00495B0B" w:rsidRPr="00634548" w:rsidRDefault="00495B0B" w:rsidP="00856197">
      <w:pPr>
        <w:ind w:firstLine="709"/>
        <w:rPr>
          <w:szCs w:val="26"/>
        </w:rPr>
      </w:pPr>
      <w:r w:rsidRPr="00634548">
        <w:rPr>
          <w:szCs w:val="26"/>
        </w:rPr>
        <w:lastRenderedPageBreak/>
        <w:t xml:space="preserve">- </w:t>
      </w:r>
      <w:r w:rsidRPr="00634548">
        <w:rPr>
          <w:b/>
          <w:szCs w:val="26"/>
        </w:rPr>
        <w:t>17</w:t>
      </w:r>
      <w:r w:rsidRPr="00634548">
        <w:rPr>
          <w:szCs w:val="26"/>
        </w:rPr>
        <w:t xml:space="preserve"> по причине своевременного направления сведений;</w:t>
      </w:r>
    </w:p>
    <w:p w:rsidR="00495B0B" w:rsidRDefault="00495B0B" w:rsidP="00856197">
      <w:pPr>
        <w:ind w:firstLine="709"/>
        <w:rPr>
          <w:szCs w:val="26"/>
        </w:rPr>
      </w:pPr>
      <w:r w:rsidRPr="00634548">
        <w:rPr>
          <w:szCs w:val="26"/>
        </w:rPr>
        <w:t xml:space="preserve">- </w:t>
      </w:r>
      <w:r w:rsidR="00634548" w:rsidRPr="00634548">
        <w:rPr>
          <w:szCs w:val="26"/>
        </w:rPr>
        <w:t>1</w:t>
      </w:r>
      <w:r w:rsidR="006E3AA7" w:rsidRPr="00634548">
        <w:rPr>
          <w:b/>
          <w:szCs w:val="26"/>
        </w:rPr>
        <w:t>7</w:t>
      </w:r>
      <w:r w:rsidR="00634548" w:rsidRPr="00634548">
        <w:rPr>
          <w:b/>
          <w:szCs w:val="26"/>
        </w:rPr>
        <w:t>6</w:t>
      </w:r>
      <w:r w:rsidRPr="00634548">
        <w:rPr>
          <w:szCs w:val="26"/>
        </w:rPr>
        <w:t xml:space="preserve"> в</w:t>
      </w:r>
      <w:r w:rsidRPr="001E008A">
        <w:rPr>
          <w:szCs w:val="26"/>
        </w:rPr>
        <w:t xml:space="preserve"> связи с невозможностью оценки достаточности данных, указывающих на</w:t>
      </w:r>
      <w:r>
        <w:rPr>
          <w:szCs w:val="26"/>
        </w:rPr>
        <w:t xml:space="preserve"> наличие</w:t>
      </w:r>
      <w:r w:rsidRPr="001E008A">
        <w:rPr>
          <w:szCs w:val="26"/>
        </w:rPr>
        <w:t xml:space="preserve"> состав</w:t>
      </w:r>
      <w:r>
        <w:rPr>
          <w:szCs w:val="26"/>
        </w:rPr>
        <w:t>а</w:t>
      </w:r>
      <w:r w:rsidRPr="001E008A">
        <w:rPr>
          <w:szCs w:val="26"/>
        </w:rPr>
        <w:t xml:space="preserve"> административного правонарушения</w:t>
      </w:r>
      <w:r>
        <w:rPr>
          <w:szCs w:val="26"/>
        </w:rPr>
        <w:t>.</w:t>
      </w:r>
    </w:p>
    <w:p w:rsidR="00F03449" w:rsidRPr="009F091A" w:rsidRDefault="00495B0B" w:rsidP="00495B0B">
      <w:pPr>
        <w:ind w:firstLine="720"/>
        <w:rPr>
          <w:szCs w:val="26"/>
        </w:rPr>
      </w:pPr>
      <w:r>
        <w:rPr>
          <w:szCs w:val="26"/>
        </w:rPr>
        <w:t xml:space="preserve"> </w:t>
      </w:r>
    </w:p>
    <w:p w:rsidR="006A2319" w:rsidRPr="007B616A" w:rsidRDefault="00205E33" w:rsidP="00731E33">
      <w:pPr>
        <w:ind w:firstLine="720"/>
        <w:rPr>
          <w:szCs w:val="26"/>
        </w:rPr>
      </w:pPr>
      <w:proofErr w:type="gramStart"/>
      <w:r>
        <w:rPr>
          <w:szCs w:val="26"/>
        </w:rPr>
        <w:t>В</w:t>
      </w:r>
      <w:r w:rsidR="00306045" w:rsidRPr="008B1C0B">
        <w:rPr>
          <w:szCs w:val="26"/>
        </w:rPr>
        <w:t xml:space="preserve"> </w:t>
      </w:r>
      <w:r w:rsidR="00306045" w:rsidRPr="00205E33">
        <w:rPr>
          <w:szCs w:val="26"/>
        </w:rPr>
        <w:t>20</w:t>
      </w:r>
      <w:r w:rsidR="004A3B43" w:rsidRPr="00205E33">
        <w:rPr>
          <w:szCs w:val="26"/>
        </w:rPr>
        <w:t>2</w:t>
      </w:r>
      <w:r w:rsidR="006D289D" w:rsidRPr="00205E33">
        <w:rPr>
          <w:szCs w:val="26"/>
        </w:rPr>
        <w:t>2</w:t>
      </w:r>
      <w:r w:rsidR="00306045" w:rsidRPr="00205E33">
        <w:rPr>
          <w:szCs w:val="26"/>
        </w:rPr>
        <w:t xml:space="preserve"> год</w:t>
      </w:r>
      <w:r w:rsidRPr="00205E33">
        <w:rPr>
          <w:szCs w:val="26"/>
        </w:rPr>
        <w:t>у</w:t>
      </w:r>
      <w:r w:rsidR="00306045" w:rsidRPr="008B1C0B">
        <w:rPr>
          <w:szCs w:val="26"/>
        </w:rPr>
        <w:t xml:space="preserve"> </w:t>
      </w:r>
      <w:r w:rsidR="0047414C" w:rsidRPr="008B1C0B">
        <w:rPr>
          <w:szCs w:val="26"/>
        </w:rPr>
        <w:t>(</w:t>
      </w:r>
      <w:r w:rsidR="007B616A" w:rsidRPr="00495B0B">
        <w:rPr>
          <w:szCs w:val="26"/>
        </w:rPr>
        <w:t>информация за 4-й квартал 2021 года</w:t>
      </w:r>
      <w:r w:rsidR="006933F1">
        <w:rPr>
          <w:szCs w:val="26"/>
        </w:rPr>
        <w:t xml:space="preserve">, </w:t>
      </w:r>
      <w:r w:rsidR="006933F1" w:rsidRPr="00495B0B">
        <w:rPr>
          <w:szCs w:val="26"/>
        </w:rPr>
        <w:t>1-й квартал 2022 года</w:t>
      </w:r>
      <w:r w:rsidR="006956CD">
        <w:rPr>
          <w:szCs w:val="26"/>
        </w:rPr>
        <w:t>,</w:t>
      </w:r>
      <w:r w:rsidR="006933F1">
        <w:rPr>
          <w:szCs w:val="26"/>
        </w:rPr>
        <w:t xml:space="preserve"> </w:t>
      </w:r>
      <w:r w:rsidR="006956CD">
        <w:rPr>
          <w:szCs w:val="26"/>
        </w:rPr>
        <w:t>2-</w:t>
      </w:r>
      <w:r w:rsidR="006956CD" w:rsidRPr="00495B0B">
        <w:rPr>
          <w:szCs w:val="26"/>
        </w:rPr>
        <w:t>й квартал 2022 года</w:t>
      </w:r>
      <w:r w:rsidR="006956CD">
        <w:rPr>
          <w:szCs w:val="26"/>
        </w:rPr>
        <w:t xml:space="preserve"> и 3-й квартал 2022 года</w:t>
      </w:r>
      <w:r w:rsidR="0047414C" w:rsidRPr="008B1C0B">
        <w:rPr>
          <w:szCs w:val="26"/>
        </w:rPr>
        <w:t>)</w:t>
      </w:r>
      <w:r w:rsidR="00306045" w:rsidRPr="008B1C0B">
        <w:rPr>
          <w:szCs w:val="26"/>
        </w:rPr>
        <w:t xml:space="preserve">, </w:t>
      </w:r>
      <w:r w:rsidR="00306045" w:rsidRPr="00AD5C2C">
        <w:rPr>
          <w:szCs w:val="26"/>
        </w:rPr>
        <w:t xml:space="preserve">из </w:t>
      </w:r>
      <w:proofErr w:type="spellStart"/>
      <w:r w:rsidR="006D289D" w:rsidRPr="006C5BD8">
        <w:rPr>
          <w:szCs w:val="26"/>
        </w:rPr>
        <w:t>Минцифры</w:t>
      </w:r>
      <w:proofErr w:type="spellEnd"/>
      <w:r w:rsidR="006D289D" w:rsidRPr="006C5BD8">
        <w:rPr>
          <w:szCs w:val="26"/>
        </w:rPr>
        <w:t xml:space="preserve"> </w:t>
      </w:r>
      <w:r w:rsidR="006D289D" w:rsidRPr="007B616A">
        <w:rPr>
          <w:szCs w:val="26"/>
        </w:rPr>
        <w:t>России</w:t>
      </w:r>
      <w:r w:rsidR="00306045" w:rsidRPr="007B616A">
        <w:rPr>
          <w:szCs w:val="26"/>
        </w:rPr>
        <w:t xml:space="preserve"> получено </w:t>
      </w:r>
      <w:r w:rsidR="00634548">
        <w:rPr>
          <w:b/>
          <w:szCs w:val="26"/>
        </w:rPr>
        <w:t>21</w:t>
      </w:r>
      <w:r w:rsidR="0047414C" w:rsidRPr="007B616A">
        <w:rPr>
          <w:b/>
          <w:szCs w:val="26"/>
        </w:rPr>
        <w:t xml:space="preserve"> </w:t>
      </w:r>
      <w:r w:rsidR="00634548">
        <w:rPr>
          <w:szCs w:val="26"/>
        </w:rPr>
        <w:t>письмо, содержащее</w:t>
      </w:r>
      <w:r w:rsidR="00306045" w:rsidRPr="007B616A">
        <w:rPr>
          <w:szCs w:val="26"/>
        </w:rPr>
        <w:t xml:space="preserve"> информацию о признаках нарушения операторами связи ч. 5 ст. 60 Федерального закона от 07.07.2003 № 126-ФЗ </w:t>
      </w:r>
      <w:r w:rsidR="004271A4">
        <w:rPr>
          <w:szCs w:val="26"/>
        </w:rPr>
        <w:t>«</w:t>
      </w:r>
      <w:r w:rsidR="00306045" w:rsidRPr="007B616A">
        <w:rPr>
          <w:szCs w:val="26"/>
        </w:rPr>
        <w:t>О связи</w:t>
      </w:r>
      <w:r w:rsidR="004271A4">
        <w:rPr>
          <w:szCs w:val="26"/>
        </w:rPr>
        <w:t>»</w:t>
      </w:r>
      <w:r w:rsidR="00306045" w:rsidRPr="007B616A">
        <w:rPr>
          <w:szCs w:val="26"/>
        </w:rPr>
        <w:t>, в соответствии с которой, операторы связи обязаны осуществлять обязательные отчисления (неналоговые платежи) в резерв</w:t>
      </w:r>
      <w:proofErr w:type="gramEnd"/>
      <w:r w:rsidR="00306045" w:rsidRPr="007B616A">
        <w:rPr>
          <w:szCs w:val="26"/>
        </w:rPr>
        <w:t xml:space="preserve"> универсального обслуживания.</w:t>
      </w:r>
    </w:p>
    <w:p w:rsidR="002D3368" w:rsidRDefault="00472896" w:rsidP="00731E33">
      <w:pPr>
        <w:ind w:firstLine="720"/>
        <w:rPr>
          <w:szCs w:val="26"/>
        </w:rPr>
      </w:pPr>
      <w:r w:rsidRPr="007B616A">
        <w:rPr>
          <w:szCs w:val="26"/>
        </w:rPr>
        <w:t xml:space="preserve">По ст. 13.38 </w:t>
      </w:r>
      <w:proofErr w:type="spellStart"/>
      <w:r w:rsidRPr="007B616A">
        <w:rPr>
          <w:szCs w:val="26"/>
        </w:rPr>
        <w:t>КоАП</w:t>
      </w:r>
      <w:proofErr w:type="spellEnd"/>
      <w:r w:rsidRPr="007B616A">
        <w:rPr>
          <w:szCs w:val="26"/>
        </w:rPr>
        <w:t xml:space="preserve"> РФ </w:t>
      </w:r>
      <w:r w:rsidR="007B616A" w:rsidRPr="007B616A">
        <w:rPr>
          <w:szCs w:val="26"/>
        </w:rPr>
        <w:t>составлен</w:t>
      </w:r>
      <w:r w:rsidR="002D3368" w:rsidRPr="007B616A">
        <w:rPr>
          <w:szCs w:val="26"/>
        </w:rPr>
        <w:t xml:space="preserve"> </w:t>
      </w:r>
      <w:r w:rsidR="007B616A" w:rsidRPr="00634548">
        <w:rPr>
          <w:b/>
          <w:szCs w:val="26"/>
        </w:rPr>
        <w:t>1</w:t>
      </w:r>
      <w:r w:rsidR="002D3368" w:rsidRPr="00634548">
        <w:rPr>
          <w:szCs w:val="26"/>
        </w:rPr>
        <w:t xml:space="preserve"> протокол в отношении </w:t>
      </w:r>
      <w:r w:rsidR="007B616A" w:rsidRPr="00634548">
        <w:rPr>
          <w:b/>
          <w:szCs w:val="26"/>
        </w:rPr>
        <w:t>1</w:t>
      </w:r>
      <w:r w:rsidR="007B616A" w:rsidRPr="00634548">
        <w:rPr>
          <w:szCs w:val="26"/>
        </w:rPr>
        <w:t xml:space="preserve"> оператора</w:t>
      </w:r>
      <w:r w:rsidR="002D3368" w:rsidRPr="00634548">
        <w:rPr>
          <w:szCs w:val="26"/>
        </w:rPr>
        <w:t xml:space="preserve"> связи, несвоевременно уплативших обязательные отчисления.</w:t>
      </w:r>
    </w:p>
    <w:p w:rsidR="00731E33" w:rsidRPr="001D6705" w:rsidRDefault="00731E33" w:rsidP="00731E33">
      <w:pPr>
        <w:ind w:firstLine="720"/>
        <w:rPr>
          <w:szCs w:val="26"/>
        </w:rPr>
      </w:pPr>
      <w:r>
        <w:rPr>
          <w:szCs w:val="26"/>
        </w:rPr>
        <w:t>В</w:t>
      </w:r>
      <w:r w:rsidRPr="001D6705">
        <w:rPr>
          <w:szCs w:val="26"/>
        </w:rPr>
        <w:t xml:space="preserve"> отношении </w:t>
      </w:r>
      <w:r w:rsidR="00634548">
        <w:rPr>
          <w:b/>
          <w:szCs w:val="26"/>
        </w:rPr>
        <w:t>20</w:t>
      </w:r>
      <w:r w:rsidRPr="001D6705">
        <w:rPr>
          <w:szCs w:val="26"/>
        </w:rPr>
        <w:t xml:space="preserve"> операторов связи вынесено </w:t>
      </w:r>
      <w:r w:rsidR="00634548">
        <w:rPr>
          <w:b/>
          <w:szCs w:val="26"/>
        </w:rPr>
        <w:t>20</w:t>
      </w:r>
      <w:r w:rsidRPr="001D6705">
        <w:rPr>
          <w:szCs w:val="26"/>
        </w:rPr>
        <w:t xml:space="preserve"> определени</w:t>
      </w:r>
      <w:r>
        <w:rPr>
          <w:szCs w:val="26"/>
        </w:rPr>
        <w:t>й</w:t>
      </w:r>
      <w:r w:rsidRPr="001D6705">
        <w:rPr>
          <w:szCs w:val="26"/>
        </w:rPr>
        <w:t xml:space="preserve"> </w:t>
      </w:r>
      <w:proofErr w:type="gramStart"/>
      <w:r w:rsidRPr="001D6705">
        <w:rPr>
          <w:szCs w:val="26"/>
        </w:rPr>
        <w:t>об отказе в возбуждении дел</w:t>
      </w:r>
      <w:r>
        <w:rPr>
          <w:szCs w:val="26"/>
        </w:rPr>
        <w:t>а</w:t>
      </w:r>
      <w:r w:rsidRPr="001D6705">
        <w:rPr>
          <w:szCs w:val="26"/>
        </w:rPr>
        <w:t xml:space="preserve"> об административном </w:t>
      </w:r>
      <w:r>
        <w:rPr>
          <w:szCs w:val="26"/>
        </w:rPr>
        <w:t xml:space="preserve">правонарушении </w:t>
      </w:r>
      <w:r w:rsidRPr="001E008A">
        <w:rPr>
          <w:szCs w:val="26"/>
        </w:rPr>
        <w:t>в связи с невозможностью</w:t>
      </w:r>
      <w:proofErr w:type="gramEnd"/>
      <w:r w:rsidRPr="001E008A">
        <w:rPr>
          <w:szCs w:val="26"/>
        </w:rPr>
        <w:t xml:space="preserve"> оценки достаточности данных, указывающих на</w:t>
      </w:r>
      <w:r>
        <w:rPr>
          <w:szCs w:val="26"/>
        </w:rPr>
        <w:t xml:space="preserve"> наличие</w:t>
      </w:r>
      <w:r w:rsidRPr="001E008A">
        <w:rPr>
          <w:szCs w:val="26"/>
        </w:rPr>
        <w:t xml:space="preserve"> состав</w:t>
      </w:r>
      <w:r>
        <w:rPr>
          <w:szCs w:val="26"/>
        </w:rPr>
        <w:t>а</w:t>
      </w:r>
      <w:r w:rsidRPr="001E008A">
        <w:rPr>
          <w:szCs w:val="26"/>
        </w:rPr>
        <w:t xml:space="preserve"> административного правонарушения</w:t>
      </w:r>
      <w:r>
        <w:rPr>
          <w:szCs w:val="26"/>
        </w:rPr>
        <w:t>.</w:t>
      </w:r>
      <w:r w:rsidRPr="001D6705">
        <w:rPr>
          <w:szCs w:val="26"/>
        </w:rPr>
        <w:t xml:space="preserve"> </w:t>
      </w:r>
    </w:p>
    <w:p w:rsidR="00731E33" w:rsidRPr="001D6705" w:rsidRDefault="00731E33" w:rsidP="00731E33">
      <w:pPr>
        <w:ind w:firstLine="720"/>
        <w:rPr>
          <w:szCs w:val="26"/>
        </w:rPr>
      </w:pPr>
      <w:r>
        <w:rPr>
          <w:szCs w:val="26"/>
        </w:rPr>
        <w:t xml:space="preserve">Объявлено </w:t>
      </w:r>
      <w:r w:rsidR="00634548">
        <w:rPr>
          <w:b/>
          <w:szCs w:val="26"/>
        </w:rPr>
        <w:t>20</w:t>
      </w:r>
      <w:r>
        <w:rPr>
          <w:szCs w:val="26"/>
        </w:rPr>
        <w:t xml:space="preserve"> предостережений </w:t>
      </w:r>
      <w:r w:rsidRPr="00EF60E9">
        <w:rPr>
          <w:color w:val="000000" w:themeColor="text1"/>
          <w:szCs w:val="26"/>
        </w:rPr>
        <w:t>о недопустимости нарушения обязательных требований законодательства в сфере связи</w:t>
      </w:r>
      <w:r>
        <w:rPr>
          <w:color w:val="000000" w:themeColor="text1"/>
          <w:szCs w:val="26"/>
        </w:rPr>
        <w:t>.</w:t>
      </w:r>
    </w:p>
    <w:p w:rsidR="004E21A0" w:rsidRDefault="004E21A0" w:rsidP="004E21A0">
      <w:pPr>
        <w:ind w:firstLine="720"/>
        <w:rPr>
          <w:szCs w:val="26"/>
        </w:rPr>
      </w:pPr>
      <w:r w:rsidRPr="00C376C2">
        <w:rPr>
          <w:szCs w:val="26"/>
        </w:rPr>
        <w:t xml:space="preserve">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также указания ЦА (исх. от 22.04.2016 </w:t>
      </w:r>
      <w:r w:rsidRPr="00C376C2">
        <w:rPr>
          <w:szCs w:val="26"/>
        </w:rPr>
        <w:br/>
        <w:t>№ 07ИО-35234), в 2022 году в Управление из отделов внутренних дел МВД России поступило</w:t>
      </w:r>
      <w:proofErr w:type="gramStart"/>
      <w:r w:rsidRPr="00C376C2">
        <w:rPr>
          <w:szCs w:val="26"/>
        </w:rPr>
        <w:t>4</w:t>
      </w:r>
      <w:proofErr w:type="gramEnd"/>
      <w:r w:rsidRPr="00C376C2">
        <w:rPr>
          <w:szCs w:val="26"/>
        </w:rPr>
        <w:t xml:space="preserve"> материала с признаками нарушений, ответственность за которые предусмотрена ст</w:t>
      </w:r>
      <w:r>
        <w:rPr>
          <w:szCs w:val="26"/>
        </w:rPr>
        <w:t>.</w:t>
      </w:r>
      <w:r w:rsidRPr="00C376C2">
        <w:rPr>
          <w:szCs w:val="26"/>
        </w:rPr>
        <w:t xml:space="preserve"> 13.29 </w:t>
      </w:r>
      <w:proofErr w:type="spellStart"/>
      <w:r w:rsidRPr="00C376C2">
        <w:rPr>
          <w:szCs w:val="26"/>
        </w:rPr>
        <w:t>КоАП</w:t>
      </w:r>
      <w:proofErr w:type="spellEnd"/>
      <w:r w:rsidRPr="00C376C2">
        <w:rPr>
          <w:szCs w:val="26"/>
        </w:rPr>
        <w:t xml:space="preserve"> РФ.</w:t>
      </w:r>
      <w:r>
        <w:rPr>
          <w:szCs w:val="26"/>
        </w:rPr>
        <w:t xml:space="preserve"> </w:t>
      </w:r>
    </w:p>
    <w:p w:rsidR="004E21A0" w:rsidRDefault="004E21A0" w:rsidP="004E21A0">
      <w:pPr>
        <w:ind w:firstLine="720"/>
        <w:rPr>
          <w:szCs w:val="26"/>
        </w:rPr>
      </w:pPr>
      <w:r w:rsidRPr="00C376C2">
        <w:rPr>
          <w:szCs w:val="26"/>
        </w:rPr>
        <w:t>Два материала направлены мировым судьям (один протокол направлен в судебный участок № 177 Мостовского района Краснодарского края, второй в судебный участок № 13 города-курорта</w:t>
      </w:r>
      <w:r>
        <w:rPr>
          <w:szCs w:val="26"/>
        </w:rPr>
        <w:t xml:space="preserve"> Геленджик Краснодарского края), по которым назначены наказания в виде штрафа по 2 тысячи рублей каждый.</w:t>
      </w:r>
      <w:r w:rsidRPr="00C376C2">
        <w:rPr>
          <w:szCs w:val="26"/>
        </w:rPr>
        <w:t xml:space="preserve"> </w:t>
      </w:r>
    </w:p>
    <w:p w:rsidR="004E21A0" w:rsidRPr="00C376C2" w:rsidRDefault="004E21A0" w:rsidP="004E21A0">
      <w:pPr>
        <w:ind w:firstLine="720"/>
        <w:rPr>
          <w:szCs w:val="26"/>
        </w:rPr>
      </w:pPr>
      <w:r w:rsidRPr="00C376C2">
        <w:rPr>
          <w:szCs w:val="26"/>
        </w:rPr>
        <w:t xml:space="preserve">По </w:t>
      </w:r>
      <w:r>
        <w:rPr>
          <w:szCs w:val="26"/>
        </w:rPr>
        <w:t>двум</w:t>
      </w:r>
      <w:r w:rsidRPr="00C376C2">
        <w:rPr>
          <w:szCs w:val="26"/>
        </w:rPr>
        <w:t xml:space="preserve"> материалам на основании п. 1 ч. 1 статьи 24.5 и ст. 29.9 Кодекса РФ </w:t>
      </w:r>
      <w:proofErr w:type="gramStart"/>
      <w:r w:rsidRPr="00C376C2">
        <w:rPr>
          <w:szCs w:val="26"/>
        </w:rPr>
        <w:t>об</w:t>
      </w:r>
      <w:proofErr w:type="gramEnd"/>
      <w:r w:rsidRPr="00C376C2">
        <w:rPr>
          <w:szCs w:val="26"/>
        </w:rPr>
        <w:t xml:space="preserve"> </w:t>
      </w:r>
      <w:proofErr w:type="gramStart"/>
      <w:r w:rsidRPr="00C376C2">
        <w:rPr>
          <w:szCs w:val="26"/>
        </w:rPr>
        <w:t>административных</w:t>
      </w:r>
      <w:proofErr w:type="gramEnd"/>
      <w:r w:rsidRPr="00C376C2">
        <w:rPr>
          <w:szCs w:val="26"/>
        </w:rPr>
        <w:t xml:space="preserve"> </w:t>
      </w:r>
      <w:proofErr w:type="spellStart"/>
      <w:r w:rsidRPr="00C376C2">
        <w:rPr>
          <w:szCs w:val="26"/>
        </w:rPr>
        <w:t>правонарушенияхвынесены</w:t>
      </w:r>
      <w:proofErr w:type="spellEnd"/>
      <w:r w:rsidRPr="00C376C2">
        <w:rPr>
          <w:szCs w:val="26"/>
        </w:rPr>
        <w:t xml:space="preserve"> постановления о прекращении производства по делу об административном правонарушении (отсутствует факт заключения договора на оказание услуг подвижной радиотелефонной связи).</w:t>
      </w:r>
    </w:p>
    <w:p w:rsidR="00C017D6" w:rsidRDefault="00C017D6" w:rsidP="006E3AA7">
      <w:pPr>
        <w:rPr>
          <w:szCs w:val="26"/>
        </w:rPr>
      </w:pPr>
    </w:p>
    <w:p w:rsidR="00DB061B" w:rsidRPr="00D00A15" w:rsidRDefault="00DB061B" w:rsidP="00DB061B">
      <w:pPr>
        <w:autoSpaceDE w:val="0"/>
        <w:autoSpaceDN w:val="0"/>
        <w:adjustRightInd w:val="0"/>
        <w:ind w:firstLine="709"/>
      </w:pPr>
      <w:r w:rsidRPr="00D00A15">
        <w:rPr>
          <w:b/>
        </w:rPr>
        <w:lastRenderedPageBreak/>
        <w:t>Результаты проведенн</w:t>
      </w:r>
      <w:r>
        <w:rPr>
          <w:b/>
        </w:rPr>
        <w:t>ого</w:t>
      </w:r>
      <w:r w:rsidRPr="00D00A15">
        <w:rPr>
          <w:b/>
        </w:rPr>
        <w:t xml:space="preserve"> </w:t>
      </w:r>
      <w:r>
        <w:rPr>
          <w:b/>
        </w:rPr>
        <w:t>мониторинга безопасности</w:t>
      </w:r>
      <w:r w:rsidRPr="00D00A15">
        <w:rPr>
          <w:b/>
        </w:rPr>
        <w:t xml:space="preserve"> </w:t>
      </w:r>
      <w:r w:rsidR="006956CD">
        <w:rPr>
          <w:b/>
        </w:rPr>
        <w:t xml:space="preserve">в </w:t>
      </w:r>
      <w:r w:rsidRPr="00D00A15">
        <w:rPr>
          <w:b/>
        </w:rPr>
        <w:t>2022 год</w:t>
      </w:r>
      <w:r w:rsidR="006956CD">
        <w:rPr>
          <w:b/>
        </w:rPr>
        <w:t>у</w:t>
      </w:r>
      <w:r w:rsidRPr="00D00A15">
        <w:rPr>
          <w:b/>
        </w:rPr>
        <w:t xml:space="preserve"> в отношении операто</w:t>
      </w:r>
      <w:r>
        <w:rPr>
          <w:b/>
        </w:rPr>
        <w:t xml:space="preserve">ра универсального обслуживания </w:t>
      </w:r>
      <w:r w:rsidRPr="00D00A15">
        <w:rPr>
          <w:b/>
        </w:rPr>
        <w:t xml:space="preserve">ПАО </w:t>
      </w:r>
      <w:r w:rsidR="004271A4">
        <w:rPr>
          <w:b/>
        </w:rPr>
        <w:t>«</w:t>
      </w:r>
      <w:proofErr w:type="spellStart"/>
      <w:r w:rsidRPr="00D00A15">
        <w:rPr>
          <w:b/>
        </w:rPr>
        <w:t>Ростелеком</w:t>
      </w:r>
      <w:proofErr w:type="spellEnd"/>
      <w:r w:rsidR="004271A4">
        <w:rPr>
          <w:b/>
        </w:rPr>
        <w:t>»</w:t>
      </w:r>
      <w:r w:rsidRPr="00D00A15">
        <w:t>:</w:t>
      </w:r>
    </w:p>
    <w:p w:rsidR="00373E80" w:rsidRPr="008A59AE" w:rsidRDefault="00DB061B" w:rsidP="00373E80">
      <w:pPr>
        <w:autoSpaceDE w:val="0"/>
        <w:autoSpaceDN w:val="0"/>
        <w:adjustRightInd w:val="0"/>
        <w:ind w:firstLine="720"/>
      </w:pPr>
      <w:r w:rsidRPr="00D00A15">
        <w:t xml:space="preserve">В ходе </w:t>
      </w:r>
      <w:r>
        <w:t xml:space="preserve">проведения </w:t>
      </w:r>
      <w:r w:rsidRPr="006230F3">
        <w:t>мониторинга безопасности</w:t>
      </w:r>
      <w:r w:rsidRPr="00D00A15">
        <w:t xml:space="preserve"> </w:t>
      </w:r>
      <w:r w:rsidR="006956CD">
        <w:t>в</w:t>
      </w:r>
      <w:r w:rsidR="006933F1" w:rsidRPr="00D00A15">
        <w:t xml:space="preserve"> </w:t>
      </w:r>
      <w:r w:rsidRPr="00D00A15">
        <w:t>2022 год</w:t>
      </w:r>
      <w:r w:rsidR="006956CD">
        <w:t>у</w:t>
      </w:r>
      <w:r w:rsidRPr="00D00A15">
        <w:t xml:space="preserve"> проверено </w:t>
      </w:r>
      <w:r w:rsidR="00634548">
        <w:rPr>
          <w:b/>
        </w:rPr>
        <w:t>168</w:t>
      </w:r>
      <w:r w:rsidRPr="00D00A15">
        <w:t xml:space="preserve"> таксофон</w:t>
      </w:r>
      <w:r w:rsidR="006E3AA7">
        <w:t>ов</w:t>
      </w:r>
      <w:r w:rsidRPr="00D00A15">
        <w:t xml:space="preserve"> </w:t>
      </w:r>
      <w:r w:rsidRPr="00DB061B">
        <w:t xml:space="preserve">универсального обслуживания и </w:t>
      </w:r>
      <w:r w:rsidR="00634548">
        <w:rPr>
          <w:b/>
        </w:rPr>
        <w:t xml:space="preserve">60 </w:t>
      </w:r>
      <w:r w:rsidRPr="00DB061B">
        <w:t>точек доступа</w:t>
      </w:r>
      <w:r w:rsidR="00373E80" w:rsidRPr="00DB061B">
        <w:t>.</w:t>
      </w:r>
    </w:p>
    <w:p w:rsidR="000D38B8" w:rsidRPr="00D00A15" w:rsidRDefault="000D38B8" w:rsidP="000D38B8">
      <w:pPr>
        <w:autoSpaceDE w:val="0"/>
        <w:autoSpaceDN w:val="0"/>
        <w:adjustRightInd w:val="0"/>
        <w:ind w:firstLine="720"/>
      </w:pPr>
      <w:r w:rsidRPr="00D00A15">
        <w:t xml:space="preserve">В результате </w:t>
      </w:r>
      <w:r>
        <w:t>проведенных мероприятий</w:t>
      </w:r>
      <w:r w:rsidRPr="00D00A15">
        <w:t xml:space="preserve"> выявлено </w:t>
      </w:r>
      <w:r w:rsidR="00634548">
        <w:rPr>
          <w:b/>
        </w:rPr>
        <w:t>20</w:t>
      </w:r>
      <w:r w:rsidRPr="00D00A15">
        <w:t xml:space="preserve"> таксофонов</w:t>
      </w:r>
      <w:r w:rsidR="00634548">
        <w:t xml:space="preserve"> и 1 точка доступа, функционирующих</w:t>
      </w:r>
      <w:r w:rsidRPr="00D00A15">
        <w:t xml:space="preserve"> с нарушениями обязательных требований.</w:t>
      </w:r>
    </w:p>
    <w:p w:rsidR="000D38B8" w:rsidRDefault="000D38B8" w:rsidP="000D38B8">
      <w:pPr>
        <w:autoSpaceDE w:val="0"/>
        <w:autoSpaceDN w:val="0"/>
        <w:adjustRightInd w:val="0"/>
        <w:ind w:firstLine="720"/>
      </w:pPr>
      <w:r w:rsidRPr="00D00A15">
        <w:t xml:space="preserve">В отношении юридического и должностных лиц составлено </w:t>
      </w:r>
      <w:r w:rsidRPr="00634548">
        <w:rPr>
          <w:b/>
        </w:rPr>
        <w:t>14</w:t>
      </w:r>
      <w:r w:rsidRPr="00D00A15">
        <w:t xml:space="preserve"> протокол</w:t>
      </w:r>
      <w:r>
        <w:t>ов</w:t>
      </w:r>
      <w:r w:rsidRPr="00D00A15">
        <w:t xml:space="preserve"> об АПН (</w:t>
      </w:r>
      <w:r w:rsidRPr="00D00A15">
        <w:rPr>
          <w:b/>
        </w:rPr>
        <w:t>10</w:t>
      </w:r>
      <w:r w:rsidRPr="00D00A15">
        <w:t xml:space="preserve"> протоколов об АПН по </w:t>
      </w:r>
      <w:proofErr w:type="gramStart"/>
      <w:r w:rsidRPr="00D00A15">
        <w:t>ч</w:t>
      </w:r>
      <w:proofErr w:type="gramEnd"/>
      <w:r w:rsidRPr="00D00A15">
        <w:t xml:space="preserve">. 3 ст. 14.1 </w:t>
      </w:r>
      <w:proofErr w:type="spellStart"/>
      <w:r w:rsidRPr="00D00A15">
        <w:t>КоАП</w:t>
      </w:r>
      <w:proofErr w:type="spellEnd"/>
      <w:r w:rsidRPr="00D00A15">
        <w:t xml:space="preserve"> РФ и</w:t>
      </w:r>
      <w:r w:rsidRPr="00D00A15">
        <w:rPr>
          <w:b/>
        </w:rPr>
        <w:t xml:space="preserve"> 4</w:t>
      </w:r>
      <w:r w:rsidRPr="00D00A15">
        <w:t xml:space="preserve"> протокола по ч. 4 ст. 14.1 </w:t>
      </w:r>
      <w:proofErr w:type="spellStart"/>
      <w:r w:rsidRPr="00D00A15">
        <w:t>КоАП</w:t>
      </w:r>
      <w:proofErr w:type="spellEnd"/>
      <w:r w:rsidRPr="00D00A15">
        <w:t xml:space="preserve"> РФ)</w:t>
      </w:r>
      <w:r>
        <w:t xml:space="preserve">. Также </w:t>
      </w:r>
      <w:r w:rsidRPr="00D00A15">
        <w:t>оператору универсального обслуживания</w:t>
      </w:r>
      <w:r w:rsidRPr="00D00A15">
        <w:rPr>
          <w:b/>
        </w:rPr>
        <w:t xml:space="preserve"> </w:t>
      </w:r>
      <w:r w:rsidRPr="00D00A15">
        <w:t xml:space="preserve">ПАО </w:t>
      </w:r>
      <w:r w:rsidR="004271A4">
        <w:t>«</w:t>
      </w:r>
      <w:proofErr w:type="spellStart"/>
      <w:r w:rsidRPr="00D00A15">
        <w:t>Ростелеком</w:t>
      </w:r>
      <w:proofErr w:type="spellEnd"/>
      <w:r w:rsidR="004271A4">
        <w:t>»</w:t>
      </w:r>
      <w:r>
        <w:t xml:space="preserve"> было объявлено </w:t>
      </w:r>
      <w:r w:rsidR="00634548">
        <w:rPr>
          <w:b/>
        </w:rPr>
        <w:t>3</w:t>
      </w:r>
      <w:r w:rsidR="001708EF">
        <w:t xml:space="preserve"> предостережения</w:t>
      </w:r>
      <w:r>
        <w:t xml:space="preserve"> </w:t>
      </w:r>
      <w:r w:rsidRPr="00EF60E9">
        <w:rPr>
          <w:color w:val="000000" w:themeColor="text1"/>
          <w:szCs w:val="26"/>
        </w:rPr>
        <w:t>о недопустимости нарушения обязательных требований законодательства в сфере связи</w:t>
      </w:r>
      <w:r>
        <w:rPr>
          <w:color w:val="000000" w:themeColor="text1"/>
          <w:szCs w:val="26"/>
        </w:rPr>
        <w:t>.</w:t>
      </w:r>
    </w:p>
    <w:p w:rsidR="008A59AE" w:rsidRDefault="008A59AE" w:rsidP="00472896">
      <w:pPr>
        <w:rPr>
          <w:color w:val="000000" w:themeColor="text1"/>
          <w:sz w:val="18"/>
          <w:szCs w:val="18"/>
        </w:rPr>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EE67C4" w:rsidRDefault="001504EA" w:rsidP="001504EA">
      <w:pPr>
        <w:spacing w:line="240" w:lineRule="auto"/>
        <w:ind w:firstLine="709"/>
        <w:rPr>
          <w:b/>
          <w:sz w:val="18"/>
          <w:szCs w:val="18"/>
        </w:rPr>
      </w:pPr>
    </w:p>
    <w:p w:rsidR="00FC6CB6" w:rsidRPr="00EA1470" w:rsidRDefault="00FC6CB6" w:rsidP="001504EA">
      <w:pPr>
        <w:spacing w:line="240" w:lineRule="auto"/>
        <w:ind w:firstLine="709"/>
        <w:rPr>
          <w:i/>
          <w:szCs w:val="26"/>
          <w:u w:val="single"/>
        </w:rPr>
      </w:pPr>
      <w:r w:rsidRPr="00E13D3D">
        <w:rPr>
          <w:i/>
          <w:szCs w:val="26"/>
          <w:u w:val="single"/>
        </w:rPr>
        <w:t xml:space="preserve">Выдача </w:t>
      </w:r>
      <w:r w:rsidRPr="00EA1470">
        <w:rPr>
          <w:i/>
          <w:szCs w:val="26"/>
          <w:u w:val="single"/>
        </w:rPr>
        <w:t>разрешений на применение франкировальных машин:</w:t>
      </w:r>
    </w:p>
    <w:p w:rsidR="001504EA" w:rsidRPr="00EA1470" w:rsidRDefault="001504EA" w:rsidP="001504EA">
      <w:pPr>
        <w:spacing w:line="240" w:lineRule="auto"/>
        <w:ind w:firstLine="709"/>
        <w:rPr>
          <w:i/>
          <w:szCs w:val="26"/>
          <w:u w:val="single"/>
        </w:rPr>
      </w:pPr>
    </w:p>
    <w:p w:rsidR="005F43DE" w:rsidRPr="00EA1470" w:rsidRDefault="005F43DE" w:rsidP="005F43DE">
      <w:pPr>
        <w:spacing w:line="240" w:lineRule="auto"/>
        <w:ind w:firstLine="709"/>
        <w:rPr>
          <w:szCs w:val="26"/>
        </w:rPr>
      </w:pPr>
      <w:r w:rsidRPr="00EA1470">
        <w:rPr>
          <w:szCs w:val="26"/>
        </w:rPr>
        <w:t xml:space="preserve">Полномочия выполняют – </w:t>
      </w:r>
      <w:r w:rsidR="00835E6B">
        <w:rPr>
          <w:szCs w:val="26"/>
        </w:rPr>
        <w:t>5</w:t>
      </w:r>
      <w:r w:rsidR="002B5A23" w:rsidRPr="00EA1470">
        <w:rPr>
          <w:szCs w:val="26"/>
        </w:rPr>
        <w:t xml:space="preserve"> единиц</w:t>
      </w:r>
    </w:p>
    <w:p w:rsidR="009B3D4B" w:rsidRPr="00EA1470" w:rsidRDefault="009B3D4B" w:rsidP="005F43DE">
      <w:pPr>
        <w:spacing w:line="240" w:lineRule="auto"/>
        <w:ind w:firstLine="709"/>
        <w:rPr>
          <w:i/>
          <w:sz w:val="20"/>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EA1470" w:rsidTr="00FE2444">
        <w:trPr>
          <w:gridAfter w:val="1"/>
          <w:wAfter w:w="16" w:type="pct"/>
        </w:trPr>
        <w:tc>
          <w:tcPr>
            <w:tcW w:w="4984" w:type="pct"/>
            <w:gridSpan w:val="13"/>
          </w:tcPr>
          <w:p w:rsidR="005F43DE" w:rsidRPr="00EA1470" w:rsidRDefault="005F43DE" w:rsidP="00694260">
            <w:pPr>
              <w:spacing w:line="240" w:lineRule="auto"/>
              <w:jc w:val="center"/>
              <w:rPr>
                <w:b/>
                <w:i/>
                <w:sz w:val="20"/>
              </w:rPr>
            </w:pPr>
            <w:r w:rsidRPr="00EA1470">
              <w:rPr>
                <w:b/>
                <w:i/>
                <w:sz w:val="20"/>
              </w:rPr>
              <w:t>Предметы надзора</w:t>
            </w:r>
          </w:p>
        </w:tc>
      </w:tr>
      <w:tr w:rsidR="00465AC6" w:rsidRPr="00E13D3D" w:rsidTr="00FE2444">
        <w:trPr>
          <w:gridAfter w:val="1"/>
          <w:wAfter w:w="16" w:type="pct"/>
        </w:trPr>
        <w:tc>
          <w:tcPr>
            <w:tcW w:w="2713" w:type="pct"/>
            <w:gridSpan w:val="6"/>
          </w:tcPr>
          <w:p w:rsidR="00465AC6" w:rsidRPr="00E13D3D" w:rsidRDefault="00465AC6" w:rsidP="00694260">
            <w:pPr>
              <w:spacing w:line="240" w:lineRule="auto"/>
              <w:rPr>
                <w:sz w:val="20"/>
              </w:rPr>
            </w:pPr>
          </w:p>
        </w:tc>
        <w:tc>
          <w:tcPr>
            <w:tcW w:w="1136" w:type="pct"/>
            <w:gridSpan w:val="4"/>
            <w:shd w:val="clear" w:color="auto" w:fill="D9D9D9"/>
            <w:vAlign w:val="center"/>
          </w:tcPr>
          <w:p w:rsidR="00465AC6" w:rsidRPr="00C93179" w:rsidRDefault="00465AC6" w:rsidP="004C40CA">
            <w:pPr>
              <w:spacing w:line="240" w:lineRule="auto"/>
              <w:jc w:val="center"/>
              <w:rPr>
                <w:sz w:val="18"/>
                <w:szCs w:val="18"/>
              </w:rPr>
            </w:pPr>
            <w:r>
              <w:rPr>
                <w:sz w:val="18"/>
                <w:szCs w:val="18"/>
              </w:rPr>
              <w:t>10.01.2022</w:t>
            </w:r>
          </w:p>
        </w:tc>
        <w:tc>
          <w:tcPr>
            <w:tcW w:w="1135" w:type="pct"/>
            <w:gridSpan w:val="3"/>
            <w:shd w:val="clear" w:color="auto" w:fill="D9D9D9"/>
            <w:vAlign w:val="center"/>
          </w:tcPr>
          <w:p w:rsidR="00465AC6" w:rsidRPr="00EA1470" w:rsidRDefault="00465AC6" w:rsidP="00465AC6">
            <w:pPr>
              <w:spacing w:line="240" w:lineRule="auto"/>
              <w:jc w:val="center"/>
              <w:rPr>
                <w:sz w:val="18"/>
                <w:szCs w:val="18"/>
              </w:rPr>
            </w:pPr>
            <w:r w:rsidRPr="00EA1470">
              <w:rPr>
                <w:sz w:val="18"/>
                <w:szCs w:val="18"/>
              </w:rPr>
              <w:t>0</w:t>
            </w:r>
            <w:r>
              <w:rPr>
                <w:sz w:val="18"/>
                <w:szCs w:val="18"/>
              </w:rPr>
              <w:t>9</w:t>
            </w:r>
            <w:r w:rsidRPr="00EA1470">
              <w:rPr>
                <w:sz w:val="18"/>
                <w:szCs w:val="18"/>
              </w:rPr>
              <w:t>.</w:t>
            </w:r>
            <w:r>
              <w:rPr>
                <w:sz w:val="18"/>
                <w:szCs w:val="18"/>
              </w:rPr>
              <w:t>01</w:t>
            </w:r>
            <w:r w:rsidRPr="00EA1470">
              <w:rPr>
                <w:sz w:val="18"/>
                <w:szCs w:val="18"/>
              </w:rPr>
              <w:t>.202</w:t>
            </w:r>
            <w:r>
              <w:rPr>
                <w:sz w:val="18"/>
                <w:szCs w:val="18"/>
              </w:rPr>
              <w:t>3</w:t>
            </w:r>
          </w:p>
        </w:tc>
      </w:tr>
      <w:tr w:rsidR="00465AC6" w:rsidRPr="00E13D3D" w:rsidTr="00FE2444">
        <w:trPr>
          <w:gridAfter w:val="1"/>
          <w:wAfter w:w="16" w:type="pct"/>
        </w:trPr>
        <w:tc>
          <w:tcPr>
            <w:tcW w:w="2713" w:type="pct"/>
            <w:gridSpan w:val="6"/>
          </w:tcPr>
          <w:p w:rsidR="00465AC6" w:rsidRPr="00E13D3D" w:rsidRDefault="00465AC6" w:rsidP="005F43DE">
            <w:pPr>
              <w:spacing w:line="240" w:lineRule="auto"/>
              <w:rPr>
                <w:sz w:val="20"/>
              </w:rPr>
            </w:pPr>
            <w:r w:rsidRPr="00E13D3D">
              <w:rPr>
                <w:sz w:val="20"/>
              </w:rPr>
              <w:t>Количество ФМ</w:t>
            </w:r>
          </w:p>
        </w:tc>
        <w:tc>
          <w:tcPr>
            <w:tcW w:w="1136" w:type="pct"/>
            <w:gridSpan w:val="4"/>
            <w:shd w:val="clear" w:color="auto" w:fill="D9D9D9"/>
            <w:vAlign w:val="center"/>
          </w:tcPr>
          <w:p w:rsidR="00465AC6" w:rsidRPr="00FD1F9F" w:rsidRDefault="00465AC6" w:rsidP="004C40CA">
            <w:pPr>
              <w:jc w:val="center"/>
              <w:rPr>
                <w:color w:val="000000"/>
                <w:sz w:val="20"/>
              </w:rPr>
            </w:pPr>
            <w:r w:rsidRPr="00FD1F9F">
              <w:rPr>
                <w:color w:val="000000"/>
                <w:sz w:val="20"/>
              </w:rPr>
              <w:t>27</w:t>
            </w:r>
          </w:p>
        </w:tc>
        <w:tc>
          <w:tcPr>
            <w:tcW w:w="1135" w:type="pct"/>
            <w:gridSpan w:val="3"/>
            <w:shd w:val="clear" w:color="auto" w:fill="D9D9D9"/>
            <w:vAlign w:val="center"/>
          </w:tcPr>
          <w:p w:rsidR="00465AC6" w:rsidRPr="00804C2C" w:rsidRDefault="00465AC6" w:rsidP="003860C2">
            <w:pPr>
              <w:jc w:val="center"/>
              <w:rPr>
                <w:sz w:val="20"/>
              </w:rPr>
            </w:pPr>
            <w:r w:rsidRPr="00804C2C">
              <w:rPr>
                <w:sz w:val="20"/>
              </w:rPr>
              <w:t>41</w:t>
            </w:r>
          </w:p>
        </w:tc>
      </w:tr>
      <w:tr w:rsidR="00465AC6" w:rsidRPr="00E13D3D" w:rsidTr="00835E6B">
        <w:trPr>
          <w:gridAfter w:val="1"/>
          <w:wAfter w:w="16" w:type="pct"/>
          <w:trHeight w:val="112"/>
        </w:trPr>
        <w:tc>
          <w:tcPr>
            <w:tcW w:w="2713" w:type="pct"/>
            <w:gridSpan w:val="6"/>
          </w:tcPr>
          <w:p w:rsidR="00465AC6" w:rsidRPr="00E13D3D" w:rsidRDefault="00465AC6" w:rsidP="00694260">
            <w:pPr>
              <w:spacing w:line="240" w:lineRule="auto"/>
              <w:rPr>
                <w:sz w:val="20"/>
              </w:rPr>
            </w:pPr>
            <w:r w:rsidRPr="00E13D3D">
              <w:rPr>
                <w:sz w:val="20"/>
              </w:rPr>
              <w:t>Нагрузка на 1 сотрудника</w:t>
            </w:r>
          </w:p>
        </w:tc>
        <w:tc>
          <w:tcPr>
            <w:tcW w:w="1136" w:type="pct"/>
            <w:gridSpan w:val="4"/>
            <w:shd w:val="clear" w:color="auto" w:fill="D9D9D9"/>
            <w:vAlign w:val="center"/>
          </w:tcPr>
          <w:p w:rsidR="00465AC6" w:rsidRPr="00FD1F9F" w:rsidRDefault="00465AC6" w:rsidP="004C40CA">
            <w:pPr>
              <w:spacing w:line="240" w:lineRule="auto"/>
              <w:jc w:val="center"/>
              <w:rPr>
                <w:color w:val="000000"/>
                <w:sz w:val="20"/>
              </w:rPr>
            </w:pPr>
            <w:r>
              <w:rPr>
                <w:color w:val="000000"/>
                <w:sz w:val="20"/>
              </w:rPr>
              <w:t>5,4</w:t>
            </w:r>
          </w:p>
        </w:tc>
        <w:tc>
          <w:tcPr>
            <w:tcW w:w="1135" w:type="pct"/>
            <w:gridSpan w:val="3"/>
            <w:shd w:val="clear" w:color="auto" w:fill="D9D9D9"/>
            <w:vAlign w:val="center"/>
          </w:tcPr>
          <w:p w:rsidR="00465AC6" w:rsidRPr="00804C2C" w:rsidRDefault="00465AC6" w:rsidP="008627CE">
            <w:pPr>
              <w:spacing w:line="240" w:lineRule="auto"/>
              <w:jc w:val="center"/>
              <w:rPr>
                <w:sz w:val="20"/>
              </w:rPr>
            </w:pPr>
            <w:r w:rsidRPr="00804C2C">
              <w:rPr>
                <w:sz w:val="20"/>
              </w:rPr>
              <w:t>8,2</w:t>
            </w:r>
          </w:p>
        </w:tc>
      </w:tr>
      <w:tr w:rsidR="00465AC6" w:rsidRPr="00E13D3D" w:rsidTr="00FE2444">
        <w:trPr>
          <w:gridAfter w:val="1"/>
          <w:wAfter w:w="16" w:type="pct"/>
        </w:trPr>
        <w:tc>
          <w:tcPr>
            <w:tcW w:w="2713" w:type="pct"/>
            <w:gridSpan w:val="6"/>
          </w:tcPr>
          <w:p w:rsidR="00465AC6" w:rsidRPr="00E13D3D" w:rsidRDefault="00465AC6" w:rsidP="005F43DE">
            <w:pPr>
              <w:spacing w:line="240" w:lineRule="auto"/>
              <w:rPr>
                <w:sz w:val="20"/>
              </w:rPr>
            </w:pPr>
            <w:r w:rsidRPr="00E13D3D">
              <w:rPr>
                <w:sz w:val="20"/>
              </w:rPr>
              <w:t>Количество выданных разрешений</w:t>
            </w:r>
          </w:p>
        </w:tc>
        <w:tc>
          <w:tcPr>
            <w:tcW w:w="1136" w:type="pct"/>
            <w:gridSpan w:val="4"/>
            <w:shd w:val="clear" w:color="auto" w:fill="D9D9D9"/>
            <w:vAlign w:val="center"/>
          </w:tcPr>
          <w:p w:rsidR="00465AC6" w:rsidRPr="00FD1F9F" w:rsidRDefault="00465AC6" w:rsidP="004C40CA">
            <w:pPr>
              <w:spacing w:line="240" w:lineRule="auto"/>
              <w:jc w:val="center"/>
              <w:rPr>
                <w:color w:val="000000"/>
                <w:sz w:val="20"/>
              </w:rPr>
            </w:pPr>
            <w:r w:rsidRPr="00FD1F9F">
              <w:rPr>
                <w:color w:val="000000"/>
                <w:sz w:val="20"/>
              </w:rPr>
              <w:t>8</w:t>
            </w:r>
          </w:p>
        </w:tc>
        <w:tc>
          <w:tcPr>
            <w:tcW w:w="1135" w:type="pct"/>
            <w:gridSpan w:val="3"/>
            <w:shd w:val="clear" w:color="auto" w:fill="D9D9D9"/>
            <w:vAlign w:val="center"/>
          </w:tcPr>
          <w:p w:rsidR="00465AC6" w:rsidRPr="00804C2C" w:rsidRDefault="00804C2C" w:rsidP="008627CE">
            <w:pPr>
              <w:spacing w:line="240" w:lineRule="auto"/>
              <w:jc w:val="center"/>
              <w:rPr>
                <w:sz w:val="20"/>
              </w:rPr>
            </w:pPr>
            <w:r w:rsidRPr="00804C2C">
              <w:rPr>
                <w:sz w:val="20"/>
              </w:rPr>
              <w:t>14</w:t>
            </w:r>
          </w:p>
        </w:tc>
      </w:tr>
      <w:tr w:rsidR="00465AC6" w:rsidRPr="00E13D3D" w:rsidTr="00FE2444">
        <w:trPr>
          <w:gridAfter w:val="1"/>
          <w:wAfter w:w="16" w:type="pct"/>
        </w:trPr>
        <w:tc>
          <w:tcPr>
            <w:tcW w:w="2713" w:type="pct"/>
            <w:gridSpan w:val="6"/>
            <w:tcBorders>
              <w:bottom w:val="single" w:sz="4" w:space="0" w:color="auto"/>
            </w:tcBorders>
          </w:tcPr>
          <w:p w:rsidR="00465AC6" w:rsidRPr="00E13D3D" w:rsidRDefault="00465AC6"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vAlign w:val="center"/>
          </w:tcPr>
          <w:p w:rsidR="00465AC6" w:rsidRPr="00FD1F9F" w:rsidRDefault="00465AC6" w:rsidP="004C40CA">
            <w:pPr>
              <w:spacing w:line="240" w:lineRule="auto"/>
              <w:jc w:val="center"/>
              <w:rPr>
                <w:color w:val="000000"/>
                <w:sz w:val="20"/>
              </w:rPr>
            </w:pPr>
            <w:r>
              <w:rPr>
                <w:color w:val="000000"/>
                <w:sz w:val="20"/>
              </w:rPr>
              <w:t>1,6</w:t>
            </w:r>
          </w:p>
        </w:tc>
        <w:tc>
          <w:tcPr>
            <w:tcW w:w="1135" w:type="pct"/>
            <w:gridSpan w:val="3"/>
            <w:tcBorders>
              <w:bottom w:val="single" w:sz="4" w:space="0" w:color="auto"/>
            </w:tcBorders>
            <w:shd w:val="clear" w:color="auto" w:fill="D9D9D9"/>
            <w:vAlign w:val="center"/>
          </w:tcPr>
          <w:p w:rsidR="00465AC6" w:rsidRPr="00804C2C" w:rsidRDefault="00804C2C" w:rsidP="008627CE">
            <w:pPr>
              <w:spacing w:line="240" w:lineRule="auto"/>
              <w:jc w:val="center"/>
              <w:rPr>
                <w:sz w:val="20"/>
              </w:rPr>
            </w:pPr>
            <w:r w:rsidRPr="00804C2C">
              <w:rPr>
                <w:sz w:val="20"/>
              </w:rPr>
              <w:t>2,8</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6D289D" w:rsidRPr="00E40FDE" w:rsidTr="00FE2444">
        <w:tblPrEx>
          <w:tblLook w:val="04A0"/>
        </w:tblPrEx>
        <w:tc>
          <w:tcPr>
            <w:tcW w:w="933" w:type="pct"/>
          </w:tcPr>
          <w:p w:rsidR="006D289D" w:rsidRPr="00833E1C" w:rsidRDefault="006D289D" w:rsidP="00FE2444">
            <w:pPr>
              <w:spacing w:line="240" w:lineRule="auto"/>
              <w:rPr>
                <w:sz w:val="20"/>
              </w:rPr>
            </w:pPr>
          </w:p>
        </w:tc>
        <w:tc>
          <w:tcPr>
            <w:tcW w:w="407"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406"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407" w:type="pct"/>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406" w:type="pct"/>
            <w:shd w:val="clear" w:color="auto" w:fill="auto"/>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407" w:type="pct"/>
            <w:gridSpan w:val="2"/>
            <w:shd w:val="clear" w:color="auto" w:fill="D9D9D9"/>
            <w:vAlign w:val="center"/>
          </w:tcPr>
          <w:p w:rsidR="006D289D" w:rsidRPr="006D289D" w:rsidRDefault="006D289D" w:rsidP="00E90545">
            <w:pPr>
              <w:spacing w:line="240" w:lineRule="auto"/>
              <w:jc w:val="center"/>
              <w:rPr>
                <w:b/>
                <w:color w:val="000000"/>
                <w:sz w:val="18"/>
                <w:szCs w:val="18"/>
              </w:rPr>
            </w:pPr>
            <w:r>
              <w:rPr>
                <w:b/>
                <w:color w:val="000000"/>
                <w:sz w:val="18"/>
                <w:szCs w:val="18"/>
              </w:rPr>
              <w:t>2021</w:t>
            </w:r>
          </w:p>
        </w:tc>
        <w:tc>
          <w:tcPr>
            <w:tcW w:w="406"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2022</w:t>
            </w:r>
          </w:p>
        </w:tc>
        <w:tc>
          <w:tcPr>
            <w:tcW w:w="407"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406" w:type="pct"/>
            <w:gridSpan w:val="2"/>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407" w:type="pct"/>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408" w:type="pct"/>
            <w:gridSpan w:val="2"/>
            <w:shd w:val="clear" w:color="auto" w:fill="D9D9D9"/>
            <w:vAlign w:val="center"/>
          </w:tcPr>
          <w:p w:rsidR="006D289D" w:rsidRPr="006D289D" w:rsidRDefault="006D289D" w:rsidP="00E90545">
            <w:pPr>
              <w:spacing w:line="240" w:lineRule="auto"/>
              <w:jc w:val="center"/>
              <w:rPr>
                <w:b/>
                <w:color w:val="000000"/>
                <w:sz w:val="18"/>
                <w:szCs w:val="18"/>
              </w:rPr>
            </w:pPr>
            <w:r>
              <w:rPr>
                <w:b/>
                <w:color w:val="000000"/>
                <w:sz w:val="18"/>
                <w:szCs w:val="18"/>
              </w:rPr>
              <w:t>2022</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465AC6" w:rsidRPr="00C37FB0" w:rsidRDefault="00465AC6" w:rsidP="00E90545">
            <w:pPr>
              <w:spacing w:line="240" w:lineRule="auto"/>
              <w:jc w:val="center"/>
              <w:rPr>
                <w:sz w:val="18"/>
                <w:szCs w:val="18"/>
              </w:rPr>
            </w:pPr>
            <w:r>
              <w:rPr>
                <w:sz w:val="18"/>
                <w:szCs w:val="18"/>
              </w:rPr>
              <w:t>7</w:t>
            </w:r>
          </w:p>
        </w:tc>
        <w:tc>
          <w:tcPr>
            <w:tcW w:w="406" w:type="pct"/>
            <w:vAlign w:val="center"/>
          </w:tcPr>
          <w:p w:rsidR="00465AC6" w:rsidRPr="00B50110" w:rsidRDefault="00465AC6" w:rsidP="00E90545">
            <w:pPr>
              <w:spacing w:line="240" w:lineRule="auto"/>
              <w:jc w:val="center"/>
              <w:rPr>
                <w:sz w:val="18"/>
                <w:szCs w:val="18"/>
              </w:rPr>
            </w:pPr>
            <w:r>
              <w:rPr>
                <w:sz w:val="18"/>
                <w:szCs w:val="18"/>
              </w:rPr>
              <w:t>3</w:t>
            </w:r>
          </w:p>
        </w:tc>
        <w:tc>
          <w:tcPr>
            <w:tcW w:w="407" w:type="pct"/>
            <w:vAlign w:val="center"/>
          </w:tcPr>
          <w:p w:rsidR="00465AC6" w:rsidRDefault="00465AC6">
            <w:pPr>
              <w:spacing w:line="240" w:lineRule="auto"/>
              <w:jc w:val="center"/>
              <w:rPr>
                <w:sz w:val="18"/>
                <w:szCs w:val="18"/>
              </w:rPr>
            </w:pPr>
            <w:r>
              <w:rPr>
                <w:sz w:val="18"/>
                <w:szCs w:val="18"/>
              </w:rPr>
              <w:t>16</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4</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30</w:t>
            </w:r>
          </w:p>
        </w:tc>
        <w:tc>
          <w:tcPr>
            <w:tcW w:w="406" w:type="pct"/>
            <w:vAlign w:val="center"/>
          </w:tcPr>
          <w:p w:rsidR="00465AC6" w:rsidRPr="00C37FB0" w:rsidRDefault="00465AC6" w:rsidP="00E90545">
            <w:pPr>
              <w:spacing w:line="240" w:lineRule="auto"/>
              <w:jc w:val="center"/>
              <w:rPr>
                <w:sz w:val="18"/>
                <w:szCs w:val="18"/>
              </w:rPr>
            </w:pPr>
            <w:r>
              <w:rPr>
                <w:sz w:val="18"/>
                <w:szCs w:val="18"/>
              </w:rPr>
              <w:t>14</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14</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sidRPr="00394A1E">
              <w:rPr>
                <w:sz w:val="18"/>
                <w:szCs w:val="18"/>
              </w:rPr>
              <w:t>на выдачу разрешений</w:t>
            </w:r>
          </w:p>
        </w:tc>
        <w:tc>
          <w:tcPr>
            <w:tcW w:w="407" w:type="pct"/>
            <w:vAlign w:val="center"/>
          </w:tcPr>
          <w:p w:rsidR="00465AC6" w:rsidRPr="00C37FB0" w:rsidRDefault="00465AC6" w:rsidP="00E90545">
            <w:pPr>
              <w:spacing w:line="240" w:lineRule="auto"/>
              <w:jc w:val="center"/>
              <w:rPr>
                <w:sz w:val="18"/>
                <w:szCs w:val="18"/>
              </w:rPr>
            </w:pPr>
            <w:r>
              <w:rPr>
                <w:sz w:val="18"/>
                <w:szCs w:val="18"/>
              </w:rPr>
              <w:t>2</w:t>
            </w:r>
          </w:p>
        </w:tc>
        <w:tc>
          <w:tcPr>
            <w:tcW w:w="406" w:type="pct"/>
            <w:vAlign w:val="center"/>
          </w:tcPr>
          <w:p w:rsidR="00465AC6" w:rsidRPr="00B50110" w:rsidRDefault="00465AC6" w:rsidP="00E90545">
            <w:pPr>
              <w:spacing w:line="240" w:lineRule="auto"/>
              <w:jc w:val="center"/>
              <w:rPr>
                <w:sz w:val="18"/>
                <w:szCs w:val="18"/>
              </w:rPr>
            </w:pPr>
            <w:r>
              <w:rPr>
                <w:sz w:val="18"/>
                <w:szCs w:val="18"/>
              </w:rPr>
              <w:t>3</w:t>
            </w:r>
          </w:p>
        </w:tc>
        <w:tc>
          <w:tcPr>
            <w:tcW w:w="407" w:type="pct"/>
            <w:vAlign w:val="center"/>
          </w:tcPr>
          <w:p w:rsidR="00465AC6" w:rsidRDefault="00465AC6">
            <w:pPr>
              <w:spacing w:line="240" w:lineRule="auto"/>
              <w:jc w:val="center"/>
              <w:rPr>
                <w:sz w:val="18"/>
                <w:szCs w:val="18"/>
              </w:rPr>
            </w:pPr>
            <w:r>
              <w:rPr>
                <w:sz w:val="18"/>
                <w:szCs w:val="18"/>
              </w:rPr>
              <w:t>3</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0</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8</w:t>
            </w:r>
          </w:p>
        </w:tc>
        <w:tc>
          <w:tcPr>
            <w:tcW w:w="406" w:type="pct"/>
            <w:vAlign w:val="center"/>
          </w:tcPr>
          <w:p w:rsidR="00465AC6" w:rsidRPr="00C37FB0" w:rsidRDefault="00465AC6" w:rsidP="00E90545">
            <w:pPr>
              <w:spacing w:line="240" w:lineRule="auto"/>
              <w:jc w:val="center"/>
              <w:rPr>
                <w:sz w:val="18"/>
                <w:szCs w:val="18"/>
              </w:rPr>
            </w:pPr>
            <w:r>
              <w:rPr>
                <w:sz w:val="18"/>
                <w:szCs w:val="18"/>
              </w:rPr>
              <w:t>14</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14</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465AC6" w:rsidRPr="00C37FB0" w:rsidRDefault="00465AC6" w:rsidP="00E90545">
            <w:pPr>
              <w:spacing w:line="240" w:lineRule="auto"/>
              <w:jc w:val="center"/>
              <w:rPr>
                <w:sz w:val="18"/>
                <w:szCs w:val="18"/>
              </w:rPr>
            </w:pPr>
            <w:r>
              <w:rPr>
                <w:sz w:val="18"/>
                <w:szCs w:val="18"/>
              </w:rPr>
              <w:t>0</w:t>
            </w:r>
          </w:p>
        </w:tc>
        <w:tc>
          <w:tcPr>
            <w:tcW w:w="406" w:type="pct"/>
            <w:vAlign w:val="center"/>
          </w:tcPr>
          <w:p w:rsidR="00465AC6" w:rsidRPr="00E40FDE" w:rsidRDefault="00465AC6" w:rsidP="00E90545">
            <w:pPr>
              <w:spacing w:line="240" w:lineRule="auto"/>
              <w:jc w:val="center"/>
              <w:rPr>
                <w:sz w:val="18"/>
                <w:szCs w:val="18"/>
              </w:rPr>
            </w:pPr>
            <w:r>
              <w:rPr>
                <w:sz w:val="18"/>
                <w:szCs w:val="18"/>
              </w:rPr>
              <w:t>0</w:t>
            </w:r>
          </w:p>
        </w:tc>
        <w:tc>
          <w:tcPr>
            <w:tcW w:w="407" w:type="pct"/>
            <w:vAlign w:val="center"/>
          </w:tcPr>
          <w:p w:rsidR="00465AC6" w:rsidRDefault="00465AC6">
            <w:pPr>
              <w:spacing w:line="240" w:lineRule="auto"/>
              <w:jc w:val="center"/>
              <w:rPr>
                <w:sz w:val="18"/>
                <w:szCs w:val="18"/>
              </w:rPr>
            </w:pPr>
            <w:r>
              <w:rPr>
                <w:sz w:val="18"/>
                <w:szCs w:val="18"/>
              </w:rPr>
              <w:t>0</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0</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0</w:t>
            </w:r>
          </w:p>
        </w:tc>
        <w:tc>
          <w:tcPr>
            <w:tcW w:w="406" w:type="pct"/>
            <w:vAlign w:val="center"/>
          </w:tcPr>
          <w:p w:rsidR="00465AC6" w:rsidRPr="00C37FB0" w:rsidRDefault="00465AC6" w:rsidP="00E90545">
            <w:pPr>
              <w:spacing w:line="240" w:lineRule="auto"/>
              <w:jc w:val="center"/>
              <w:rPr>
                <w:sz w:val="18"/>
                <w:szCs w:val="18"/>
              </w:rPr>
            </w:pPr>
            <w:r>
              <w:rPr>
                <w:sz w:val="18"/>
                <w:szCs w:val="18"/>
              </w:rPr>
              <w:t>0</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0</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sidRPr="00394A1E">
              <w:rPr>
                <w:sz w:val="18"/>
                <w:szCs w:val="18"/>
              </w:rPr>
              <w:t>на аннулирование разрешений</w:t>
            </w:r>
          </w:p>
        </w:tc>
        <w:tc>
          <w:tcPr>
            <w:tcW w:w="407" w:type="pct"/>
            <w:vAlign w:val="center"/>
          </w:tcPr>
          <w:p w:rsidR="00465AC6" w:rsidRPr="00C37FB0" w:rsidRDefault="00465AC6" w:rsidP="00E90545">
            <w:pPr>
              <w:spacing w:line="240" w:lineRule="auto"/>
              <w:jc w:val="center"/>
              <w:rPr>
                <w:sz w:val="18"/>
                <w:szCs w:val="18"/>
              </w:rPr>
            </w:pPr>
            <w:r>
              <w:rPr>
                <w:sz w:val="18"/>
                <w:szCs w:val="18"/>
              </w:rPr>
              <w:t>5</w:t>
            </w:r>
          </w:p>
        </w:tc>
        <w:tc>
          <w:tcPr>
            <w:tcW w:w="406" w:type="pct"/>
            <w:vAlign w:val="center"/>
          </w:tcPr>
          <w:p w:rsidR="00465AC6" w:rsidRPr="00E40FDE" w:rsidRDefault="00465AC6" w:rsidP="00E90545">
            <w:pPr>
              <w:spacing w:line="240" w:lineRule="auto"/>
              <w:jc w:val="center"/>
              <w:rPr>
                <w:sz w:val="18"/>
                <w:szCs w:val="18"/>
              </w:rPr>
            </w:pPr>
            <w:r>
              <w:rPr>
                <w:sz w:val="18"/>
                <w:szCs w:val="18"/>
              </w:rPr>
              <w:t>0</w:t>
            </w:r>
          </w:p>
        </w:tc>
        <w:tc>
          <w:tcPr>
            <w:tcW w:w="407" w:type="pct"/>
            <w:vAlign w:val="center"/>
          </w:tcPr>
          <w:p w:rsidR="00465AC6" w:rsidRDefault="00465AC6">
            <w:pPr>
              <w:spacing w:line="240" w:lineRule="auto"/>
              <w:jc w:val="center"/>
              <w:rPr>
                <w:sz w:val="18"/>
                <w:szCs w:val="18"/>
              </w:rPr>
            </w:pPr>
            <w:r>
              <w:rPr>
                <w:sz w:val="18"/>
                <w:szCs w:val="18"/>
              </w:rPr>
              <w:t>13</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4</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22</w:t>
            </w:r>
          </w:p>
        </w:tc>
        <w:tc>
          <w:tcPr>
            <w:tcW w:w="406" w:type="pct"/>
            <w:vAlign w:val="center"/>
          </w:tcPr>
          <w:p w:rsidR="00465AC6" w:rsidRPr="00C37FB0" w:rsidRDefault="00465AC6" w:rsidP="00E90545">
            <w:pPr>
              <w:spacing w:line="240" w:lineRule="auto"/>
              <w:jc w:val="center"/>
              <w:rPr>
                <w:sz w:val="18"/>
                <w:szCs w:val="18"/>
              </w:rPr>
            </w:pPr>
            <w:r>
              <w:rPr>
                <w:sz w:val="18"/>
                <w:szCs w:val="18"/>
              </w:rPr>
              <w:t>0</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0</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465AC6" w:rsidRPr="00C37FB0" w:rsidRDefault="00465AC6" w:rsidP="00E90545">
            <w:pPr>
              <w:spacing w:line="240" w:lineRule="auto"/>
              <w:jc w:val="center"/>
              <w:rPr>
                <w:sz w:val="18"/>
                <w:szCs w:val="18"/>
              </w:rPr>
            </w:pPr>
            <w:r>
              <w:rPr>
                <w:sz w:val="18"/>
                <w:szCs w:val="18"/>
              </w:rPr>
              <w:t>2</w:t>
            </w:r>
          </w:p>
        </w:tc>
        <w:tc>
          <w:tcPr>
            <w:tcW w:w="406" w:type="pct"/>
            <w:vAlign w:val="center"/>
          </w:tcPr>
          <w:p w:rsidR="00465AC6" w:rsidRPr="00B50110" w:rsidRDefault="00465AC6" w:rsidP="00E90545">
            <w:pPr>
              <w:spacing w:line="240" w:lineRule="auto"/>
              <w:jc w:val="center"/>
              <w:rPr>
                <w:sz w:val="18"/>
                <w:szCs w:val="18"/>
              </w:rPr>
            </w:pPr>
            <w:r>
              <w:rPr>
                <w:sz w:val="18"/>
                <w:szCs w:val="18"/>
              </w:rPr>
              <w:t>2</w:t>
            </w:r>
          </w:p>
        </w:tc>
        <w:tc>
          <w:tcPr>
            <w:tcW w:w="407" w:type="pct"/>
            <w:vAlign w:val="center"/>
          </w:tcPr>
          <w:p w:rsidR="00465AC6" w:rsidRDefault="00465AC6">
            <w:pPr>
              <w:spacing w:line="240" w:lineRule="auto"/>
              <w:jc w:val="center"/>
              <w:rPr>
                <w:sz w:val="18"/>
                <w:szCs w:val="18"/>
              </w:rPr>
            </w:pPr>
            <w:r>
              <w:rPr>
                <w:sz w:val="18"/>
                <w:szCs w:val="18"/>
              </w:rPr>
              <w:t>4</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0</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8</w:t>
            </w:r>
          </w:p>
        </w:tc>
        <w:tc>
          <w:tcPr>
            <w:tcW w:w="406" w:type="pct"/>
            <w:shd w:val="clear" w:color="auto" w:fill="FFFFFF" w:themeFill="background1"/>
            <w:vAlign w:val="center"/>
          </w:tcPr>
          <w:p w:rsidR="00465AC6" w:rsidRPr="00C37FB0" w:rsidRDefault="00465AC6" w:rsidP="00E90545">
            <w:pPr>
              <w:spacing w:line="240" w:lineRule="auto"/>
              <w:jc w:val="center"/>
              <w:rPr>
                <w:sz w:val="18"/>
                <w:szCs w:val="18"/>
              </w:rPr>
            </w:pPr>
            <w:r>
              <w:rPr>
                <w:sz w:val="18"/>
                <w:szCs w:val="18"/>
              </w:rPr>
              <w:t>14</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themeFill="background1" w:themeFillShade="D9"/>
            <w:vAlign w:val="center"/>
          </w:tcPr>
          <w:p w:rsidR="00465AC6" w:rsidRPr="006E3AA7" w:rsidRDefault="00465AC6" w:rsidP="00C030BB">
            <w:pPr>
              <w:spacing w:line="240" w:lineRule="auto"/>
              <w:jc w:val="center"/>
              <w:rPr>
                <w:b/>
                <w:sz w:val="18"/>
                <w:szCs w:val="18"/>
              </w:rPr>
            </w:pPr>
            <w:r w:rsidRPr="006E3AA7">
              <w:rPr>
                <w:b/>
                <w:sz w:val="18"/>
                <w:szCs w:val="18"/>
              </w:rPr>
              <w:t>14</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465AC6" w:rsidRPr="00C37FB0" w:rsidRDefault="00465AC6" w:rsidP="00E90545">
            <w:pPr>
              <w:spacing w:line="240" w:lineRule="auto"/>
              <w:jc w:val="center"/>
              <w:rPr>
                <w:sz w:val="18"/>
                <w:szCs w:val="18"/>
              </w:rPr>
            </w:pPr>
            <w:r>
              <w:rPr>
                <w:sz w:val="18"/>
                <w:szCs w:val="18"/>
              </w:rPr>
              <w:t>0</w:t>
            </w:r>
          </w:p>
        </w:tc>
        <w:tc>
          <w:tcPr>
            <w:tcW w:w="406" w:type="pct"/>
            <w:vAlign w:val="center"/>
          </w:tcPr>
          <w:p w:rsidR="00465AC6" w:rsidRPr="00B50110" w:rsidRDefault="00465AC6" w:rsidP="00E90545">
            <w:pPr>
              <w:spacing w:line="240" w:lineRule="auto"/>
              <w:jc w:val="center"/>
              <w:rPr>
                <w:sz w:val="18"/>
                <w:szCs w:val="18"/>
              </w:rPr>
            </w:pPr>
            <w:r>
              <w:rPr>
                <w:sz w:val="18"/>
                <w:szCs w:val="18"/>
              </w:rPr>
              <w:t>0</w:t>
            </w:r>
          </w:p>
        </w:tc>
        <w:tc>
          <w:tcPr>
            <w:tcW w:w="407" w:type="pct"/>
            <w:vAlign w:val="center"/>
          </w:tcPr>
          <w:p w:rsidR="00465AC6" w:rsidRDefault="00465AC6">
            <w:pPr>
              <w:spacing w:line="240" w:lineRule="auto"/>
              <w:jc w:val="center"/>
              <w:rPr>
                <w:sz w:val="18"/>
                <w:szCs w:val="18"/>
              </w:rPr>
            </w:pPr>
            <w:r>
              <w:rPr>
                <w:sz w:val="18"/>
                <w:szCs w:val="18"/>
              </w:rPr>
              <w:t>0</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0</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0</w:t>
            </w:r>
          </w:p>
        </w:tc>
        <w:tc>
          <w:tcPr>
            <w:tcW w:w="406" w:type="pct"/>
            <w:vAlign w:val="center"/>
          </w:tcPr>
          <w:p w:rsidR="00465AC6" w:rsidRPr="00C37FB0" w:rsidRDefault="00465AC6" w:rsidP="00E90545">
            <w:pPr>
              <w:spacing w:line="240" w:lineRule="auto"/>
              <w:jc w:val="center"/>
              <w:rPr>
                <w:sz w:val="18"/>
                <w:szCs w:val="18"/>
              </w:rPr>
            </w:pPr>
            <w:r>
              <w:rPr>
                <w:sz w:val="18"/>
                <w:szCs w:val="18"/>
              </w:rPr>
              <w:t>0</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0</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Pr>
                <w:sz w:val="18"/>
                <w:szCs w:val="18"/>
              </w:rPr>
              <w:t>Количество аннулированных ра</w:t>
            </w:r>
            <w:r w:rsidRPr="00394A1E">
              <w:rPr>
                <w:sz w:val="18"/>
                <w:szCs w:val="18"/>
              </w:rPr>
              <w:t>зрешений</w:t>
            </w:r>
          </w:p>
        </w:tc>
        <w:tc>
          <w:tcPr>
            <w:tcW w:w="407" w:type="pct"/>
            <w:vAlign w:val="center"/>
          </w:tcPr>
          <w:p w:rsidR="00465AC6" w:rsidRPr="00C37FB0" w:rsidRDefault="00465AC6" w:rsidP="00E90545">
            <w:pPr>
              <w:spacing w:line="240" w:lineRule="auto"/>
              <w:jc w:val="center"/>
              <w:rPr>
                <w:sz w:val="18"/>
                <w:szCs w:val="18"/>
              </w:rPr>
            </w:pPr>
            <w:r>
              <w:rPr>
                <w:sz w:val="18"/>
                <w:szCs w:val="18"/>
              </w:rPr>
              <w:t>5</w:t>
            </w:r>
          </w:p>
        </w:tc>
        <w:tc>
          <w:tcPr>
            <w:tcW w:w="406" w:type="pct"/>
            <w:vAlign w:val="center"/>
          </w:tcPr>
          <w:p w:rsidR="00465AC6" w:rsidRPr="00E40FDE" w:rsidRDefault="00465AC6" w:rsidP="00E90545">
            <w:pPr>
              <w:spacing w:line="240" w:lineRule="auto"/>
              <w:jc w:val="center"/>
              <w:rPr>
                <w:sz w:val="18"/>
                <w:szCs w:val="18"/>
              </w:rPr>
            </w:pPr>
            <w:r>
              <w:rPr>
                <w:sz w:val="18"/>
                <w:szCs w:val="18"/>
              </w:rPr>
              <w:t>0</w:t>
            </w:r>
          </w:p>
        </w:tc>
        <w:tc>
          <w:tcPr>
            <w:tcW w:w="407" w:type="pct"/>
            <w:vAlign w:val="center"/>
          </w:tcPr>
          <w:p w:rsidR="00465AC6" w:rsidRDefault="00465AC6">
            <w:pPr>
              <w:spacing w:line="240" w:lineRule="auto"/>
              <w:jc w:val="center"/>
              <w:rPr>
                <w:sz w:val="18"/>
                <w:szCs w:val="18"/>
              </w:rPr>
            </w:pPr>
            <w:r>
              <w:rPr>
                <w:sz w:val="18"/>
                <w:szCs w:val="18"/>
              </w:rPr>
              <w:t>13</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4</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22</w:t>
            </w:r>
          </w:p>
        </w:tc>
        <w:tc>
          <w:tcPr>
            <w:tcW w:w="406" w:type="pct"/>
            <w:vAlign w:val="center"/>
          </w:tcPr>
          <w:p w:rsidR="00465AC6" w:rsidRPr="00C37FB0" w:rsidRDefault="00465AC6" w:rsidP="00E90545">
            <w:pPr>
              <w:spacing w:line="240" w:lineRule="auto"/>
              <w:jc w:val="center"/>
              <w:rPr>
                <w:sz w:val="18"/>
                <w:szCs w:val="18"/>
              </w:rPr>
            </w:pPr>
            <w:r>
              <w:rPr>
                <w:sz w:val="18"/>
                <w:szCs w:val="18"/>
              </w:rPr>
              <w:t>0</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0</w:t>
            </w:r>
          </w:p>
        </w:tc>
      </w:tr>
      <w:tr w:rsidR="00465AC6" w:rsidRPr="00160B75" w:rsidTr="00EA1470">
        <w:tblPrEx>
          <w:tblLook w:val="04A0"/>
        </w:tblPrEx>
        <w:tc>
          <w:tcPr>
            <w:tcW w:w="933" w:type="pct"/>
          </w:tcPr>
          <w:p w:rsidR="00465AC6" w:rsidRPr="00394A1E" w:rsidRDefault="00465AC6" w:rsidP="00FE2444">
            <w:pPr>
              <w:spacing w:line="240" w:lineRule="auto"/>
              <w:jc w:val="left"/>
              <w:rPr>
                <w:sz w:val="18"/>
                <w:szCs w:val="18"/>
              </w:rPr>
            </w:pPr>
            <w:r w:rsidRPr="00394A1E">
              <w:rPr>
                <w:sz w:val="18"/>
                <w:szCs w:val="18"/>
              </w:rPr>
              <w:t>Количество отказов</w:t>
            </w:r>
          </w:p>
        </w:tc>
        <w:tc>
          <w:tcPr>
            <w:tcW w:w="407" w:type="pct"/>
            <w:vAlign w:val="center"/>
          </w:tcPr>
          <w:p w:rsidR="00465AC6" w:rsidRPr="00C37FB0" w:rsidRDefault="00465AC6" w:rsidP="00E90545">
            <w:pPr>
              <w:spacing w:line="240" w:lineRule="auto"/>
              <w:jc w:val="center"/>
              <w:rPr>
                <w:sz w:val="18"/>
                <w:szCs w:val="18"/>
              </w:rPr>
            </w:pPr>
            <w:r>
              <w:rPr>
                <w:sz w:val="18"/>
                <w:szCs w:val="18"/>
              </w:rPr>
              <w:t>0</w:t>
            </w:r>
          </w:p>
        </w:tc>
        <w:tc>
          <w:tcPr>
            <w:tcW w:w="406" w:type="pct"/>
            <w:vAlign w:val="center"/>
          </w:tcPr>
          <w:p w:rsidR="00465AC6" w:rsidRPr="00B50110" w:rsidRDefault="00465AC6" w:rsidP="00E90545">
            <w:pPr>
              <w:spacing w:line="240" w:lineRule="auto"/>
              <w:jc w:val="center"/>
              <w:rPr>
                <w:sz w:val="18"/>
                <w:szCs w:val="18"/>
              </w:rPr>
            </w:pPr>
            <w:r>
              <w:rPr>
                <w:sz w:val="18"/>
                <w:szCs w:val="18"/>
              </w:rPr>
              <w:t>0</w:t>
            </w:r>
          </w:p>
        </w:tc>
        <w:tc>
          <w:tcPr>
            <w:tcW w:w="407" w:type="pct"/>
            <w:vAlign w:val="center"/>
          </w:tcPr>
          <w:p w:rsidR="00465AC6" w:rsidRDefault="00465AC6">
            <w:pPr>
              <w:spacing w:line="240" w:lineRule="auto"/>
              <w:jc w:val="center"/>
              <w:rPr>
                <w:sz w:val="18"/>
                <w:szCs w:val="18"/>
              </w:rPr>
            </w:pPr>
            <w:r>
              <w:rPr>
                <w:sz w:val="18"/>
                <w:szCs w:val="18"/>
              </w:rPr>
              <w:t>0</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0</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0</w:t>
            </w:r>
          </w:p>
        </w:tc>
        <w:tc>
          <w:tcPr>
            <w:tcW w:w="406" w:type="pct"/>
            <w:vAlign w:val="center"/>
          </w:tcPr>
          <w:p w:rsidR="00465AC6" w:rsidRPr="00C37FB0" w:rsidRDefault="00465AC6" w:rsidP="00E90545">
            <w:pPr>
              <w:spacing w:line="240" w:lineRule="auto"/>
              <w:jc w:val="center"/>
              <w:rPr>
                <w:sz w:val="18"/>
                <w:szCs w:val="18"/>
              </w:rPr>
            </w:pPr>
            <w:r w:rsidRPr="00C37FB0">
              <w:rPr>
                <w:sz w:val="18"/>
                <w:szCs w:val="18"/>
              </w:rPr>
              <w:t>0</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0</w:t>
            </w:r>
          </w:p>
        </w:tc>
      </w:tr>
      <w:tr w:rsidR="00465AC6" w:rsidRPr="00160B75" w:rsidTr="00EA1470">
        <w:tblPrEx>
          <w:tblLook w:val="04A0"/>
        </w:tblPrEx>
        <w:tc>
          <w:tcPr>
            <w:tcW w:w="933" w:type="pct"/>
          </w:tcPr>
          <w:p w:rsidR="00465AC6" w:rsidRPr="00394A1E" w:rsidRDefault="00465AC6" w:rsidP="00FE2444">
            <w:pPr>
              <w:spacing w:line="240" w:lineRule="auto"/>
              <w:rPr>
                <w:sz w:val="18"/>
                <w:szCs w:val="18"/>
              </w:rPr>
            </w:pPr>
            <w:r w:rsidRPr="00394A1E">
              <w:rPr>
                <w:sz w:val="18"/>
                <w:szCs w:val="18"/>
              </w:rPr>
              <w:t xml:space="preserve">Нарушения сроков </w:t>
            </w:r>
          </w:p>
        </w:tc>
        <w:tc>
          <w:tcPr>
            <w:tcW w:w="407" w:type="pct"/>
            <w:vAlign w:val="center"/>
          </w:tcPr>
          <w:p w:rsidR="00465AC6" w:rsidRPr="00C37FB0" w:rsidRDefault="00465AC6" w:rsidP="00E90545">
            <w:pPr>
              <w:spacing w:line="240" w:lineRule="auto"/>
              <w:jc w:val="center"/>
              <w:rPr>
                <w:sz w:val="18"/>
                <w:szCs w:val="18"/>
              </w:rPr>
            </w:pPr>
            <w:r>
              <w:rPr>
                <w:sz w:val="18"/>
                <w:szCs w:val="18"/>
              </w:rPr>
              <w:t>0</w:t>
            </w:r>
          </w:p>
        </w:tc>
        <w:tc>
          <w:tcPr>
            <w:tcW w:w="406" w:type="pct"/>
            <w:vAlign w:val="center"/>
          </w:tcPr>
          <w:p w:rsidR="00465AC6" w:rsidRPr="00B50110" w:rsidRDefault="00465AC6" w:rsidP="00E90545">
            <w:pPr>
              <w:spacing w:line="240" w:lineRule="auto"/>
              <w:jc w:val="center"/>
              <w:rPr>
                <w:sz w:val="18"/>
                <w:szCs w:val="18"/>
              </w:rPr>
            </w:pPr>
            <w:r>
              <w:rPr>
                <w:sz w:val="18"/>
                <w:szCs w:val="18"/>
              </w:rPr>
              <w:t>0</w:t>
            </w:r>
          </w:p>
        </w:tc>
        <w:tc>
          <w:tcPr>
            <w:tcW w:w="407" w:type="pct"/>
            <w:vAlign w:val="center"/>
          </w:tcPr>
          <w:p w:rsidR="00465AC6" w:rsidRDefault="00465AC6">
            <w:pPr>
              <w:spacing w:line="240" w:lineRule="auto"/>
              <w:jc w:val="center"/>
              <w:rPr>
                <w:sz w:val="18"/>
                <w:szCs w:val="18"/>
              </w:rPr>
            </w:pPr>
            <w:r>
              <w:rPr>
                <w:sz w:val="18"/>
                <w:szCs w:val="18"/>
              </w:rPr>
              <w:t>0</w:t>
            </w:r>
          </w:p>
        </w:tc>
        <w:tc>
          <w:tcPr>
            <w:tcW w:w="406" w:type="pct"/>
            <w:shd w:val="clear" w:color="auto" w:fill="auto"/>
            <w:vAlign w:val="center"/>
          </w:tcPr>
          <w:p w:rsidR="00465AC6" w:rsidRPr="00FD1F9F" w:rsidRDefault="00465AC6" w:rsidP="004C40CA">
            <w:pPr>
              <w:spacing w:line="240" w:lineRule="auto"/>
              <w:jc w:val="center"/>
              <w:rPr>
                <w:sz w:val="18"/>
                <w:szCs w:val="18"/>
              </w:rPr>
            </w:pPr>
            <w:r w:rsidRPr="00FD1F9F">
              <w:rPr>
                <w:sz w:val="18"/>
                <w:szCs w:val="18"/>
              </w:rPr>
              <w:t>0</w:t>
            </w:r>
          </w:p>
        </w:tc>
        <w:tc>
          <w:tcPr>
            <w:tcW w:w="407" w:type="pct"/>
            <w:gridSpan w:val="2"/>
            <w:shd w:val="clear" w:color="auto" w:fill="D9D9D9"/>
            <w:vAlign w:val="center"/>
          </w:tcPr>
          <w:p w:rsidR="00465AC6" w:rsidRPr="00FD1F9F" w:rsidRDefault="00465AC6" w:rsidP="004C40CA">
            <w:pPr>
              <w:spacing w:line="240" w:lineRule="auto"/>
              <w:jc w:val="center"/>
              <w:rPr>
                <w:b/>
                <w:sz w:val="18"/>
                <w:szCs w:val="18"/>
              </w:rPr>
            </w:pPr>
            <w:r w:rsidRPr="00FD1F9F">
              <w:rPr>
                <w:b/>
                <w:sz w:val="18"/>
                <w:szCs w:val="18"/>
              </w:rPr>
              <w:t>0</w:t>
            </w:r>
          </w:p>
        </w:tc>
        <w:tc>
          <w:tcPr>
            <w:tcW w:w="406" w:type="pct"/>
            <w:vAlign w:val="center"/>
          </w:tcPr>
          <w:p w:rsidR="00465AC6" w:rsidRPr="00C37FB0" w:rsidRDefault="00465AC6" w:rsidP="00E90545">
            <w:pPr>
              <w:spacing w:line="240" w:lineRule="auto"/>
              <w:jc w:val="center"/>
              <w:rPr>
                <w:sz w:val="18"/>
                <w:szCs w:val="18"/>
              </w:rPr>
            </w:pPr>
            <w:r w:rsidRPr="00C37FB0">
              <w:rPr>
                <w:sz w:val="18"/>
                <w:szCs w:val="18"/>
              </w:rPr>
              <w:t>0</w:t>
            </w:r>
          </w:p>
        </w:tc>
        <w:tc>
          <w:tcPr>
            <w:tcW w:w="407" w:type="pct"/>
            <w:vAlign w:val="center"/>
          </w:tcPr>
          <w:p w:rsidR="00465AC6" w:rsidRPr="002061E4" w:rsidRDefault="00465AC6" w:rsidP="00EA1470">
            <w:pPr>
              <w:spacing w:line="240" w:lineRule="auto"/>
              <w:jc w:val="center"/>
              <w:rPr>
                <w:sz w:val="18"/>
                <w:szCs w:val="18"/>
              </w:rPr>
            </w:pPr>
            <w:r>
              <w:rPr>
                <w:sz w:val="18"/>
                <w:szCs w:val="18"/>
              </w:rPr>
              <w:t>0</w:t>
            </w:r>
          </w:p>
        </w:tc>
        <w:tc>
          <w:tcPr>
            <w:tcW w:w="406" w:type="pct"/>
            <w:gridSpan w:val="2"/>
            <w:vAlign w:val="center"/>
          </w:tcPr>
          <w:p w:rsidR="00465AC6" w:rsidRPr="002061E4" w:rsidRDefault="00465AC6" w:rsidP="008A2054">
            <w:pPr>
              <w:spacing w:line="240" w:lineRule="auto"/>
              <w:jc w:val="center"/>
              <w:rPr>
                <w:sz w:val="18"/>
                <w:szCs w:val="18"/>
              </w:rPr>
            </w:pPr>
            <w:r>
              <w:rPr>
                <w:sz w:val="18"/>
                <w:szCs w:val="18"/>
              </w:rPr>
              <w:t>0</w:t>
            </w:r>
          </w:p>
        </w:tc>
        <w:tc>
          <w:tcPr>
            <w:tcW w:w="407" w:type="pct"/>
            <w:vAlign w:val="center"/>
          </w:tcPr>
          <w:p w:rsidR="00465AC6" w:rsidRPr="00280AF0" w:rsidRDefault="00804C2C" w:rsidP="00FE2444">
            <w:pPr>
              <w:spacing w:line="240" w:lineRule="auto"/>
              <w:jc w:val="center"/>
              <w:rPr>
                <w:sz w:val="18"/>
                <w:szCs w:val="18"/>
              </w:rPr>
            </w:pPr>
            <w:r>
              <w:rPr>
                <w:sz w:val="18"/>
                <w:szCs w:val="18"/>
              </w:rPr>
              <w:t>0</w:t>
            </w:r>
          </w:p>
        </w:tc>
        <w:tc>
          <w:tcPr>
            <w:tcW w:w="408" w:type="pct"/>
            <w:gridSpan w:val="2"/>
            <w:shd w:val="clear" w:color="auto" w:fill="D9D9D9"/>
            <w:vAlign w:val="center"/>
          </w:tcPr>
          <w:p w:rsidR="00465AC6" w:rsidRPr="006E3AA7" w:rsidRDefault="00465AC6" w:rsidP="00C030BB">
            <w:pPr>
              <w:spacing w:line="240" w:lineRule="auto"/>
              <w:jc w:val="center"/>
              <w:rPr>
                <w:b/>
                <w:sz w:val="18"/>
                <w:szCs w:val="18"/>
              </w:rPr>
            </w:pPr>
            <w:r w:rsidRPr="006E3AA7">
              <w:rPr>
                <w:b/>
                <w:sz w:val="18"/>
                <w:szCs w:val="18"/>
              </w:rPr>
              <w:t>0</w:t>
            </w:r>
          </w:p>
        </w:tc>
      </w:tr>
    </w:tbl>
    <w:p w:rsidR="00FE2444" w:rsidRPr="004D6321" w:rsidRDefault="00FE2444" w:rsidP="00B84CC3">
      <w:pPr>
        <w:spacing w:line="240" w:lineRule="auto"/>
        <w:rPr>
          <w:szCs w:val="26"/>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0549FA" w:rsidRDefault="005F3233" w:rsidP="005F3233">
      <w:pPr>
        <w:spacing w:line="240" w:lineRule="auto"/>
        <w:ind w:firstLine="709"/>
        <w:rPr>
          <w:szCs w:val="26"/>
        </w:rPr>
      </w:pPr>
      <w:r w:rsidRPr="000549FA">
        <w:rPr>
          <w:szCs w:val="26"/>
        </w:rPr>
        <w:t>Полномочия выполняют –</w:t>
      </w:r>
      <w:r w:rsidR="00AE45D2">
        <w:rPr>
          <w:szCs w:val="26"/>
        </w:rPr>
        <w:t xml:space="preserve"> 5</w:t>
      </w:r>
      <w:r w:rsidR="000549FA" w:rsidRPr="000549FA">
        <w:rPr>
          <w:szCs w:val="26"/>
        </w:rPr>
        <w:t xml:space="preserve"> </w:t>
      </w:r>
      <w:r w:rsidR="00692160" w:rsidRPr="000549FA">
        <w:rPr>
          <w:szCs w:val="26"/>
        </w:rPr>
        <w:t>единиц</w:t>
      </w:r>
    </w:p>
    <w:p w:rsidR="006D289D" w:rsidRPr="000549FA" w:rsidRDefault="006D289D"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6D289D" w:rsidRPr="000549FA" w:rsidTr="00575025">
        <w:tc>
          <w:tcPr>
            <w:tcW w:w="1951" w:type="dxa"/>
          </w:tcPr>
          <w:p w:rsidR="006D289D" w:rsidRPr="000549FA" w:rsidRDefault="006D289D" w:rsidP="00D17B6C">
            <w:pPr>
              <w:spacing w:line="240" w:lineRule="auto"/>
              <w:rPr>
                <w:sz w:val="18"/>
                <w:szCs w:val="18"/>
              </w:rPr>
            </w:pPr>
          </w:p>
        </w:tc>
        <w:tc>
          <w:tcPr>
            <w:tcW w:w="851" w:type="dxa"/>
            <w:vAlign w:val="center"/>
          </w:tcPr>
          <w:p w:rsidR="006D289D" w:rsidRPr="006933F1" w:rsidRDefault="006D289D" w:rsidP="00E90545">
            <w:pPr>
              <w:spacing w:line="240" w:lineRule="auto"/>
              <w:jc w:val="center"/>
              <w:rPr>
                <w:sz w:val="18"/>
                <w:szCs w:val="18"/>
              </w:rPr>
            </w:pPr>
            <w:r w:rsidRPr="006933F1">
              <w:rPr>
                <w:sz w:val="18"/>
                <w:szCs w:val="18"/>
              </w:rPr>
              <w:t>1 квартал 2021</w:t>
            </w:r>
          </w:p>
        </w:tc>
        <w:tc>
          <w:tcPr>
            <w:tcW w:w="850" w:type="dxa"/>
            <w:vAlign w:val="center"/>
          </w:tcPr>
          <w:p w:rsidR="006D289D" w:rsidRPr="006933F1" w:rsidRDefault="006D289D" w:rsidP="00E90545">
            <w:pPr>
              <w:spacing w:line="240" w:lineRule="auto"/>
              <w:jc w:val="center"/>
              <w:rPr>
                <w:sz w:val="18"/>
                <w:szCs w:val="18"/>
              </w:rPr>
            </w:pPr>
            <w:r w:rsidRPr="006933F1">
              <w:rPr>
                <w:sz w:val="18"/>
                <w:szCs w:val="18"/>
              </w:rPr>
              <w:t>2 квартал 2021</w:t>
            </w:r>
          </w:p>
        </w:tc>
        <w:tc>
          <w:tcPr>
            <w:tcW w:w="851" w:type="dxa"/>
            <w:vAlign w:val="center"/>
          </w:tcPr>
          <w:p w:rsidR="006D289D" w:rsidRPr="006933F1" w:rsidRDefault="006D289D" w:rsidP="00E90545">
            <w:pPr>
              <w:spacing w:line="240" w:lineRule="auto"/>
              <w:jc w:val="center"/>
              <w:rPr>
                <w:sz w:val="18"/>
                <w:szCs w:val="18"/>
              </w:rPr>
            </w:pPr>
            <w:r w:rsidRPr="006933F1">
              <w:rPr>
                <w:sz w:val="18"/>
                <w:szCs w:val="18"/>
              </w:rPr>
              <w:t>3</w:t>
            </w:r>
          </w:p>
          <w:p w:rsidR="006D289D" w:rsidRPr="006933F1" w:rsidRDefault="006D289D" w:rsidP="00E90545">
            <w:pPr>
              <w:spacing w:line="240" w:lineRule="auto"/>
              <w:jc w:val="center"/>
              <w:rPr>
                <w:sz w:val="18"/>
                <w:szCs w:val="18"/>
              </w:rPr>
            </w:pPr>
            <w:r w:rsidRPr="006933F1">
              <w:rPr>
                <w:sz w:val="18"/>
                <w:szCs w:val="18"/>
              </w:rPr>
              <w:t>квартал 2021</w:t>
            </w:r>
          </w:p>
        </w:tc>
        <w:tc>
          <w:tcPr>
            <w:tcW w:w="850" w:type="dxa"/>
            <w:shd w:val="clear" w:color="auto" w:fill="auto"/>
            <w:vAlign w:val="center"/>
          </w:tcPr>
          <w:p w:rsidR="006D289D" w:rsidRPr="006933F1" w:rsidRDefault="006D289D" w:rsidP="00E90545">
            <w:pPr>
              <w:spacing w:line="240" w:lineRule="auto"/>
              <w:jc w:val="center"/>
              <w:rPr>
                <w:sz w:val="18"/>
                <w:szCs w:val="18"/>
              </w:rPr>
            </w:pPr>
            <w:r w:rsidRPr="006933F1">
              <w:rPr>
                <w:sz w:val="18"/>
                <w:szCs w:val="18"/>
              </w:rPr>
              <w:t>4</w:t>
            </w:r>
          </w:p>
          <w:p w:rsidR="006D289D" w:rsidRPr="006933F1" w:rsidRDefault="006D289D" w:rsidP="00E90545">
            <w:pPr>
              <w:spacing w:line="240" w:lineRule="auto"/>
              <w:jc w:val="center"/>
              <w:rPr>
                <w:sz w:val="18"/>
                <w:szCs w:val="18"/>
              </w:rPr>
            </w:pPr>
            <w:r w:rsidRPr="006933F1">
              <w:rPr>
                <w:sz w:val="18"/>
                <w:szCs w:val="18"/>
              </w:rPr>
              <w:t>квартал 2021</w:t>
            </w:r>
          </w:p>
        </w:tc>
        <w:tc>
          <w:tcPr>
            <w:tcW w:w="851" w:type="dxa"/>
            <w:shd w:val="clear" w:color="auto" w:fill="D9D9D9"/>
            <w:vAlign w:val="center"/>
          </w:tcPr>
          <w:p w:rsidR="006D289D" w:rsidRPr="006933F1" w:rsidRDefault="006D289D" w:rsidP="00E90545">
            <w:pPr>
              <w:spacing w:line="240" w:lineRule="auto"/>
              <w:jc w:val="center"/>
              <w:rPr>
                <w:b/>
                <w:sz w:val="18"/>
                <w:szCs w:val="18"/>
              </w:rPr>
            </w:pPr>
            <w:r w:rsidRPr="006933F1">
              <w:rPr>
                <w:b/>
                <w:sz w:val="18"/>
                <w:szCs w:val="18"/>
              </w:rPr>
              <w:t>2021</w:t>
            </w:r>
          </w:p>
        </w:tc>
        <w:tc>
          <w:tcPr>
            <w:tcW w:w="850" w:type="dxa"/>
            <w:shd w:val="clear" w:color="auto" w:fill="auto"/>
            <w:vAlign w:val="center"/>
          </w:tcPr>
          <w:p w:rsidR="006D289D" w:rsidRPr="006933F1" w:rsidRDefault="006D289D" w:rsidP="00E90545">
            <w:pPr>
              <w:spacing w:line="240" w:lineRule="auto"/>
              <w:jc w:val="center"/>
              <w:rPr>
                <w:sz w:val="18"/>
                <w:szCs w:val="18"/>
              </w:rPr>
            </w:pPr>
            <w:r w:rsidRPr="006933F1">
              <w:rPr>
                <w:sz w:val="18"/>
                <w:szCs w:val="18"/>
              </w:rPr>
              <w:t>1 квартал 2022</w:t>
            </w:r>
          </w:p>
        </w:tc>
        <w:tc>
          <w:tcPr>
            <w:tcW w:w="851" w:type="dxa"/>
            <w:vAlign w:val="center"/>
          </w:tcPr>
          <w:p w:rsidR="006D289D" w:rsidRPr="006933F1" w:rsidRDefault="006D289D" w:rsidP="00E90545">
            <w:pPr>
              <w:spacing w:line="240" w:lineRule="auto"/>
              <w:jc w:val="center"/>
              <w:rPr>
                <w:sz w:val="18"/>
                <w:szCs w:val="18"/>
              </w:rPr>
            </w:pPr>
            <w:r w:rsidRPr="006933F1">
              <w:rPr>
                <w:sz w:val="18"/>
                <w:szCs w:val="18"/>
              </w:rPr>
              <w:t>2 квартал 2022</w:t>
            </w:r>
          </w:p>
        </w:tc>
        <w:tc>
          <w:tcPr>
            <w:tcW w:w="850" w:type="dxa"/>
            <w:vAlign w:val="center"/>
          </w:tcPr>
          <w:p w:rsidR="006D289D" w:rsidRPr="006933F1" w:rsidRDefault="006D289D" w:rsidP="00E90545">
            <w:pPr>
              <w:spacing w:line="240" w:lineRule="auto"/>
              <w:jc w:val="center"/>
              <w:rPr>
                <w:sz w:val="18"/>
                <w:szCs w:val="18"/>
              </w:rPr>
            </w:pPr>
            <w:r w:rsidRPr="006933F1">
              <w:rPr>
                <w:sz w:val="18"/>
                <w:szCs w:val="18"/>
              </w:rPr>
              <w:t>3</w:t>
            </w:r>
          </w:p>
          <w:p w:rsidR="006D289D" w:rsidRPr="006933F1" w:rsidRDefault="006D289D" w:rsidP="00E90545">
            <w:pPr>
              <w:spacing w:line="240" w:lineRule="auto"/>
              <w:jc w:val="center"/>
              <w:rPr>
                <w:sz w:val="18"/>
                <w:szCs w:val="18"/>
              </w:rPr>
            </w:pPr>
            <w:r w:rsidRPr="006933F1">
              <w:rPr>
                <w:sz w:val="18"/>
                <w:szCs w:val="18"/>
              </w:rPr>
              <w:t>квартал 2022</w:t>
            </w:r>
          </w:p>
        </w:tc>
        <w:tc>
          <w:tcPr>
            <w:tcW w:w="851" w:type="dxa"/>
            <w:vAlign w:val="center"/>
          </w:tcPr>
          <w:p w:rsidR="006D289D" w:rsidRPr="006933F1" w:rsidRDefault="006D289D" w:rsidP="00E90545">
            <w:pPr>
              <w:spacing w:line="240" w:lineRule="auto"/>
              <w:jc w:val="center"/>
              <w:rPr>
                <w:sz w:val="18"/>
                <w:szCs w:val="18"/>
              </w:rPr>
            </w:pPr>
            <w:r w:rsidRPr="006933F1">
              <w:rPr>
                <w:sz w:val="18"/>
                <w:szCs w:val="18"/>
              </w:rPr>
              <w:t>4</w:t>
            </w:r>
          </w:p>
          <w:p w:rsidR="006D289D" w:rsidRPr="006933F1" w:rsidRDefault="006D289D" w:rsidP="00E90545">
            <w:pPr>
              <w:spacing w:line="240" w:lineRule="auto"/>
              <w:jc w:val="center"/>
              <w:rPr>
                <w:sz w:val="18"/>
                <w:szCs w:val="18"/>
              </w:rPr>
            </w:pPr>
            <w:r w:rsidRPr="006933F1">
              <w:rPr>
                <w:sz w:val="18"/>
                <w:szCs w:val="18"/>
              </w:rPr>
              <w:t>квартал 2022</w:t>
            </w:r>
          </w:p>
        </w:tc>
        <w:tc>
          <w:tcPr>
            <w:tcW w:w="850" w:type="dxa"/>
            <w:shd w:val="clear" w:color="auto" w:fill="D9D9D9"/>
            <w:vAlign w:val="center"/>
          </w:tcPr>
          <w:p w:rsidR="006D289D" w:rsidRPr="006933F1" w:rsidRDefault="006D289D" w:rsidP="00E90545">
            <w:pPr>
              <w:spacing w:line="240" w:lineRule="auto"/>
              <w:jc w:val="center"/>
              <w:rPr>
                <w:b/>
                <w:sz w:val="18"/>
                <w:szCs w:val="18"/>
              </w:rPr>
            </w:pPr>
            <w:r w:rsidRPr="006933F1">
              <w:rPr>
                <w:b/>
                <w:sz w:val="18"/>
                <w:szCs w:val="18"/>
              </w:rPr>
              <w:t>2022</w:t>
            </w:r>
          </w:p>
        </w:tc>
      </w:tr>
      <w:tr w:rsidR="003D0908" w:rsidRPr="000549FA" w:rsidTr="00916E4C">
        <w:tc>
          <w:tcPr>
            <w:tcW w:w="1951" w:type="dxa"/>
          </w:tcPr>
          <w:p w:rsidR="003D0908" w:rsidRPr="000549FA" w:rsidRDefault="003D0908" w:rsidP="00D17B6C">
            <w:pPr>
              <w:spacing w:line="240" w:lineRule="auto"/>
              <w:rPr>
                <w:sz w:val="18"/>
                <w:szCs w:val="18"/>
              </w:rPr>
            </w:pPr>
            <w:r w:rsidRPr="000549FA">
              <w:rPr>
                <w:sz w:val="18"/>
                <w:szCs w:val="18"/>
              </w:rPr>
              <w:t>Количество поступивших заявок</w:t>
            </w:r>
          </w:p>
        </w:tc>
        <w:tc>
          <w:tcPr>
            <w:tcW w:w="851" w:type="dxa"/>
            <w:vAlign w:val="center"/>
          </w:tcPr>
          <w:p w:rsidR="003D0908" w:rsidRPr="006933F1" w:rsidRDefault="003D0908" w:rsidP="00E90545">
            <w:pPr>
              <w:spacing w:line="240" w:lineRule="auto"/>
              <w:jc w:val="center"/>
              <w:rPr>
                <w:sz w:val="18"/>
                <w:szCs w:val="18"/>
              </w:rPr>
            </w:pPr>
            <w:r w:rsidRPr="006933F1">
              <w:rPr>
                <w:sz w:val="18"/>
                <w:szCs w:val="18"/>
              </w:rPr>
              <w:t>107</w:t>
            </w:r>
          </w:p>
        </w:tc>
        <w:tc>
          <w:tcPr>
            <w:tcW w:w="850" w:type="dxa"/>
            <w:vAlign w:val="center"/>
          </w:tcPr>
          <w:p w:rsidR="003D0908" w:rsidRPr="006933F1" w:rsidRDefault="003D0908" w:rsidP="00E90545">
            <w:pPr>
              <w:spacing w:line="240" w:lineRule="auto"/>
              <w:jc w:val="center"/>
              <w:rPr>
                <w:sz w:val="18"/>
                <w:szCs w:val="18"/>
              </w:rPr>
            </w:pPr>
            <w:r w:rsidRPr="006933F1">
              <w:rPr>
                <w:sz w:val="18"/>
                <w:szCs w:val="18"/>
              </w:rPr>
              <w:t>169</w:t>
            </w:r>
          </w:p>
        </w:tc>
        <w:tc>
          <w:tcPr>
            <w:tcW w:w="851" w:type="dxa"/>
            <w:vAlign w:val="center"/>
          </w:tcPr>
          <w:p w:rsidR="003D0908" w:rsidRPr="00B91502" w:rsidRDefault="003D0908">
            <w:pPr>
              <w:spacing w:line="276" w:lineRule="auto"/>
              <w:jc w:val="center"/>
              <w:rPr>
                <w:sz w:val="18"/>
                <w:szCs w:val="18"/>
                <w:lang w:eastAsia="en-US"/>
              </w:rPr>
            </w:pPr>
            <w:r w:rsidRPr="00B91502">
              <w:rPr>
                <w:sz w:val="18"/>
                <w:szCs w:val="18"/>
                <w:lang w:eastAsia="en-US"/>
              </w:rPr>
              <w:t>89</w:t>
            </w:r>
          </w:p>
        </w:tc>
        <w:tc>
          <w:tcPr>
            <w:tcW w:w="850" w:type="dxa"/>
            <w:shd w:val="clear" w:color="auto" w:fill="auto"/>
            <w:vAlign w:val="center"/>
          </w:tcPr>
          <w:p w:rsidR="003D0908" w:rsidRPr="00B91502" w:rsidRDefault="003D0908" w:rsidP="00B91502">
            <w:pPr>
              <w:spacing w:line="276" w:lineRule="auto"/>
              <w:jc w:val="center"/>
              <w:rPr>
                <w:sz w:val="18"/>
                <w:szCs w:val="18"/>
                <w:lang w:val="en-US" w:eastAsia="en-US"/>
              </w:rPr>
            </w:pPr>
            <w:r>
              <w:rPr>
                <w:sz w:val="18"/>
                <w:szCs w:val="18"/>
                <w:lang w:val="en-US" w:eastAsia="en-US"/>
              </w:rPr>
              <w:t>51</w:t>
            </w:r>
          </w:p>
        </w:tc>
        <w:tc>
          <w:tcPr>
            <w:tcW w:w="851" w:type="dxa"/>
            <w:shd w:val="clear" w:color="auto" w:fill="D9D9D9"/>
            <w:vAlign w:val="center"/>
          </w:tcPr>
          <w:p w:rsidR="003D0908" w:rsidRPr="00E055F5" w:rsidRDefault="003D0908" w:rsidP="00B91502">
            <w:pPr>
              <w:spacing w:line="276" w:lineRule="auto"/>
              <w:jc w:val="center"/>
              <w:rPr>
                <w:b/>
                <w:sz w:val="18"/>
                <w:szCs w:val="18"/>
                <w:lang w:val="en-US" w:eastAsia="en-US"/>
              </w:rPr>
            </w:pPr>
            <w:r w:rsidRPr="00E055F5">
              <w:rPr>
                <w:b/>
                <w:sz w:val="18"/>
                <w:szCs w:val="18"/>
                <w:lang w:val="en-US" w:eastAsia="en-US"/>
              </w:rPr>
              <w:t>416</w:t>
            </w:r>
          </w:p>
        </w:tc>
        <w:tc>
          <w:tcPr>
            <w:tcW w:w="850" w:type="dxa"/>
            <w:shd w:val="clear" w:color="auto" w:fill="auto"/>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57</w:t>
            </w:r>
          </w:p>
        </w:tc>
        <w:tc>
          <w:tcPr>
            <w:tcW w:w="851" w:type="dxa"/>
            <w:vAlign w:val="center"/>
          </w:tcPr>
          <w:p w:rsidR="003D0908" w:rsidRPr="006933F1" w:rsidRDefault="003D0908" w:rsidP="00916E4C">
            <w:pPr>
              <w:spacing w:line="240" w:lineRule="auto"/>
              <w:jc w:val="center"/>
              <w:rPr>
                <w:sz w:val="18"/>
                <w:szCs w:val="18"/>
              </w:rPr>
            </w:pPr>
            <w:r w:rsidRPr="006933F1">
              <w:rPr>
                <w:sz w:val="18"/>
                <w:szCs w:val="18"/>
              </w:rPr>
              <w:t>89</w:t>
            </w:r>
          </w:p>
        </w:tc>
        <w:tc>
          <w:tcPr>
            <w:tcW w:w="850" w:type="dxa"/>
            <w:vAlign w:val="center"/>
          </w:tcPr>
          <w:p w:rsidR="003D0908" w:rsidRPr="006E3AA7" w:rsidRDefault="003D0908" w:rsidP="008A2054">
            <w:pPr>
              <w:spacing w:line="276" w:lineRule="auto"/>
              <w:jc w:val="center"/>
              <w:rPr>
                <w:sz w:val="18"/>
                <w:szCs w:val="18"/>
                <w:lang w:val="en-US" w:eastAsia="en-US"/>
              </w:rPr>
            </w:pPr>
            <w:r w:rsidRPr="006E3AA7">
              <w:rPr>
                <w:sz w:val="18"/>
                <w:szCs w:val="18"/>
                <w:lang w:val="en-US" w:eastAsia="en-US"/>
              </w:rPr>
              <w:t>65</w:t>
            </w:r>
          </w:p>
        </w:tc>
        <w:tc>
          <w:tcPr>
            <w:tcW w:w="851" w:type="dxa"/>
            <w:vAlign w:val="center"/>
          </w:tcPr>
          <w:p w:rsidR="003D0908" w:rsidRPr="003D0908" w:rsidRDefault="003D0908" w:rsidP="00772220">
            <w:pPr>
              <w:spacing w:line="276" w:lineRule="auto"/>
              <w:jc w:val="center"/>
              <w:rPr>
                <w:sz w:val="18"/>
                <w:szCs w:val="18"/>
                <w:lang w:eastAsia="en-US"/>
              </w:rPr>
            </w:pPr>
            <w:r w:rsidRPr="003D0908">
              <w:rPr>
                <w:sz w:val="18"/>
                <w:szCs w:val="18"/>
                <w:lang w:eastAsia="en-US"/>
              </w:rPr>
              <w:t>49</w:t>
            </w:r>
          </w:p>
        </w:tc>
        <w:tc>
          <w:tcPr>
            <w:tcW w:w="850" w:type="dxa"/>
            <w:shd w:val="clear" w:color="auto" w:fill="D9D9D9"/>
            <w:vAlign w:val="center"/>
          </w:tcPr>
          <w:p w:rsidR="003D0908" w:rsidRPr="003D0908" w:rsidRDefault="003D0908" w:rsidP="00772220">
            <w:pPr>
              <w:spacing w:line="276" w:lineRule="auto"/>
              <w:jc w:val="center"/>
              <w:rPr>
                <w:b/>
                <w:sz w:val="18"/>
                <w:szCs w:val="18"/>
                <w:lang w:eastAsia="en-US"/>
              </w:rPr>
            </w:pPr>
            <w:r w:rsidRPr="003D0908">
              <w:rPr>
                <w:b/>
                <w:sz w:val="18"/>
                <w:szCs w:val="18"/>
                <w:lang w:val="en-US" w:eastAsia="en-US"/>
              </w:rPr>
              <w:t>2</w:t>
            </w:r>
            <w:r w:rsidRPr="003D0908">
              <w:rPr>
                <w:b/>
                <w:sz w:val="18"/>
                <w:szCs w:val="18"/>
                <w:lang w:eastAsia="en-US"/>
              </w:rPr>
              <w:t>60</w:t>
            </w:r>
          </w:p>
        </w:tc>
      </w:tr>
      <w:tr w:rsidR="003D0908" w:rsidRPr="000549FA" w:rsidTr="00916E4C">
        <w:tc>
          <w:tcPr>
            <w:tcW w:w="1951" w:type="dxa"/>
          </w:tcPr>
          <w:p w:rsidR="003D0908" w:rsidRPr="000549FA" w:rsidRDefault="003D0908" w:rsidP="00D17B6C">
            <w:pPr>
              <w:spacing w:line="240" w:lineRule="auto"/>
              <w:rPr>
                <w:sz w:val="18"/>
                <w:szCs w:val="18"/>
              </w:rPr>
            </w:pPr>
            <w:r w:rsidRPr="000549FA">
              <w:rPr>
                <w:sz w:val="18"/>
                <w:szCs w:val="18"/>
              </w:rPr>
              <w:t>Количество выданных разрешений</w:t>
            </w:r>
          </w:p>
        </w:tc>
        <w:tc>
          <w:tcPr>
            <w:tcW w:w="851" w:type="dxa"/>
            <w:vAlign w:val="center"/>
          </w:tcPr>
          <w:p w:rsidR="003D0908" w:rsidRPr="006933F1" w:rsidRDefault="003D0908" w:rsidP="00E90545">
            <w:pPr>
              <w:spacing w:line="240" w:lineRule="auto"/>
              <w:jc w:val="center"/>
              <w:rPr>
                <w:sz w:val="18"/>
                <w:szCs w:val="18"/>
              </w:rPr>
            </w:pPr>
            <w:r w:rsidRPr="006933F1">
              <w:rPr>
                <w:sz w:val="18"/>
                <w:szCs w:val="18"/>
              </w:rPr>
              <w:t>107</w:t>
            </w:r>
          </w:p>
        </w:tc>
        <w:tc>
          <w:tcPr>
            <w:tcW w:w="850" w:type="dxa"/>
            <w:vAlign w:val="center"/>
          </w:tcPr>
          <w:p w:rsidR="003D0908" w:rsidRPr="006933F1" w:rsidRDefault="003D0908" w:rsidP="00E90545">
            <w:pPr>
              <w:spacing w:line="240" w:lineRule="auto"/>
              <w:jc w:val="center"/>
              <w:rPr>
                <w:sz w:val="18"/>
                <w:szCs w:val="18"/>
              </w:rPr>
            </w:pPr>
            <w:r w:rsidRPr="006933F1">
              <w:rPr>
                <w:sz w:val="18"/>
                <w:szCs w:val="18"/>
              </w:rPr>
              <w:t>169</w:t>
            </w:r>
          </w:p>
        </w:tc>
        <w:tc>
          <w:tcPr>
            <w:tcW w:w="851" w:type="dxa"/>
            <w:vAlign w:val="center"/>
          </w:tcPr>
          <w:p w:rsidR="003D0908" w:rsidRPr="00B91502" w:rsidRDefault="003D0908">
            <w:pPr>
              <w:spacing w:line="276" w:lineRule="auto"/>
              <w:jc w:val="center"/>
              <w:rPr>
                <w:sz w:val="18"/>
                <w:szCs w:val="18"/>
                <w:lang w:eastAsia="en-US"/>
              </w:rPr>
            </w:pPr>
            <w:r w:rsidRPr="00B91502">
              <w:rPr>
                <w:sz w:val="18"/>
                <w:szCs w:val="18"/>
                <w:lang w:eastAsia="en-US"/>
              </w:rPr>
              <w:t>89</w:t>
            </w:r>
          </w:p>
        </w:tc>
        <w:tc>
          <w:tcPr>
            <w:tcW w:w="850" w:type="dxa"/>
            <w:shd w:val="clear" w:color="auto" w:fill="auto"/>
            <w:vAlign w:val="center"/>
          </w:tcPr>
          <w:p w:rsidR="003D0908" w:rsidRPr="00E055F5" w:rsidRDefault="003D0908" w:rsidP="00B91502">
            <w:pPr>
              <w:spacing w:line="276" w:lineRule="auto"/>
              <w:jc w:val="center"/>
              <w:rPr>
                <w:sz w:val="18"/>
                <w:szCs w:val="18"/>
                <w:lang w:val="en-US" w:eastAsia="en-US"/>
              </w:rPr>
            </w:pPr>
            <w:r>
              <w:rPr>
                <w:sz w:val="18"/>
                <w:szCs w:val="18"/>
                <w:lang w:val="en-US" w:eastAsia="en-US"/>
              </w:rPr>
              <w:t>51</w:t>
            </w:r>
          </w:p>
        </w:tc>
        <w:tc>
          <w:tcPr>
            <w:tcW w:w="851" w:type="dxa"/>
            <w:shd w:val="clear" w:color="auto" w:fill="D9D9D9"/>
            <w:vAlign w:val="center"/>
          </w:tcPr>
          <w:p w:rsidR="003D0908" w:rsidRPr="00E055F5" w:rsidRDefault="003D0908" w:rsidP="00B91502">
            <w:pPr>
              <w:spacing w:line="276" w:lineRule="auto"/>
              <w:jc w:val="center"/>
              <w:rPr>
                <w:b/>
                <w:sz w:val="18"/>
                <w:szCs w:val="18"/>
                <w:lang w:val="en-US" w:eastAsia="en-US"/>
              </w:rPr>
            </w:pPr>
            <w:r w:rsidRPr="00E055F5">
              <w:rPr>
                <w:b/>
                <w:sz w:val="18"/>
                <w:szCs w:val="18"/>
                <w:lang w:val="en-US" w:eastAsia="en-US"/>
              </w:rPr>
              <w:t>416</w:t>
            </w:r>
          </w:p>
        </w:tc>
        <w:tc>
          <w:tcPr>
            <w:tcW w:w="850" w:type="dxa"/>
            <w:shd w:val="clear" w:color="auto" w:fill="auto"/>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57</w:t>
            </w:r>
          </w:p>
        </w:tc>
        <w:tc>
          <w:tcPr>
            <w:tcW w:w="851" w:type="dxa"/>
            <w:vAlign w:val="center"/>
          </w:tcPr>
          <w:p w:rsidR="003D0908" w:rsidRPr="006933F1" w:rsidRDefault="003D0908" w:rsidP="00916E4C">
            <w:pPr>
              <w:spacing w:line="240" w:lineRule="auto"/>
              <w:jc w:val="center"/>
              <w:rPr>
                <w:sz w:val="18"/>
                <w:szCs w:val="18"/>
              </w:rPr>
            </w:pPr>
            <w:r w:rsidRPr="006933F1">
              <w:rPr>
                <w:sz w:val="18"/>
                <w:szCs w:val="18"/>
              </w:rPr>
              <w:t>89</w:t>
            </w:r>
          </w:p>
        </w:tc>
        <w:tc>
          <w:tcPr>
            <w:tcW w:w="850" w:type="dxa"/>
            <w:vAlign w:val="center"/>
          </w:tcPr>
          <w:p w:rsidR="003D0908" w:rsidRPr="006E3AA7" w:rsidRDefault="003D0908" w:rsidP="008A2054">
            <w:pPr>
              <w:spacing w:line="276" w:lineRule="auto"/>
              <w:jc w:val="center"/>
              <w:rPr>
                <w:sz w:val="18"/>
                <w:szCs w:val="18"/>
                <w:lang w:val="en-US" w:eastAsia="en-US"/>
              </w:rPr>
            </w:pPr>
            <w:r w:rsidRPr="006E3AA7">
              <w:rPr>
                <w:sz w:val="18"/>
                <w:szCs w:val="18"/>
                <w:lang w:val="en-US" w:eastAsia="en-US"/>
              </w:rPr>
              <w:t>65</w:t>
            </w:r>
          </w:p>
        </w:tc>
        <w:tc>
          <w:tcPr>
            <w:tcW w:w="851" w:type="dxa"/>
            <w:vAlign w:val="center"/>
          </w:tcPr>
          <w:p w:rsidR="003D0908" w:rsidRPr="003D0908" w:rsidRDefault="003D0908" w:rsidP="00772220">
            <w:pPr>
              <w:spacing w:line="276" w:lineRule="auto"/>
              <w:jc w:val="center"/>
              <w:rPr>
                <w:sz w:val="18"/>
                <w:szCs w:val="18"/>
                <w:lang w:eastAsia="en-US"/>
              </w:rPr>
            </w:pPr>
            <w:r w:rsidRPr="003D0908">
              <w:rPr>
                <w:sz w:val="18"/>
                <w:szCs w:val="18"/>
                <w:lang w:eastAsia="en-US"/>
              </w:rPr>
              <w:t>49</w:t>
            </w:r>
          </w:p>
        </w:tc>
        <w:tc>
          <w:tcPr>
            <w:tcW w:w="850" w:type="dxa"/>
            <w:shd w:val="clear" w:color="auto" w:fill="D9D9D9"/>
            <w:vAlign w:val="center"/>
          </w:tcPr>
          <w:p w:rsidR="003D0908" w:rsidRPr="003D0908" w:rsidRDefault="003D0908" w:rsidP="00772220">
            <w:pPr>
              <w:spacing w:line="276" w:lineRule="auto"/>
              <w:jc w:val="center"/>
              <w:rPr>
                <w:b/>
                <w:sz w:val="18"/>
                <w:szCs w:val="18"/>
                <w:lang w:eastAsia="en-US"/>
              </w:rPr>
            </w:pPr>
            <w:r w:rsidRPr="003D0908">
              <w:rPr>
                <w:b/>
                <w:sz w:val="18"/>
                <w:szCs w:val="18"/>
                <w:lang w:eastAsia="en-US"/>
              </w:rPr>
              <w:t>260</w:t>
            </w:r>
          </w:p>
        </w:tc>
      </w:tr>
      <w:tr w:rsidR="003D0908" w:rsidRPr="00EC4694" w:rsidTr="00916E4C">
        <w:tc>
          <w:tcPr>
            <w:tcW w:w="1951" w:type="dxa"/>
          </w:tcPr>
          <w:p w:rsidR="003D0908" w:rsidRPr="00EC4694" w:rsidRDefault="003D0908" w:rsidP="00D17B6C">
            <w:pPr>
              <w:spacing w:line="240" w:lineRule="auto"/>
              <w:rPr>
                <w:sz w:val="18"/>
                <w:szCs w:val="18"/>
              </w:rPr>
            </w:pPr>
            <w:r w:rsidRPr="00EC4694">
              <w:rPr>
                <w:sz w:val="18"/>
                <w:szCs w:val="18"/>
              </w:rPr>
              <w:t>Количество отказов</w:t>
            </w:r>
          </w:p>
        </w:tc>
        <w:tc>
          <w:tcPr>
            <w:tcW w:w="851" w:type="dxa"/>
            <w:vAlign w:val="center"/>
          </w:tcPr>
          <w:p w:rsidR="003D0908" w:rsidRPr="006933F1" w:rsidRDefault="003D0908" w:rsidP="00E90545">
            <w:pPr>
              <w:spacing w:line="240" w:lineRule="auto"/>
              <w:jc w:val="center"/>
              <w:rPr>
                <w:sz w:val="18"/>
                <w:szCs w:val="18"/>
              </w:rPr>
            </w:pPr>
            <w:r w:rsidRPr="006933F1">
              <w:rPr>
                <w:sz w:val="18"/>
                <w:szCs w:val="18"/>
              </w:rPr>
              <w:t>0</w:t>
            </w:r>
          </w:p>
        </w:tc>
        <w:tc>
          <w:tcPr>
            <w:tcW w:w="850" w:type="dxa"/>
            <w:vAlign w:val="center"/>
          </w:tcPr>
          <w:p w:rsidR="003D0908" w:rsidRPr="006933F1" w:rsidRDefault="003D0908" w:rsidP="00E90545">
            <w:pPr>
              <w:spacing w:line="240" w:lineRule="auto"/>
              <w:jc w:val="center"/>
              <w:rPr>
                <w:sz w:val="18"/>
                <w:szCs w:val="18"/>
              </w:rPr>
            </w:pPr>
            <w:r w:rsidRPr="006933F1">
              <w:rPr>
                <w:sz w:val="18"/>
                <w:szCs w:val="18"/>
              </w:rPr>
              <w:t>3</w:t>
            </w:r>
          </w:p>
        </w:tc>
        <w:tc>
          <w:tcPr>
            <w:tcW w:w="851" w:type="dxa"/>
            <w:vAlign w:val="center"/>
          </w:tcPr>
          <w:p w:rsidR="003D0908" w:rsidRPr="00B91502" w:rsidRDefault="003D0908">
            <w:pPr>
              <w:spacing w:line="276" w:lineRule="auto"/>
              <w:jc w:val="center"/>
              <w:rPr>
                <w:sz w:val="18"/>
                <w:szCs w:val="18"/>
                <w:lang w:eastAsia="en-US"/>
              </w:rPr>
            </w:pPr>
            <w:r w:rsidRPr="00B91502">
              <w:rPr>
                <w:sz w:val="18"/>
                <w:szCs w:val="18"/>
                <w:lang w:eastAsia="en-US"/>
              </w:rPr>
              <w:t>2</w:t>
            </w:r>
          </w:p>
        </w:tc>
        <w:tc>
          <w:tcPr>
            <w:tcW w:w="850" w:type="dxa"/>
            <w:shd w:val="clear" w:color="auto" w:fill="auto"/>
            <w:vAlign w:val="center"/>
          </w:tcPr>
          <w:p w:rsidR="003D0908" w:rsidRPr="00E055F5" w:rsidRDefault="003D0908" w:rsidP="00B91502">
            <w:pPr>
              <w:spacing w:line="276" w:lineRule="auto"/>
              <w:jc w:val="center"/>
              <w:rPr>
                <w:sz w:val="18"/>
                <w:szCs w:val="18"/>
                <w:lang w:val="en-US" w:eastAsia="en-US"/>
              </w:rPr>
            </w:pPr>
            <w:r>
              <w:rPr>
                <w:sz w:val="18"/>
                <w:szCs w:val="18"/>
                <w:lang w:val="en-US" w:eastAsia="en-US"/>
              </w:rPr>
              <w:t>0</w:t>
            </w:r>
          </w:p>
        </w:tc>
        <w:tc>
          <w:tcPr>
            <w:tcW w:w="851" w:type="dxa"/>
            <w:shd w:val="clear" w:color="auto" w:fill="D9D9D9"/>
            <w:vAlign w:val="center"/>
          </w:tcPr>
          <w:p w:rsidR="003D0908" w:rsidRPr="00E055F5" w:rsidRDefault="003D0908" w:rsidP="00B91502">
            <w:pPr>
              <w:spacing w:line="276" w:lineRule="auto"/>
              <w:jc w:val="center"/>
              <w:rPr>
                <w:b/>
                <w:sz w:val="18"/>
                <w:szCs w:val="18"/>
                <w:lang w:val="en-US" w:eastAsia="en-US"/>
              </w:rPr>
            </w:pPr>
            <w:r w:rsidRPr="00E055F5">
              <w:rPr>
                <w:b/>
                <w:sz w:val="18"/>
                <w:szCs w:val="18"/>
                <w:lang w:val="en-US" w:eastAsia="en-US"/>
              </w:rPr>
              <w:t>5</w:t>
            </w:r>
          </w:p>
        </w:tc>
        <w:tc>
          <w:tcPr>
            <w:tcW w:w="850" w:type="dxa"/>
            <w:shd w:val="clear" w:color="auto" w:fill="auto"/>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2</w:t>
            </w:r>
          </w:p>
        </w:tc>
        <w:tc>
          <w:tcPr>
            <w:tcW w:w="851" w:type="dxa"/>
            <w:vAlign w:val="center"/>
          </w:tcPr>
          <w:p w:rsidR="003D0908" w:rsidRPr="006933F1" w:rsidRDefault="003D0908" w:rsidP="00916E4C">
            <w:pPr>
              <w:spacing w:line="240" w:lineRule="auto"/>
              <w:jc w:val="center"/>
              <w:rPr>
                <w:sz w:val="18"/>
                <w:szCs w:val="18"/>
              </w:rPr>
            </w:pPr>
            <w:r w:rsidRPr="006933F1">
              <w:rPr>
                <w:sz w:val="18"/>
                <w:szCs w:val="18"/>
              </w:rPr>
              <w:t>1</w:t>
            </w:r>
          </w:p>
        </w:tc>
        <w:tc>
          <w:tcPr>
            <w:tcW w:w="850" w:type="dxa"/>
            <w:vAlign w:val="center"/>
          </w:tcPr>
          <w:p w:rsidR="003D0908" w:rsidRPr="006E3AA7" w:rsidRDefault="003D0908" w:rsidP="008A2054">
            <w:pPr>
              <w:spacing w:line="276" w:lineRule="auto"/>
              <w:jc w:val="center"/>
              <w:rPr>
                <w:sz w:val="18"/>
                <w:szCs w:val="18"/>
                <w:lang w:val="en-US" w:eastAsia="en-US"/>
              </w:rPr>
            </w:pPr>
            <w:r w:rsidRPr="006E3AA7">
              <w:rPr>
                <w:sz w:val="18"/>
                <w:szCs w:val="18"/>
                <w:lang w:val="en-US" w:eastAsia="en-US"/>
              </w:rPr>
              <w:t>1</w:t>
            </w:r>
          </w:p>
        </w:tc>
        <w:tc>
          <w:tcPr>
            <w:tcW w:w="851" w:type="dxa"/>
            <w:vAlign w:val="center"/>
          </w:tcPr>
          <w:p w:rsidR="003D0908" w:rsidRPr="003D0908" w:rsidRDefault="003D0908" w:rsidP="00772220">
            <w:pPr>
              <w:spacing w:line="276" w:lineRule="auto"/>
              <w:jc w:val="center"/>
              <w:rPr>
                <w:sz w:val="18"/>
                <w:szCs w:val="18"/>
                <w:lang w:eastAsia="en-US"/>
              </w:rPr>
            </w:pPr>
            <w:r w:rsidRPr="003D0908">
              <w:rPr>
                <w:sz w:val="18"/>
                <w:szCs w:val="18"/>
                <w:lang w:eastAsia="en-US"/>
              </w:rPr>
              <w:t>1</w:t>
            </w:r>
          </w:p>
        </w:tc>
        <w:tc>
          <w:tcPr>
            <w:tcW w:w="850" w:type="dxa"/>
            <w:shd w:val="clear" w:color="auto" w:fill="D9D9D9"/>
            <w:vAlign w:val="center"/>
          </w:tcPr>
          <w:p w:rsidR="003D0908" w:rsidRPr="003D0908" w:rsidRDefault="003D0908" w:rsidP="00772220">
            <w:pPr>
              <w:spacing w:line="276" w:lineRule="auto"/>
              <w:jc w:val="center"/>
              <w:rPr>
                <w:b/>
                <w:sz w:val="18"/>
                <w:szCs w:val="18"/>
                <w:lang w:eastAsia="en-US"/>
              </w:rPr>
            </w:pPr>
            <w:r w:rsidRPr="003D0908">
              <w:rPr>
                <w:b/>
                <w:sz w:val="18"/>
                <w:szCs w:val="18"/>
                <w:lang w:eastAsia="en-US"/>
              </w:rPr>
              <w:t>5</w:t>
            </w:r>
          </w:p>
        </w:tc>
      </w:tr>
      <w:tr w:rsidR="003D0908" w:rsidRPr="00EC4694" w:rsidTr="00916E4C">
        <w:tc>
          <w:tcPr>
            <w:tcW w:w="1951" w:type="dxa"/>
          </w:tcPr>
          <w:p w:rsidR="003D0908" w:rsidRPr="00EC4694" w:rsidRDefault="003D0908"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3D0908" w:rsidRPr="006933F1" w:rsidRDefault="003D0908" w:rsidP="00E90545">
            <w:pPr>
              <w:spacing w:line="240" w:lineRule="auto"/>
              <w:jc w:val="center"/>
              <w:rPr>
                <w:sz w:val="18"/>
                <w:szCs w:val="18"/>
              </w:rPr>
            </w:pPr>
            <w:r w:rsidRPr="006933F1">
              <w:rPr>
                <w:sz w:val="18"/>
                <w:szCs w:val="18"/>
              </w:rPr>
              <w:t>0</w:t>
            </w:r>
          </w:p>
        </w:tc>
        <w:tc>
          <w:tcPr>
            <w:tcW w:w="850" w:type="dxa"/>
            <w:vAlign w:val="center"/>
          </w:tcPr>
          <w:p w:rsidR="003D0908" w:rsidRPr="006933F1" w:rsidRDefault="003D0908" w:rsidP="00E90545">
            <w:pPr>
              <w:spacing w:line="240" w:lineRule="auto"/>
              <w:jc w:val="center"/>
              <w:rPr>
                <w:sz w:val="18"/>
                <w:szCs w:val="18"/>
              </w:rPr>
            </w:pPr>
            <w:r w:rsidRPr="006933F1">
              <w:rPr>
                <w:sz w:val="18"/>
                <w:szCs w:val="18"/>
              </w:rPr>
              <w:t>0</w:t>
            </w:r>
          </w:p>
        </w:tc>
        <w:tc>
          <w:tcPr>
            <w:tcW w:w="851" w:type="dxa"/>
            <w:vAlign w:val="center"/>
          </w:tcPr>
          <w:p w:rsidR="003D0908" w:rsidRPr="00B91502" w:rsidRDefault="003D0908">
            <w:pPr>
              <w:spacing w:line="276" w:lineRule="auto"/>
              <w:jc w:val="center"/>
              <w:rPr>
                <w:sz w:val="18"/>
                <w:szCs w:val="18"/>
                <w:lang w:val="en-US" w:eastAsia="en-US"/>
              </w:rPr>
            </w:pPr>
            <w:r w:rsidRPr="00B91502">
              <w:rPr>
                <w:sz w:val="18"/>
                <w:szCs w:val="18"/>
                <w:lang w:val="en-US" w:eastAsia="en-US"/>
              </w:rPr>
              <w:t>0</w:t>
            </w:r>
          </w:p>
        </w:tc>
        <w:tc>
          <w:tcPr>
            <w:tcW w:w="850" w:type="dxa"/>
            <w:shd w:val="clear" w:color="auto" w:fill="auto"/>
            <w:vAlign w:val="center"/>
          </w:tcPr>
          <w:p w:rsidR="003D0908" w:rsidRPr="00B91502" w:rsidRDefault="003D0908" w:rsidP="00B91502">
            <w:pPr>
              <w:spacing w:line="276" w:lineRule="auto"/>
              <w:jc w:val="center"/>
              <w:rPr>
                <w:sz w:val="18"/>
                <w:szCs w:val="18"/>
                <w:lang w:val="en-US" w:eastAsia="en-US"/>
              </w:rPr>
            </w:pPr>
            <w:r w:rsidRPr="00B91502">
              <w:rPr>
                <w:sz w:val="18"/>
                <w:szCs w:val="18"/>
                <w:lang w:val="en-US" w:eastAsia="en-US"/>
              </w:rPr>
              <w:t>0</w:t>
            </w:r>
          </w:p>
        </w:tc>
        <w:tc>
          <w:tcPr>
            <w:tcW w:w="851" w:type="dxa"/>
            <w:shd w:val="clear" w:color="auto" w:fill="D9D9D9"/>
            <w:vAlign w:val="center"/>
          </w:tcPr>
          <w:p w:rsidR="003D0908" w:rsidRPr="00E055F5" w:rsidRDefault="003D0908" w:rsidP="00B91502">
            <w:pPr>
              <w:spacing w:line="276" w:lineRule="auto"/>
              <w:jc w:val="center"/>
              <w:rPr>
                <w:b/>
                <w:sz w:val="18"/>
                <w:szCs w:val="18"/>
                <w:lang w:val="en-US" w:eastAsia="en-US"/>
              </w:rPr>
            </w:pPr>
            <w:r w:rsidRPr="00E055F5">
              <w:rPr>
                <w:b/>
                <w:sz w:val="18"/>
                <w:szCs w:val="18"/>
                <w:lang w:val="en-US" w:eastAsia="en-US"/>
              </w:rPr>
              <w:t>0</w:t>
            </w:r>
          </w:p>
        </w:tc>
        <w:tc>
          <w:tcPr>
            <w:tcW w:w="850" w:type="dxa"/>
            <w:shd w:val="clear" w:color="auto" w:fill="auto"/>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0</w:t>
            </w:r>
          </w:p>
        </w:tc>
        <w:tc>
          <w:tcPr>
            <w:tcW w:w="851" w:type="dxa"/>
            <w:vAlign w:val="center"/>
          </w:tcPr>
          <w:p w:rsidR="003D0908" w:rsidRPr="006933F1" w:rsidRDefault="003D0908" w:rsidP="00916E4C">
            <w:pPr>
              <w:spacing w:line="240" w:lineRule="auto"/>
              <w:jc w:val="center"/>
              <w:rPr>
                <w:sz w:val="18"/>
                <w:szCs w:val="18"/>
              </w:rPr>
            </w:pPr>
            <w:r w:rsidRPr="006933F1">
              <w:rPr>
                <w:sz w:val="18"/>
                <w:szCs w:val="18"/>
              </w:rPr>
              <w:t>0</w:t>
            </w:r>
          </w:p>
        </w:tc>
        <w:tc>
          <w:tcPr>
            <w:tcW w:w="850" w:type="dxa"/>
            <w:vAlign w:val="center"/>
          </w:tcPr>
          <w:p w:rsidR="003D0908" w:rsidRPr="006E3AA7" w:rsidRDefault="003D0908" w:rsidP="008A2054">
            <w:pPr>
              <w:spacing w:line="276" w:lineRule="auto"/>
              <w:jc w:val="center"/>
              <w:rPr>
                <w:sz w:val="18"/>
                <w:szCs w:val="18"/>
                <w:lang w:val="en-US" w:eastAsia="en-US"/>
              </w:rPr>
            </w:pPr>
            <w:r w:rsidRPr="006E3AA7">
              <w:rPr>
                <w:sz w:val="18"/>
                <w:szCs w:val="18"/>
                <w:lang w:val="en-US" w:eastAsia="en-US"/>
              </w:rPr>
              <w:t>0</w:t>
            </w:r>
          </w:p>
        </w:tc>
        <w:tc>
          <w:tcPr>
            <w:tcW w:w="851" w:type="dxa"/>
            <w:vAlign w:val="center"/>
          </w:tcPr>
          <w:p w:rsidR="003D0908" w:rsidRPr="003D0908" w:rsidRDefault="003D0908" w:rsidP="00772220">
            <w:pPr>
              <w:spacing w:line="276" w:lineRule="auto"/>
              <w:jc w:val="center"/>
              <w:rPr>
                <w:sz w:val="18"/>
                <w:szCs w:val="18"/>
                <w:lang w:eastAsia="en-US"/>
              </w:rPr>
            </w:pPr>
            <w:r w:rsidRPr="003D0908">
              <w:rPr>
                <w:sz w:val="18"/>
                <w:szCs w:val="18"/>
                <w:lang w:eastAsia="en-US"/>
              </w:rPr>
              <w:t>0</w:t>
            </w:r>
          </w:p>
        </w:tc>
        <w:tc>
          <w:tcPr>
            <w:tcW w:w="850" w:type="dxa"/>
            <w:shd w:val="clear" w:color="auto" w:fill="D9D9D9"/>
            <w:vAlign w:val="center"/>
          </w:tcPr>
          <w:p w:rsidR="003D0908" w:rsidRPr="003D0908" w:rsidRDefault="003D0908" w:rsidP="00772220">
            <w:pPr>
              <w:spacing w:line="276" w:lineRule="auto"/>
              <w:jc w:val="center"/>
              <w:rPr>
                <w:b/>
                <w:sz w:val="18"/>
                <w:szCs w:val="18"/>
                <w:lang w:eastAsia="en-US"/>
              </w:rPr>
            </w:pPr>
            <w:r w:rsidRPr="003D0908">
              <w:rPr>
                <w:b/>
                <w:sz w:val="18"/>
                <w:szCs w:val="18"/>
                <w:lang w:eastAsia="en-US"/>
              </w:rPr>
              <w:t>0</w:t>
            </w:r>
          </w:p>
        </w:tc>
      </w:tr>
      <w:tr w:rsidR="003D0908" w:rsidRPr="00EC4694" w:rsidTr="00916E4C">
        <w:tc>
          <w:tcPr>
            <w:tcW w:w="1951" w:type="dxa"/>
          </w:tcPr>
          <w:p w:rsidR="003D0908" w:rsidRPr="00EC4694" w:rsidRDefault="003D0908" w:rsidP="00D17B6C">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3D0908" w:rsidRPr="006933F1" w:rsidRDefault="003D0908" w:rsidP="00E90545">
            <w:pPr>
              <w:spacing w:line="240" w:lineRule="auto"/>
              <w:jc w:val="center"/>
              <w:rPr>
                <w:sz w:val="18"/>
                <w:szCs w:val="18"/>
              </w:rPr>
            </w:pPr>
            <w:r w:rsidRPr="006933F1">
              <w:rPr>
                <w:sz w:val="18"/>
                <w:szCs w:val="18"/>
              </w:rPr>
              <w:t>378,0</w:t>
            </w:r>
          </w:p>
        </w:tc>
        <w:tc>
          <w:tcPr>
            <w:tcW w:w="850" w:type="dxa"/>
            <w:vAlign w:val="center"/>
          </w:tcPr>
          <w:p w:rsidR="003D0908" w:rsidRPr="006933F1" w:rsidRDefault="003D0908" w:rsidP="00E90545">
            <w:pPr>
              <w:spacing w:line="240" w:lineRule="auto"/>
              <w:jc w:val="center"/>
              <w:rPr>
                <w:sz w:val="18"/>
                <w:szCs w:val="18"/>
              </w:rPr>
            </w:pPr>
            <w:r w:rsidRPr="006933F1">
              <w:rPr>
                <w:sz w:val="18"/>
                <w:szCs w:val="18"/>
              </w:rPr>
              <w:t>591,5</w:t>
            </w:r>
          </w:p>
        </w:tc>
        <w:tc>
          <w:tcPr>
            <w:tcW w:w="851" w:type="dxa"/>
            <w:vAlign w:val="center"/>
          </w:tcPr>
          <w:p w:rsidR="003D0908" w:rsidRPr="00B91502" w:rsidRDefault="003D0908">
            <w:pPr>
              <w:spacing w:line="276" w:lineRule="auto"/>
              <w:jc w:val="center"/>
              <w:rPr>
                <w:sz w:val="18"/>
                <w:szCs w:val="18"/>
                <w:lang w:eastAsia="en-US"/>
              </w:rPr>
            </w:pPr>
            <w:r w:rsidRPr="00B91502">
              <w:rPr>
                <w:sz w:val="18"/>
                <w:szCs w:val="18"/>
                <w:lang w:eastAsia="en-US"/>
              </w:rPr>
              <w:t>311,5</w:t>
            </w:r>
          </w:p>
        </w:tc>
        <w:tc>
          <w:tcPr>
            <w:tcW w:w="850" w:type="dxa"/>
            <w:shd w:val="clear" w:color="auto" w:fill="auto"/>
            <w:vAlign w:val="center"/>
          </w:tcPr>
          <w:p w:rsidR="003D0908" w:rsidRPr="00B91502" w:rsidRDefault="003D0908" w:rsidP="00B91502">
            <w:pPr>
              <w:spacing w:line="276" w:lineRule="auto"/>
              <w:jc w:val="center"/>
              <w:rPr>
                <w:sz w:val="18"/>
                <w:szCs w:val="18"/>
                <w:lang w:eastAsia="en-US"/>
              </w:rPr>
            </w:pPr>
            <w:r>
              <w:rPr>
                <w:sz w:val="18"/>
                <w:szCs w:val="18"/>
                <w:lang w:eastAsia="en-US"/>
              </w:rPr>
              <w:t>178,5</w:t>
            </w:r>
          </w:p>
        </w:tc>
        <w:tc>
          <w:tcPr>
            <w:tcW w:w="851" w:type="dxa"/>
            <w:shd w:val="clear" w:color="auto" w:fill="D9D9D9"/>
            <w:vAlign w:val="center"/>
          </w:tcPr>
          <w:p w:rsidR="003D0908" w:rsidRPr="00E055F5" w:rsidRDefault="003D0908" w:rsidP="00B91502">
            <w:pPr>
              <w:spacing w:line="276" w:lineRule="auto"/>
              <w:jc w:val="center"/>
              <w:rPr>
                <w:b/>
                <w:sz w:val="18"/>
                <w:szCs w:val="18"/>
                <w:lang w:val="en-US" w:eastAsia="en-US"/>
              </w:rPr>
            </w:pPr>
            <w:r w:rsidRPr="00E055F5">
              <w:rPr>
                <w:b/>
                <w:sz w:val="18"/>
                <w:szCs w:val="18"/>
                <w:lang w:val="en-US" w:eastAsia="en-US"/>
              </w:rPr>
              <w:t>1459</w:t>
            </w:r>
            <w:r>
              <w:rPr>
                <w:b/>
                <w:sz w:val="18"/>
                <w:szCs w:val="18"/>
                <w:lang w:eastAsia="en-US"/>
              </w:rPr>
              <w:t>,</w:t>
            </w:r>
            <w:r w:rsidRPr="00E055F5">
              <w:rPr>
                <w:b/>
                <w:sz w:val="18"/>
                <w:szCs w:val="18"/>
                <w:lang w:val="en-US" w:eastAsia="en-US"/>
              </w:rPr>
              <w:t>5</w:t>
            </w:r>
          </w:p>
        </w:tc>
        <w:tc>
          <w:tcPr>
            <w:tcW w:w="850" w:type="dxa"/>
            <w:shd w:val="clear" w:color="auto" w:fill="auto"/>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199,5</w:t>
            </w:r>
          </w:p>
        </w:tc>
        <w:tc>
          <w:tcPr>
            <w:tcW w:w="851" w:type="dxa"/>
            <w:vAlign w:val="center"/>
          </w:tcPr>
          <w:p w:rsidR="003D0908" w:rsidRPr="006933F1" w:rsidRDefault="003D0908" w:rsidP="004F22C8">
            <w:pPr>
              <w:spacing w:line="240" w:lineRule="auto"/>
              <w:jc w:val="center"/>
              <w:rPr>
                <w:sz w:val="18"/>
                <w:szCs w:val="18"/>
              </w:rPr>
            </w:pPr>
            <w:r w:rsidRPr="006933F1">
              <w:rPr>
                <w:sz w:val="18"/>
                <w:szCs w:val="18"/>
              </w:rPr>
              <w:t>311,5</w:t>
            </w:r>
          </w:p>
        </w:tc>
        <w:tc>
          <w:tcPr>
            <w:tcW w:w="850" w:type="dxa"/>
            <w:vAlign w:val="center"/>
          </w:tcPr>
          <w:p w:rsidR="003D0908" w:rsidRPr="006E3AA7" w:rsidRDefault="003D0908" w:rsidP="008A2054">
            <w:pPr>
              <w:spacing w:line="276" w:lineRule="auto"/>
              <w:jc w:val="center"/>
              <w:rPr>
                <w:sz w:val="18"/>
                <w:szCs w:val="18"/>
                <w:lang w:val="en-US" w:eastAsia="en-US"/>
              </w:rPr>
            </w:pPr>
            <w:r w:rsidRPr="006E3AA7">
              <w:rPr>
                <w:sz w:val="18"/>
                <w:szCs w:val="18"/>
                <w:lang w:val="en-US" w:eastAsia="en-US"/>
              </w:rPr>
              <w:t>227</w:t>
            </w:r>
            <w:r w:rsidRPr="006E3AA7">
              <w:rPr>
                <w:sz w:val="18"/>
                <w:szCs w:val="18"/>
                <w:lang w:eastAsia="en-US"/>
              </w:rPr>
              <w:t>,</w:t>
            </w:r>
            <w:r w:rsidRPr="006E3AA7">
              <w:rPr>
                <w:sz w:val="18"/>
                <w:szCs w:val="18"/>
                <w:lang w:val="en-US" w:eastAsia="en-US"/>
              </w:rPr>
              <w:t>5</w:t>
            </w:r>
          </w:p>
        </w:tc>
        <w:tc>
          <w:tcPr>
            <w:tcW w:w="851" w:type="dxa"/>
            <w:vAlign w:val="center"/>
          </w:tcPr>
          <w:p w:rsidR="003D0908" w:rsidRPr="003D0908" w:rsidRDefault="003D0908" w:rsidP="00772220">
            <w:pPr>
              <w:spacing w:line="276" w:lineRule="auto"/>
              <w:jc w:val="center"/>
              <w:rPr>
                <w:sz w:val="18"/>
                <w:szCs w:val="18"/>
                <w:lang w:eastAsia="en-US"/>
              </w:rPr>
            </w:pPr>
            <w:r w:rsidRPr="003D0908">
              <w:rPr>
                <w:sz w:val="18"/>
                <w:szCs w:val="18"/>
                <w:lang w:eastAsia="en-US"/>
              </w:rPr>
              <w:t>171,5</w:t>
            </w:r>
          </w:p>
        </w:tc>
        <w:tc>
          <w:tcPr>
            <w:tcW w:w="850" w:type="dxa"/>
            <w:shd w:val="clear" w:color="auto" w:fill="D9D9D9"/>
            <w:vAlign w:val="center"/>
          </w:tcPr>
          <w:p w:rsidR="003D0908" w:rsidRPr="003D0908" w:rsidRDefault="003D0908" w:rsidP="00772220">
            <w:pPr>
              <w:spacing w:line="276" w:lineRule="auto"/>
              <w:jc w:val="center"/>
              <w:rPr>
                <w:b/>
                <w:sz w:val="18"/>
                <w:szCs w:val="18"/>
                <w:lang w:eastAsia="en-US"/>
              </w:rPr>
            </w:pPr>
            <w:r w:rsidRPr="003D0908">
              <w:rPr>
                <w:b/>
                <w:sz w:val="18"/>
                <w:szCs w:val="18"/>
                <w:lang w:eastAsia="en-US"/>
              </w:rPr>
              <w:t>910,0</w:t>
            </w:r>
          </w:p>
        </w:tc>
      </w:tr>
    </w:tbl>
    <w:p w:rsidR="0041631F" w:rsidRDefault="0041631F" w:rsidP="00FE2444">
      <w:pPr>
        <w:spacing w:line="240" w:lineRule="auto"/>
        <w:rPr>
          <w:i/>
          <w:szCs w:val="26"/>
          <w:u w:val="single"/>
        </w:rPr>
      </w:pPr>
    </w:p>
    <w:p w:rsidR="008A59AE" w:rsidRDefault="008A59AE"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w:t>
      </w:r>
      <w:proofErr w:type="gramStart"/>
      <w:r w:rsidRPr="00E13D3D">
        <w:rPr>
          <w:i/>
          <w:szCs w:val="26"/>
          <w:u w:val="single"/>
        </w:rPr>
        <w:t>ств гр</w:t>
      </w:r>
      <w:proofErr w:type="gramEnd"/>
      <w:r w:rsidRPr="00E13D3D">
        <w:rPr>
          <w:i/>
          <w:szCs w:val="26"/>
          <w:u w:val="single"/>
        </w:rPr>
        <w:t>ажданского назначения</w:t>
      </w:r>
    </w:p>
    <w:p w:rsidR="008A59AE" w:rsidRPr="00E13D3D" w:rsidRDefault="008A59AE" w:rsidP="009501B3">
      <w:pPr>
        <w:spacing w:line="240" w:lineRule="auto"/>
        <w:jc w:val="left"/>
        <w:rPr>
          <w:i/>
          <w:szCs w:val="26"/>
          <w:u w:val="single"/>
        </w:rPr>
      </w:pPr>
    </w:p>
    <w:p w:rsidR="00DC7543" w:rsidRDefault="005F3233" w:rsidP="00466E4E">
      <w:pPr>
        <w:spacing w:line="240" w:lineRule="auto"/>
        <w:ind w:firstLine="709"/>
        <w:rPr>
          <w:szCs w:val="26"/>
        </w:rPr>
      </w:pPr>
      <w:r w:rsidRPr="000549FA">
        <w:rPr>
          <w:szCs w:val="26"/>
        </w:rPr>
        <w:t>Полномочи</w:t>
      </w:r>
      <w:r w:rsidR="00A46B37" w:rsidRPr="000549FA">
        <w:rPr>
          <w:szCs w:val="26"/>
        </w:rPr>
        <w:t>е</w:t>
      </w:r>
      <w:r w:rsidRPr="000549FA">
        <w:rPr>
          <w:szCs w:val="26"/>
        </w:rPr>
        <w:t xml:space="preserve"> выполняют – </w:t>
      </w:r>
      <w:r w:rsidR="000549FA" w:rsidRPr="000549FA">
        <w:rPr>
          <w:szCs w:val="26"/>
        </w:rPr>
        <w:t>7</w:t>
      </w:r>
      <w:r w:rsidR="00392127" w:rsidRPr="000549FA">
        <w:rPr>
          <w:szCs w:val="26"/>
        </w:rPr>
        <w:t xml:space="preserve"> </w:t>
      </w:r>
      <w:r w:rsidR="00A46B37" w:rsidRPr="000549FA">
        <w:rPr>
          <w:szCs w:val="26"/>
        </w:rPr>
        <w:t>единиц</w:t>
      </w:r>
    </w:p>
    <w:p w:rsidR="00256495" w:rsidRDefault="00256495"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E055F5" w:rsidRPr="00E13D3D" w:rsidTr="00DD505A">
        <w:tc>
          <w:tcPr>
            <w:tcW w:w="2713" w:type="pct"/>
            <w:gridSpan w:val="5"/>
          </w:tcPr>
          <w:p w:rsidR="00E055F5" w:rsidRPr="00E13D3D" w:rsidRDefault="00E055F5" w:rsidP="001C1B32">
            <w:pPr>
              <w:spacing w:line="240" w:lineRule="auto"/>
              <w:rPr>
                <w:sz w:val="20"/>
              </w:rPr>
            </w:pPr>
          </w:p>
        </w:tc>
        <w:tc>
          <w:tcPr>
            <w:tcW w:w="1142" w:type="pct"/>
            <w:gridSpan w:val="4"/>
            <w:tcBorders>
              <w:bottom w:val="single" w:sz="4" w:space="0" w:color="auto"/>
            </w:tcBorders>
            <w:shd w:val="clear" w:color="auto" w:fill="D9D9D9"/>
          </w:tcPr>
          <w:p w:rsidR="00E055F5" w:rsidRPr="00A60EDF" w:rsidRDefault="00E055F5" w:rsidP="00E055F5">
            <w:pPr>
              <w:spacing w:line="240" w:lineRule="auto"/>
              <w:jc w:val="center"/>
              <w:rPr>
                <w:sz w:val="18"/>
                <w:szCs w:val="18"/>
              </w:rPr>
            </w:pPr>
            <w:r>
              <w:rPr>
                <w:sz w:val="18"/>
                <w:szCs w:val="18"/>
              </w:rPr>
              <w:t>10.01.2022</w:t>
            </w:r>
          </w:p>
        </w:tc>
        <w:tc>
          <w:tcPr>
            <w:tcW w:w="1145" w:type="pct"/>
            <w:gridSpan w:val="4"/>
            <w:shd w:val="clear" w:color="auto" w:fill="D9D9D9"/>
          </w:tcPr>
          <w:p w:rsidR="00E055F5" w:rsidRPr="000549FA" w:rsidRDefault="00E055F5" w:rsidP="00E055F5">
            <w:pPr>
              <w:spacing w:line="240" w:lineRule="auto"/>
              <w:jc w:val="center"/>
              <w:rPr>
                <w:sz w:val="18"/>
                <w:szCs w:val="18"/>
              </w:rPr>
            </w:pPr>
            <w:r w:rsidRPr="000549FA">
              <w:rPr>
                <w:sz w:val="18"/>
                <w:szCs w:val="18"/>
              </w:rPr>
              <w:t>0</w:t>
            </w:r>
            <w:r>
              <w:rPr>
                <w:sz w:val="18"/>
                <w:szCs w:val="18"/>
              </w:rPr>
              <w:t>9</w:t>
            </w:r>
            <w:r w:rsidRPr="000549FA">
              <w:rPr>
                <w:sz w:val="18"/>
                <w:szCs w:val="18"/>
              </w:rPr>
              <w:t>.</w:t>
            </w:r>
            <w:r>
              <w:rPr>
                <w:sz w:val="18"/>
                <w:szCs w:val="18"/>
              </w:rPr>
              <w:t>01</w:t>
            </w:r>
            <w:r w:rsidRPr="000549FA">
              <w:rPr>
                <w:sz w:val="18"/>
                <w:szCs w:val="18"/>
              </w:rPr>
              <w:t>.202</w:t>
            </w:r>
            <w:r>
              <w:rPr>
                <w:sz w:val="18"/>
                <w:szCs w:val="18"/>
              </w:rPr>
              <w:t>3</w:t>
            </w:r>
          </w:p>
        </w:tc>
      </w:tr>
      <w:tr w:rsidR="003D0908" w:rsidRPr="00E13D3D" w:rsidTr="00AB603A">
        <w:tc>
          <w:tcPr>
            <w:tcW w:w="2713" w:type="pct"/>
            <w:gridSpan w:val="5"/>
            <w:tcBorders>
              <w:bottom w:val="single" w:sz="4" w:space="0" w:color="auto"/>
            </w:tcBorders>
          </w:tcPr>
          <w:p w:rsidR="003D0908" w:rsidRPr="00E13D3D" w:rsidRDefault="003D0908" w:rsidP="0053427E">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42" w:type="pct"/>
            <w:gridSpan w:val="4"/>
            <w:tcBorders>
              <w:bottom w:val="single" w:sz="4" w:space="0" w:color="auto"/>
            </w:tcBorders>
            <w:shd w:val="clear" w:color="auto" w:fill="D9D9D9"/>
            <w:vAlign w:val="center"/>
          </w:tcPr>
          <w:p w:rsidR="003D0908" w:rsidRPr="00DA1700" w:rsidRDefault="003D0908" w:rsidP="00E055F5">
            <w:pPr>
              <w:pStyle w:val="aff7"/>
              <w:spacing w:line="276" w:lineRule="auto"/>
              <w:jc w:val="center"/>
              <w:rPr>
                <w:sz w:val="20"/>
                <w:szCs w:val="20"/>
                <w:lang w:eastAsia="en-US"/>
              </w:rPr>
            </w:pPr>
            <w:r w:rsidRPr="00DA1700">
              <w:rPr>
                <w:sz w:val="20"/>
                <w:szCs w:val="20"/>
                <w:lang w:eastAsia="en-US"/>
              </w:rPr>
              <w:t>29232</w:t>
            </w:r>
          </w:p>
        </w:tc>
        <w:tc>
          <w:tcPr>
            <w:tcW w:w="1145" w:type="pct"/>
            <w:gridSpan w:val="4"/>
            <w:tcBorders>
              <w:bottom w:val="single" w:sz="4" w:space="0" w:color="auto"/>
            </w:tcBorders>
            <w:shd w:val="clear" w:color="auto" w:fill="D9D9D9"/>
            <w:vAlign w:val="center"/>
          </w:tcPr>
          <w:p w:rsidR="003D0908" w:rsidRPr="003D0908" w:rsidRDefault="003D0908" w:rsidP="00772220">
            <w:pPr>
              <w:pStyle w:val="aff7"/>
              <w:spacing w:line="276" w:lineRule="auto"/>
              <w:jc w:val="center"/>
              <w:rPr>
                <w:sz w:val="20"/>
                <w:szCs w:val="20"/>
                <w:lang w:eastAsia="en-US"/>
              </w:rPr>
            </w:pPr>
            <w:r w:rsidRPr="003D0908">
              <w:rPr>
                <w:sz w:val="20"/>
                <w:szCs w:val="20"/>
                <w:lang w:eastAsia="en-US"/>
              </w:rPr>
              <w:t>34416</w:t>
            </w:r>
          </w:p>
        </w:tc>
      </w:tr>
      <w:tr w:rsidR="003D0908" w:rsidRPr="00E13D3D" w:rsidTr="00AB603A">
        <w:tc>
          <w:tcPr>
            <w:tcW w:w="2713" w:type="pct"/>
            <w:gridSpan w:val="5"/>
            <w:tcBorders>
              <w:bottom w:val="single" w:sz="4" w:space="0" w:color="auto"/>
            </w:tcBorders>
          </w:tcPr>
          <w:p w:rsidR="003D0908" w:rsidRPr="00E13D3D" w:rsidRDefault="003D0908"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3D0908" w:rsidRPr="00DA1700" w:rsidRDefault="003D0908" w:rsidP="00E055F5">
            <w:pPr>
              <w:pStyle w:val="aff7"/>
              <w:spacing w:line="276" w:lineRule="auto"/>
              <w:jc w:val="center"/>
              <w:rPr>
                <w:sz w:val="20"/>
                <w:szCs w:val="20"/>
                <w:lang w:eastAsia="en-US"/>
              </w:rPr>
            </w:pPr>
            <w:r w:rsidRPr="00DA1700">
              <w:rPr>
                <w:sz w:val="20"/>
                <w:szCs w:val="20"/>
                <w:lang w:eastAsia="en-US"/>
              </w:rPr>
              <w:t>4176</w:t>
            </w:r>
          </w:p>
        </w:tc>
        <w:tc>
          <w:tcPr>
            <w:tcW w:w="1145" w:type="pct"/>
            <w:gridSpan w:val="4"/>
            <w:tcBorders>
              <w:bottom w:val="single" w:sz="4" w:space="0" w:color="auto"/>
            </w:tcBorders>
            <w:shd w:val="clear" w:color="auto" w:fill="D9D9D9"/>
            <w:vAlign w:val="center"/>
          </w:tcPr>
          <w:p w:rsidR="003D0908" w:rsidRPr="003D0908" w:rsidRDefault="003D0908" w:rsidP="00772220">
            <w:pPr>
              <w:pStyle w:val="aff7"/>
              <w:spacing w:line="276" w:lineRule="auto"/>
              <w:jc w:val="center"/>
              <w:rPr>
                <w:sz w:val="20"/>
                <w:szCs w:val="20"/>
                <w:lang w:eastAsia="en-US"/>
              </w:rPr>
            </w:pPr>
            <w:r w:rsidRPr="003D0908">
              <w:rPr>
                <w:sz w:val="20"/>
                <w:szCs w:val="20"/>
                <w:lang w:eastAsia="en-US"/>
              </w:rPr>
              <w:t>4917</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6D289D" w:rsidRPr="00E13D3D" w:rsidTr="008627CE">
        <w:tblPrEx>
          <w:tblLook w:val="04A0"/>
        </w:tblPrEx>
        <w:tc>
          <w:tcPr>
            <w:tcW w:w="1137" w:type="pct"/>
            <w:tcBorders>
              <w:top w:val="single" w:sz="4" w:space="0" w:color="auto"/>
            </w:tcBorders>
          </w:tcPr>
          <w:p w:rsidR="006D289D" w:rsidRPr="00E13D3D" w:rsidRDefault="006D289D" w:rsidP="00D17B6C">
            <w:pPr>
              <w:spacing w:line="240" w:lineRule="auto"/>
              <w:rPr>
                <w:sz w:val="18"/>
                <w:szCs w:val="18"/>
              </w:rPr>
            </w:pPr>
          </w:p>
        </w:tc>
        <w:tc>
          <w:tcPr>
            <w:tcW w:w="407" w:type="pct"/>
            <w:tcBorders>
              <w:top w:val="single" w:sz="4" w:space="0" w:color="auto"/>
            </w:tcBorders>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408" w:type="pct"/>
            <w:tcBorders>
              <w:top w:val="single" w:sz="4" w:space="0" w:color="auto"/>
            </w:tcBorders>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426" w:type="pct"/>
            <w:tcBorders>
              <w:top w:val="single" w:sz="4" w:space="0" w:color="auto"/>
            </w:tcBorders>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387" w:type="pct"/>
            <w:gridSpan w:val="2"/>
            <w:tcBorders>
              <w:top w:val="single" w:sz="4" w:space="0" w:color="auto"/>
            </w:tcBorders>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341" w:type="pct"/>
            <w:tcBorders>
              <w:top w:val="single" w:sz="4" w:space="0" w:color="auto"/>
            </w:tcBorders>
            <w:shd w:val="clear" w:color="auto" w:fill="D9D9D9"/>
            <w:vAlign w:val="center"/>
          </w:tcPr>
          <w:p w:rsidR="006D289D" w:rsidRPr="006D289D" w:rsidRDefault="006D289D" w:rsidP="00E90545">
            <w:pPr>
              <w:spacing w:line="240" w:lineRule="auto"/>
              <w:jc w:val="center"/>
              <w:rPr>
                <w:b/>
                <w:color w:val="000000"/>
                <w:sz w:val="18"/>
                <w:szCs w:val="18"/>
              </w:rPr>
            </w:pPr>
            <w:r>
              <w:rPr>
                <w:b/>
                <w:color w:val="000000"/>
                <w:sz w:val="18"/>
                <w:szCs w:val="18"/>
              </w:rPr>
              <w:t>2021</w:t>
            </w:r>
          </w:p>
        </w:tc>
        <w:tc>
          <w:tcPr>
            <w:tcW w:w="387" w:type="pct"/>
            <w:tcBorders>
              <w:top w:val="single" w:sz="4" w:space="0" w:color="auto"/>
            </w:tcBorders>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2022</w:t>
            </w:r>
          </w:p>
        </w:tc>
        <w:tc>
          <w:tcPr>
            <w:tcW w:w="388" w:type="pct"/>
            <w:gridSpan w:val="2"/>
            <w:tcBorders>
              <w:top w:val="single" w:sz="4" w:space="0" w:color="auto"/>
            </w:tcBorders>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387" w:type="pct"/>
            <w:tcBorders>
              <w:top w:val="single" w:sz="4" w:space="0" w:color="auto"/>
            </w:tcBorders>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387" w:type="pct"/>
            <w:tcBorders>
              <w:top w:val="single" w:sz="4" w:space="0" w:color="auto"/>
            </w:tcBorders>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345" w:type="pct"/>
            <w:tcBorders>
              <w:top w:val="single" w:sz="4" w:space="0" w:color="auto"/>
            </w:tcBorders>
            <w:shd w:val="clear" w:color="auto" w:fill="D9D9D9"/>
            <w:vAlign w:val="center"/>
          </w:tcPr>
          <w:p w:rsidR="006D289D" w:rsidRPr="006D289D" w:rsidRDefault="006D289D" w:rsidP="00E90545">
            <w:pPr>
              <w:spacing w:line="240" w:lineRule="auto"/>
              <w:jc w:val="center"/>
              <w:rPr>
                <w:b/>
                <w:color w:val="000000"/>
                <w:sz w:val="18"/>
                <w:szCs w:val="18"/>
              </w:rPr>
            </w:pPr>
            <w:r>
              <w:rPr>
                <w:b/>
                <w:color w:val="000000"/>
                <w:sz w:val="18"/>
                <w:szCs w:val="18"/>
              </w:rPr>
              <w:t>2022</w:t>
            </w:r>
          </w:p>
        </w:tc>
      </w:tr>
      <w:tr w:rsidR="003D0908" w:rsidRPr="005074C2" w:rsidTr="000549FA">
        <w:tblPrEx>
          <w:tblLook w:val="04A0"/>
        </w:tblPrEx>
        <w:tc>
          <w:tcPr>
            <w:tcW w:w="1137" w:type="pct"/>
          </w:tcPr>
          <w:p w:rsidR="003D0908" w:rsidRPr="005074C2" w:rsidRDefault="003D0908"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3D0908" w:rsidRPr="00064CB2" w:rsidRDefault="003D0908" w:rsidP="00E90545">
            <w:pPr>
              <w:spacing w:line="276" w:lineRule="auto"/>
              <w:jc w:val="center"/>
              <w:rPr>
                <w:sz w:val="18"/>
                <w:szCs w:val="18"/>
              </w:rPr>
            </w:pPr>
            <w:r w:rsidRPr="00064CB2">
              <w:rPr>
                <w:sz w:val="18"/>
                <w:szCs w:val="18"/>
              </w:rPr>
              <w:t>55</w:t>
            </w:r>
            <w:r>
              <w:rPr>
                <w:sz w:val="18"/>
                <w:szCs w:val="18"/>
              </w:rPr>
              <w:t>5</w:t>
            </w:r>
          </w:p>
        </w:tc>
        <w:tc>
          <w:tcPr>
            <w:tcW w:w="408" w:type="pct"/>
            <w:vAlign w:val="center"/>
          </w:tcPr>
          <w:p w:rsidR="003D0908" w:rsidRPr="00C25F13" w:rsidRDefault="003D0908" w:rsidP="00E90545">
            <w:pPr>
              <w:spacing w:line="240" w:lineRule="auto"/>
              <w:jc w:val="center"/>
              <w:rPr>
                <w:sz w:val="18"/>
                <w:szCs w:val="18"/>
                <w:lang w:eastAsia="en-US"/>
              </w:rPr>
            </w:pPr>
            <w:r>
              <w:rPr>
                <w:sz w:val="18"/>
                <w:szCs w:val="18"/>
                <w:lang w:eastAsia="en-US"/>
              </w:rPr>
              <w:t>613</w:t>
            </w:r>
          </w:p>
        </w:tc>
        <w:tc>
          <w:tcPr>
            <w:tcW w:w="426" w:type="pct"/>
            <w:vAlign w:val="center"/>
          </w:tcPr>
          <w:p w:rsidR="003D0908" w:rsidRPr="006933F1" w:rsidRDefault="003D0908" w:rsidP="00F26543">
            <w:pPr>
              <w:spacing w:line="276" w:lineRule="auto"/>
              <w:jc w:val="center"/>
              <w:rPr>
                <w:sz w:val="18"/>
                <w:szCs w:val="18"/>
                <w:lang w:eastAsia="en-US"/>
              </w:rPr>
            </w:pPr>
            <w:r w:rsidRPr="006933F1">
              <w:rPr>
                <w:sz w:val="18"/>
                <w:szCs w:val="18"/>
                <w:lang w:eastAsia="en-US"/>
              </w:rPr>
              <w:t>780</w:t>
            </w:r>
          </w:p>
        </w:tc>
        <w:tc>
          <w:tcPr>
            <w:tcW w:w="387" w:type="pct"/>
            <w:gridSpan w:val="2"/>
            <w:vAlign w:val="center"/>
          </w:tcPr>
          <w:p w:rsidR="003D0908" w:rsidRPr="00E055F5" w:rsidRDefault="003D0908" w:rsidP="00E055F5">
            <w:pPr>
              <w:spacing w:line="276" w:lineRule="auto"/>
              <w:jc w:val="center"/>
              <w:rPr>
                <w:sz w:val="18"/>
                <w:szCs w:val="18"/>
                <w:lang w:eastAsia="en-US"/>
              </w:rPr>
            </w:pPr>
            <w:r w:rsidRPr="00E055F5">
              <w:rPr>
                <w:sz w:val="18"/>
                <w:szCs w:val="18"/>
                <w:lang w:eastAsia="en-US"/>
              </w:rPr>
              <w:t>759</w:t>
            </w:r>
          </w:p>
        </w:tc>
        <w:tc>
          <w:tcPr>
            <w:tcW w:w="341" w:type="pct"/>
            <w:shd w:val="clear" w:color="auto" w:fill="D9D9D9"/>
            <w:vAlign w:val="center"/>
          </w:tcPr>
          <w:p w:rsidR="003D0908" w:rsidRPr="00E055F5" w:rsidRDefault="003D0908" w:rsidP="00E055F5">
            <w:pPr>
              <w:spacing w:line="276" w:lineRule="auto"/>
              <w:jc w:val="center"/>
              <w:rPr>
                <w:b/>
                <w:sz w:val="18"/>
                <w:szCs w:val="18"/>
                <w:lang w:eastAsia="en-US"/>
              </w:rPr>
            </w:pPr>
            <w:r w:rsidRPr="00E055F5">
              <w:rPr>
                <w:b/>
                <w:sz w:val="18"/>
                <w:szCs w:val="18"/>
                <w:lang w:eastAsia="en-US"/>
              </w:rPr>
              <w:t>2707</w:t>
            </w:r>
          </w:p>
        </w:tc>
        <w:tc>
          <w:tcPr>
            <w:tcW w:w="387" w:type="pct"/>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881</w:t>
            </w:r>
          </w:p>
        </w:tc>
        <w:tc>
          <w:tcPr>
            <w:tcW w:w="388" w:type="pct"/>
            <w:gridSpan w:val="2"/>
            <w:vAlign w:val="center"/>
          </w:tcPr>
          <w:p w:rsidR="003D0908" w:rsidRPr="006933F1" w:rsidRDefault="003D0908" w:rsidP="000549FA">
            <w:pPr>
              <w:spacing w:line="240" w:lineRule="auto"/>
              <w:jc w:val="center"/>
              <w:rPr>
                <w:sz w:val="18"/>
                <w:szCs w:val="18"/>
                <w:lang w:val="en-US" w:eastAsia="en-US"/>
              </w:rPr>
            </w:pPr>
            <w:r w:rsidRPr="006933F1">
              <w:rPr>
                <w:sz w:val="18"/>
                <w:szCs w:val="18"/>
                <w:lang w:val="en-US" w:eastAsia="en-US"/>
              </w:rPr>
              <w:t>737</w:t>
            </w:r>
          </w:p>
        </w:tc>
        <w:tc>
          <w:tcPr>
            <w:tcW w:w="387" w:type="pct"/>
            <w:vAlign w:val="center"/>
          </w:tcPr>
          <w:p w:rsidR="003D0908" w:rsidRPr="004271A4" w:rsidRDefault="003D0908" w:rsidP="00F52AB0">
            <w:pPr>
              <w:spacing w:line="240" w:lineRule="auto"/>
              <w:jc w:val="center"/>
              <w:rPr>
                <w:sz w:val="18"/>
                <w:szCs w:val="18"/>
                <w:lang w:val="en-US" w:eastAsia="en-US"/>
              </w:rPr>
            </w:pPr>
            <w:r w:rsidRPr="004271A4">
              <w:rPr>
                <w:sz w:val="18"/>
                <w:szCs w:val="18"/>
                <w:lang w:val="en-US" w:eastAsia="en-US"/>
              </w:rPr>
              <w:t>766</w:t>
            </w:r>
          </w:p>
        </w:tc>
        <w:tc>
          <w:tcPr>
            <w:tcW w:w="387" w:type="pct"/>
            <w:vAlign w:val="center"/>
          </w:tcPr>
          <w:p w:rsidR="003D0908" w:rsidRPr="004E004A" w:rsidRDefault="003D0908" w:rsidP="00772220">
            <w:pPr>
              <w:spacing w:line="276" w:lineRule="auto"/>
              <w:jc w:val="center"/>
              <w:rPr>
                <w:sz w:val="18"/>
                <w:szCs w:val="18"/>
                <w:lang w:eastAsia="en-US"/>
              </w:rPr>
            </w:pPr>
            <w:r w:rsidRPr="004E004A">
              <w:rPr>
                <w:sz w:val="18"/>
                <w:szCs w:val="18"/>
                <w:lang w:eastAsia="en-US"/>
              </w:rPr>
              <w:t>789</w:t>
            </w:r>
          </w:p>
        </w:tc>
        <w:tc>
          <w:tcPr>
            <w:tcW w:w="345" w:type="pct"/>
            <w:shd w:val="clear" w:color="auto" w:fill="D9D9D9"/>
            <w:vAlign w:val="center"/>
          </w:tcPr>
          <w:p w:rsidR="003D0908" w:rsidRPr="004E004A" w:rsidRDefault="003D0908" w:rsidP="00772220">
            <w:pPr>
              <w:spacing w:line="276" w:lineRule="auto"/>
              <w:jc w:val="center"/>
              <w:rPr>
                <w:b/>
                <w:sz w:val="18"/>
                <w:szCs w:val="18"/>
                <w:lang w:eastAsia="en-US"/>
              </w:rPr>
            </w:pPr>
            <w:r w:rsidRPr="004E004A">
              <w:rPr>
                <w:b/>
                <w:sz w:val="18"/>
                <w:szCs w:val="18"/>
                <w:lang w:eastAsia="en-US"/>
              </w:rPr>
              <w:t>3173</w:t>
            </w:r>
          </w:p>
        </w:tc>
      </w:tr>
      <w:tr w:rsidR="003D0908" w:rsidRPr="005074C2" w:rsidTr="000549FA">
        <w:tblPrEx>
          <w:tblLook w:val="04A0"/>
        </w:tblPrEx>
        <w:tc>
          <w:tcPr>
            <w:tcW w:w="1137" w:type="pct"/>
          </w:tcPr>
          <w:p w:rsidR="003D0908" w:rsidRPr="005074C2" w:rsidRDefault="003D0908" w:rsidP="00D17B6C">
            <w:pPr>
              <w:spacing w:line="240" w:lineRule="auto"/>
              <w:jc w:val="left"/>
              <w:rPr>
                <w:sz w:val="18"/>
                <w:szCs w:val="18"/>
              </w:rPr>
            </w:pPr>
            <w:r>
              <w:rPr>
                <w:sz w:val="18"/>
                <w:szCs w:val="18"/>
              </w:rPr>
              <w:t>Внесено в Реестр</w:t>
            </w:r>
          </w:p>
        </w:tc>
        <w:tc>
          <w:tcPr>
            <w:tcW w:w="407" w:type="pct"/>
            <w:vAlign w:val="center"/>
          </w:tcPr>
          <w:p w:rsidR="003D0908" w:rsidRPr="00064CB2" w:rsidRDefault="003D0908" w:rsidP="00E90545">
            <w:pPr>
              <w:spacing w:line="276" w:lineRule="auto"/>
              <w:jc w:val="center"/>
              <w:rPr>
                <w:sz w:val="18"/>
                <w:szCs w:val="18"/>
              </w:rPr>
            </w:pPr>
            <w:r w:rsidRPr="00064CB2">
              <w:rPr>
                <w:sz w:val="18"/>
                <w:szCs w:val="18"/>
              </w:rPr>
              <w:t>4434</w:t>
            </w:r>
          </w:p>
        </w:tc>
        <w:tc>
          <w:tcPr>
            <w:tcW w:w="408" w:type="pct"/>
            <w:vAlign w:val="center"/>
          </w:tcPr>
          <w:p w:rsidR="003D0908" w:rsidRPr="00281E00" w:rsidRDefault="003D0908" w:rsidP="00E90545">
            <w:pPr>
              <w:spacing w:line="240" w:lineRule="auto"/>
              <w:jc w:val="center"/>
              <w:rPr>
                <w:sz w:val="18"/>
                <w:szCs w:val="18"/>
                <w:lang w:eastAsia="en-US"/>
              </w:rPr>
            </w:pPr>
            <w:r>
              <w:rPr>
                <w:sz w:val="18"/>
                <w:szCs w:val="18"/>
                <w:lang w:eastAsia="en-US"/>
              </w:rPr>
              <w:t>4771</w:t>
            </w:r>
          </w:p>
        </w:tc>
        <w:tc>
          <w:tcPr>
            <w:tcW w:w="426" w:type="pct"/>
            <w:vAlign w:val="center"/>
          </w:tcPr>
          <w:p w:rsidR="003D0908" w:rsidRPr="006933F1" w:rsidRDefault="003D0908" w:rsidP="00F26543">
            <w:pPr>
              <w:spacing w:line="276" w:lineRule="auto"/>
              <w:jc w:val="center"/>
              <w:rPr>
                <w:sz w:val="18"/>
                <w:szCs w:val="18"/>
                <w:lang w:eastAsia="en-US"/>
              </w:rPr>
            </w:pPr>
            <w:r w:rsidRPr="006933F1">
              <w:rPr>
                <w:sz w:val="18"/>
                <w:szCs w:val="18"/>
                <w:lang w:eastAsia="en-US"/>
              </w:rPr>
              <w:t>7049</w:t>
            </w:r>
          </w:p>
        </w:tc>
        <w:tc>
          <w:tcPr>
            <w:tcW w:w="387" w:type="pct"/>
            <w:gridSpan w:val="2"/>
            <w:vAlign w:val="center"/>
          </w:tcPr>
          <w:p w:rsidR="003D0908" w:rsidRPr="00E055F5" w:rsidRDefault="003D0908" w:rsidP="00E055F5">
            <w:pPr>
              <w:spacing w:line="276" w:lineRule="auto"/>
              <w:jc w:val="center"/>
              <w:rPr>
                <w:sz w:val="18"/>
                <w:szCs w:val="18"/>
                <w:lang w:eastAsia="en-US"/>
              </w:rPr>
            </w:pPr>
            <w:r w:rsidRPr="00E055F5">
              <w:rPr>
                <w:sz w:val="18"/>
                <w:szCs w:val="18"/>
                <w:lang w:eastAsia="en-US"/>
              </w:rPr>
              <w:t>9246</w:t>
            </w:r>
          </w:p>
        </w:tc>
        <w:tc>
          <w:tcPr>
            <w:tcW w:w="341" w:type="pct"/>
            <w:shd w:val="clear" w:color="auto" w:fill="D9D9D9"/>
            <w:vAlign w:val="center"/>
          </w:tcPr>
          <w:p w:rsidR="003D0908" w:rsidRPr="00E055F5" w:rsidRDefault="003D0908" w:rsidP="00E055F5">
            <w:pPr>
              <w:spacing w:line="276" w:lineRule="auto"/>
              <w:jc w:val="center"/>
              <w:rPr>
                <w:b/>
                <w:sz w:val="18"/>
                <w:szCs w:val="18"/>
                <w:lang w:eastAsia="en-US"/>
              </w:rPr>
            </w:pPr>
            <w:r w:rsidRPr="00E055F5">
              <w:rPr>
                <w:b/>
                <w:sz w:val="18"/>
                <w:szCs w:val="18"/>
                <w:lang w:eastAsia="en-US"/>
              </w:rPr>
              <w:t>25500</w:t>
            </w:r>
          </w:p>
        </w:tc>
        <w:tc>
          <w:tcPr>
            <w:tcW w:w="387" w:type="pct"/>
            <w:vAlign w:val="center"/>
          </w:tcPr>
          <w:p w:rsidR="003D0908" w:rsidRPr="006933F1" w:rsidRDefault="003D0908" w:rsidP="00AE45D2">
            <w:pPr>
              <w:spacing w:line="276" w:lineRule="auto"/>
              <w:jc w:val="center"/>
              <w:rPr>
                <w:sz w:val="18"/>
                <w:szCs w:val="18"/>
                <w:lang w:eastAsia="en-US"/>
              </w:rPr>
            </w:pPr>
            <w:r w:rsidRPr="006933F1">
              <w:rPr>
                <w:sz w:val="18"/>
                <w:szCs w:val="18"/>
                <w:lang w:eastAsia="en-US"/>
              </w:rPr>
              <w:t>3894</w:t>
            </w:r>
          </w:p>
        </w:tc>
        <w:tc>
          <w:tcPr>
            <w:tcW w:w="388" w:type="pct"/>
            <w:gridSpan w:val="2"/>
            <w:vAlign w:val="center"/>
          </w:tcPr>
          <w:p w:rsidR="003D0908" w:rsidRPr="006933F1" w:rsidRDefault="003D0908" w:rsidP="000549FA">
            <w:pPr>
              <w:spacing w:line="240" w:lineRule="auto"/>
              <w:jc w:val="center"/>
              <w:rPr>
                <w:sz w:val="18"/>
                <w:szCs w:val="18"/>
                <w:lang w:eastAsia="en-US"/>
              </w:rPr>
            </w:pPr>
            <w:r w:rsidRPr="006933F1">
              <w:rPr>
                <w:sz w:val="18"/>
                <w:szCs w:val="18"/>
                <w:lang w:eastAsia="en-US"/>
              </w:rPr>
              <w:t>5535</w:t>
            </w:r>
          </w:p>
        </w:tc>
        <w:tc>
          <w:tcPr>
            <w:tcW w:w="387" w:type="pct"/>
            <w:vAlign w:val="center"/>
          </w:tcPr>
          <w:p w:rsidR="003D0908" w:rsidRPr="004271A4" w:rsidRDefault="003D0908" w:rsidP="00F52AB0">
            <w:pPr>
              <w:spacing w:line="240" w:lineRule="auto"/>
              <w:jc w:val="center"/>
              <w:rPr>
                <w:sz w:val="18"/>
                <w:szCs w:val="18"/>
                <w:lang w:eastAsia="en-US"/>
              </w:rPr>
            </w:pPr>
            <w:r w:rsidRPr="004271A4">
              <w:rPr>
                <w:sz w:val="18"/>
                <w:szCs w:val="18"/>
                <w:lang w:eastAsia="en-US"/>
              </w:rPr>
              <w:t>3860</w:t>
            </w:r>
          </w:p>
        </w:tc>
        <w:tc>
          <w:tcPr>
            <w:tcW w:w="387" w:type="pct"/>
            <w:vAlign w:val="center"/>
          </w:tcPr>
          <w:p w:rsidR="003D0908" w:rsidRPr="004E004A" w:rsidRDefault="003D0908" w:rsidP="00772220">
            <w:pPr>
              <w:spacing w:line="240" w:lineRule="auto"/>
              <w:jc w:val="center"/>
              <w:rPr>
                <w:sz w:val="18"/>
                <w:szCs w:val="18"/>
                <w:lang w:eastAsia="en-US"/>
              </w:rPr>
            </w:pPr>
            <w:r w:rsidRPr="004E004A">
              <w:rPr>
                <w:sz w:val="18"/>
                <w:szCs w:val="18"/>
                <w:lang w:eastAsia="en-US"/>
              </w:rPr>
              <w:t>5181</w:t>
            </w:r>
          </w:p>
        </w:tc>
        <w:tc>
          <w:tcPr>
            <w:tcW w:w="345" w:type="pct"/>
            <w:shd w:val="clear" w:color="auto" w:fill="D9D9D9"/>
            <w:vAlign w:val="center"/>
          </w:tcPr>
          <w:p w:rsidR="003D0908" w:rsidRPr="004E004A" w:rsidRDefault="003D0908" w:rsidP="00772220">
            <w:pPr>
              <w:spacing w:line="276" w:lineRule="auto"/>
              <w:jc w:val="center"/>
              <w:rPr>
                <w:b/>
                <w:sz w:val="18"/>
                <w:szCs w:val="18"/>
                <w:lang w:eastAsia="en-US"/>
              </w:rPr>
            </w:pPr>
            <w:r w:rsidRPr="004E004A">
              <w:rPr>
                <w:b/>
                <w:sz w:val="18"/>
                <w:szCs w:val="18"/>
                <w:lang w:val="en-US" w:eastAsia="en-US"/>
              </w:rPr>
              <w:t>1</w:t>
            </w:r>
            <w:r w:rsidRPr="004E004A">
              <w:rPr>
                <w:b/>
                <w:sz w:val="18"/>
                <w:szCs w:val="18"/>
                <w:lang w:eastAsia="en-US"/>
              </w:rPr>
              <w:t>8470</w:t>
            </w:r>
          </w:p>
        </w:tc>
      </w:tr>
      <w:tr w:rsidR="003D0908" w:rsidRPr="005074C2" w:rsidTr="000549FA">
        <w:tblPrEx>
          <w:tblLook w:val="04A0"/>
        </w:tblPrEx>
        <w:trPr>
          <w:trHeight w:val="277"/>
        </w:trPr>
        <w:tc>
          <w:tcPr>
            <w:tcW w:w="1137" w:type="pct"/>
          </w:tcPr>
          <w:p w:rsidR="003D0908" w:rsidRPr="005074C2" w:rsidRDefault="003D0908" w:rsidP="00D17B6C">
            <w:pPr>
              <w:spacing w:line="240" w:lineRule="auto"/>
              <w:rPr>
                <w:sz w:val="18"/>
                <w:szCs w:val="18"/>
              </w:rPr>
            </w:pPr>
            <w:r w:rsidRPr="005074C2">
              <w:rPr>
                <w:sz w:val="18"/>
                <w:szCs w:val="18"/>
              </w:rPr>
              <w:t>Количество отказов</w:t>
            </w:r>
          </w:p>
        </w:tc>
        <w:tc>
          <w:tcPr>
            <w:tcW w:w="407" w:type="pct"/>
            <w:vAlign w:val="center"/>
          </w:tcPr>
          <w:p w:rsidR="003D0908" w:rsidRPr="00064CB2" w:rsidRDefault="003D0908" w:rsidP="00E90545">
            <w:pPr>
              <w:spacing w:line="276" w:lineRule="auto"/>
              <w:jc w:val="center"/>
              <w:rPr>
                <w:sz w:val="18"/>
                <w:szCs w:val="18"/>
              </w:rPr>
            </w:pPr>
            <w:r w:rsidRPr="00064CB2">
              <w:rPr>
                <w:sz w:val="18"/>
                <w:szCs w:val="18"/>
              </w:rPr>
              <w:t>35</w:t>
            </w:r>
          </w:p>
        </w:tc>
        <w:tc>
          <w:tcPr>
            <w:tcW w:w="408" w:type="pct"/>
            <w:vAlign w:val="center"/>
          </w:tcPr>
          <w:p w:rsidR="003D0908" w:rsidRPr="00281E00" w:rsidRDefault="003D0908" w:rsidP="00E90545">
            <w:pPr>
              <w:spacing w:line="240" w:lineRule="auto"/>
              <w:jc w:val="center"/>
              <w:rPr>
                <w:sz w:val="18"/>
                <w:szCs w:val="18"/>
                <w:lang w:eastAsia="en-US"/>
              </w:rPr>
            </w:pPr>
            <w:r>
              <w:rPr>
                <w:sz w:val="18"/>
                <w:szCs w:val="18"/>
                <w:lang w:eastAsia="en-US"/>
              </w:rPr>
              <w:t>65</w:t>
            </w:r>
          </w:p>
        </w:tc>
        <w:tc>
          <w:tcPr>
            <w:tcW w:w="426" w:type="pct"/>
            <w:vAlign w:val="center"/>
          </w:tcPr>
          <w:p w:rsidR="003D0908" w:rsidRPr="006933F1" w:rsidRDefault="003D0908" w:rsidP="00F26543">
            <w:pPr>
              <w:spacing w:line="276" w:lineRule="auto"/>
              <w:jc w:val="center"/>
              <w:rPr>
                <w:sz w:val="18"/>
                <w:szCs w:val="18"/>
                <w:lang w:eastAsia="en-US"/>
              </w:rPr>
            </w:pPr>
            <w:r w:rsidRPr="006933F1">
              <w:rPr>
                <w:sz w:val="18"/>
                <w:szCs w:val="18"/>
                <w:lang w:eastAsia="en-US"/>
              </w:rPr>
              <w:t>21</w:t>
            </w:r>
          </w:p>
        </w:tc>
        <w:tc>
          <w:tcPr>
            <w:tcW w:w="387" w:type="pct"/>
            <w:gridSpan w:val="2"/>
            <w:vAlign w:val="center"/>
          </w:tcPr>
          <w:p w:rsidR="003D0908" w:rsidRPr="00E055F5" w:rsidRDefault="003D0908" w:rsidP="00E055F5">
            <w:pPr>
              <w:spacing w:line="276" w:lineRule="auto"/>
              <w:jc w:val="center"/>
              <w:rPr>
                <w:sz w:val="18"/>
                <w:szCs w:val="18"/>
                <w:lang w:eastAsia="en-US"/>
              </w:rPr>
            </w:pPr>
            <w:r w:rsidRPr="00E055F5">
              <w:rPr>
                <w:sz w:val="18"/>
                <w:szCs w:val="18"/>
                <w:lang w:eastAsia="en-US"/>
              </w:rPr>
              <w:t>32</w:t>
            </w:r>
          </w:p>
        </w:tc>
        <w:tc>
          <w:tcPr>
            <w:tcW w:w="341" w:type="pct"/>
            <w:shd w:val="clear" w:color="auto" w:fill="D9D9D9"/>
            <w:vAlign w:val="center"/>
          </w:tcPr>
          <w:p w:rsidR="003D0908" w:rsidRPr="00E055F5" w:rsidRDefault="003D0908" w:rsidP="00E055F5">
            <w:pPr>
              <w:spacing w:line="276" w:lineRule="auto"/>
              <w:jc w:val="center"/>
              <w:rPr>
                <w:b/>
                <w:sz w:val="18"/>
                <w:szCs w:val="18"/>
                <w:highlight w:val="yellow"/>
                <w:lang w:eastAsia="en-US"/>
              </w:rPr>
            </w:pPr>
            <w:r w:rsidRPr="00E055F5">
              <w:rPr>
                <w:b/>
                <w:sz w:val="18"/>
                <w:szCs w:val="18"/>
                <w:lang w:eastAsia="en-US"/>
              </w:rPr>
              <w:t>153</w:t>
            </w:r>
          </w:p>
        </w:tc>
        <w:tc>
          <w:tcPr>
            <w:tcW w:w="387" w:type="pct"/>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19</w:t>
            </w:r>
          </w:p>
        </w:tc>
        <w:tc>
          <w:tcPr>
            <w:tcW w:w="388" w:type="pct"/>
            <w:gridSpan w:val="2"/>
            <w:vAlign w:val="center"/>
          </w:tcPr>
          <w:p w:rsidR="003D0908" w:rsidRPr="006933F1" w:rsidRDefault="003D0908" w:rsidP="000549FA">
            <w:pPr>
              <w:spacing w:line="240" w:lineRule="auto"/>
              <w:jc w:val="center"/>
              <w:rPr>
                <w:sz w:val="18"/>
                <w:szCs w:val="18"/>
                <w:lang w:val="en-US" w:eastAsia="en-US"/>
              </w:rPr>
            </w:pPr>
            <w:r w:rsidRPr="006933F1">
              <w:rPr>
                <w:sz w:val="18"/>
                <w:szCs w:val="18"/>
                <w:lang w:val="en-US" w:eastAsia="en-US"/>
              </w:rPr>
              <w:t>5</w:t>
            </w:r>
          </w:p>
        </w:tc>
        <w:tc>
          <w:tcPr>
            <w:tcW w:w="387" w:type="pct"/>
            <w:vAlign w:val="center"/>
          </w:tcPr>
          <w:p w:rsidR="003D0908" w:rsidRPr="004271A4" w:rsidRDefault="003D0908" w:rsidP="00F52AB0">
            <w:pPr>
              <w:spacing w:line="240" w:lineRule="auto"/>
              <w:jc w:val="center"/>
              <w:rPr>
                <w:sz w:val="18"/>
                <w:szCs w:val="18"/>
                <w:lang w:val="en-US" w:eastAsia="en-US"/>
              </w:rPr>
            </w:pPr>
            <w:r w:rsidRPr="004271A4">
              <w:rPr>
                <w:sz w:val="18"/>
                <w:szCs w:val="18"/>
                <w:lang w:val="en-US" w:eastAsia="en-US"/>
              </w:rPr>
              <w:t>11</w:t>
            </w:r>
          </w:p>
        </w:tc>
        <w:tc>
          <w:tcPr>
            <w:tcW w:w="387" w:type="pct"/>
            <w:vAlign w:val="center"/>
          </w:tcPr>
          <w:p w:rsidR="003D0908" w:rsidRPr="004E004A" w:rsidRDefault="003D0908" w:rsidP="00772220">
            <w:pPr>
              <w:spacing w:line="240" w:lineRule="auto"/>
              <w:jc w:val="center"/>
              <w:rPr>
                <w:sz w:val="18"/>
                <w:szCs w:val="18"/>
                <w:lang w:eastAsia="en-US"/>
              </w:rPr>
            </w:pPr>
            <w:r w:rsidRPr="004E004A">
              <w:rPr>
                <w:sz w:val="18"/>
                <w:szCs w:val="18"/>
                <w:lang w:eastAsia="en-US"/>
              </w:rPr>
              <w:t>9</w:t>
            </w:r>
          </w:p>
        </w:tc>
        <w:tc>
          <w:tcPr>
            <w:tcW w:w="345" w:type="pct"/>
            <w:shd w:val="clear" w:color="auto" w:fill="D9D9D9"/>
            <w:vAlign w:val="center"/>
          </w:tcPr>
          <w:p w:rsidR="003D0908" w:rsidRPr="004E004A" w:rsidRDefault="003D0908" w:rsidP="00772220">
            <w:pPr>
              <w:spacing w:line="276" w:lineRule="auto"/>
              <w:jc w:val="center"/>
              <w:rPr>
                <w:b/>
                <w:sz w:val="18"/>
                <w:szCs w:val="18"/>
                <w:lang w:eastAsia="en-US"/>
              </w:rPr>
            </w:pPr>
            <w:r w:rsidRPr="004E004A">
              <w:rPr>
                <w:b/>
                <w:sz w:val="18"/>
                <w:szCs w:val="18"/>
                <w:lang w:eastAsia="en-US"/>
              </w:rPr>
              <w:t>44</w:t>
            </w:r>
          </w:p>
        </w:tc>
      </w:tr>
      <w:tr w:rsidR="003D0908" w:rsidRPr="005074C2" w:rsidTr="000549FA">
        <w:tblPrEx>
          <w:tblLook w:val="04A0"/>
        </w:tblPrEx>
        <w:tc>
          <w:tcPr>
            <w:tcW w:w="1137" w:type="pct"/>
          </w:tcPr>
          <w:p w:rsidR="003D0908" w:rsidRPr="005074C2" w:rsidRDefault="003D0908" w:rsidP="00D17B6C">
            <w:pPr>
              <w:spacing w:line="240" w:lineRule="auto"/>
              <w:rPr>
                <w:sz w:val="18"/>
                <w:szCs w:val="18"/>
              </w:rPr>
            </w:pPr>
            <w:r w:rsidRPr="005074C2">
              <w:rPr>
                <w:sz w:val="18"/>
                <w:szCs w:val="18"/>
              </w:rPr>
              <w:t xml:space="preserve">Количество </w:t>
            </w:r>
            <w:proofErr w:type="gramStart"/>
            <w:r w:rsidRPr="005074C2">
              <w:rPr>
                <w:sz w:val="18"/>
                <w:szCs w:val="18"/>
              </w:rPr>
              <w:t>перерегистрированных</w:t>
            </w:r>
            <w:proofErr w:type="gramEnd"/>
            <w:r w:rsidRPr="005074C2">
              <w:rPr>
                <w:sz w:val="18"/>
                <w:szCs w:val="18"/>
              </w:rPr>
              <w:t xml:space="preserve"> РЭС</w:t>
            </w:r>
          </w:p>
        </w:tc>
        <w:tc>
          <w:tcPr>
            <w:tcW w:w="407" w:type="pct"/>
            <w:vAlign w:val="center"/>
          </w:tcPr>
          <w:p w:rsidR="003D0908" w:rsidRPr="00064CB2" w:rsidRDefault="003D0908" w:rsidP="00E90545">
            <w:pPr>
              <w:spacing w:line="276" w:lineRule="auto"/>
              <w:jc w:val="center"/>
              <w:rPr>
                <w:sz w:val="18"/>
                <w:szCs w:val="18"/>
              </w:rPr>
            </w:pPr>
            <w:r w:rsidRPr="00064CB2">
              <w:rPr>
                <w:sz w:val="18"/>
                <w:szCs w:val="18"/>
              </w:rPr>
              <w:t>773</w:t>
            </w:r>
          </w:p>
        </w:tc>
        <w:tc>
          <w:tcPr>
            <w:tcW w:w="408" w:type="pct"/>
            <w:vAlign w:val="center"/>
          </w:tcPr>
          <w:p w:rsidR="003D0908" w:rsidRPr="00281E00" w:rsidRDefault="003D0908" w:rsidP="00E90545">
            <w:pPr>
              <w:spacing w:line="240" w:lineRule="auto"/>
              <w:jc w:val="center"/>
              <w:rPr>
                <w:sz w:val="18"/>
                <w:szCs w:val="18"/>
                <w:lang w:eastAsia="en-US"/>
              </w:rPr>
            </w:pPr>
            <w:r>
              <w:rPr>
                <w:sz w:val="18"/>
                <w:szCs w:val="18"/>
                <w:lang w:eastAsia="en-US"/>
              </w:rPr>
              <w:t>525</w:t>
            </w:r>
          </w:p>
        </w:tc>
        <w:tc>
          <w:tcPr>
            <w:tcW w:w="426" w:type="pct"/>
            <w:vAlign w:val="center"/>
          </w:tcPr>
          <w:p w:rsidR="003D0908" w:rsidRPr="006933F1" w:rsidRDefault="003D0908" w:rsidP="00F26543">
            <w:pPr>
              <w:spacing w:line="276" w:lineRule="auto"/>
              <w:jc w:val="center"/>
              <w:rPr>
                <w:sz w:val="18"/>
                <w:szCs w:val="18"/>
                <w:lang w:eastAsia="en-US"/>
              </w:rPr>
            </w:pPr>
            <w:r w:rsidRPr="006933F1">
              <w:rPr>
                <w:sz w:val="18"/>
                <w:szCs w:val="18"/>
                <w:lang w:eastAsia="en-US"/>
              </w:rPr>
              <w:t>1684</w:t>
            </w:r>
          </w:p>
        </w:tc>
        <w:tc>
          <w:tcPr>
            <w:tcW w:w="387" w:type="pct"/>
            <w:gridSpan w:val="2"/>
            <w:vAlign w:val="center"/>
          </w:tcPr>
          <w:p w:rsidR="003D0908" w:rsidRPr="00E055F5" w:rsidRDefault="003D0908" w:rsidP="00E055F5">
            <w:pPr>
              <w:spacing w:line="276" w:lineRule="auto"/>
              <w:jc w:val="center"/>
              <w:rPr>
                <w:sz w:val="18"/>
                <w:szCs w:val="18"/>
                <w:lang w:eastAsia="en-US"/>
              </w:rPr>
            </w:pPr>
            <w:r w:rsidRPr="00E055F5">
              <w:rPr>
                <w:sz w:val="18"/>
                <w:szCs w:val="18"/>
                <w:lang w:eastAsia="en-US"/>
              </w:rPr>
              <w:t>750</w:t>
            </w:r>
          </w:p>
        </w:tc>
        <w:tc>
          <w:tcPr>
            <w:tcW w:w="341" w:type="pct"/>
            <w:shd w:val="clear" w:color="auto" w:fill="D9D9D9"/>
            <w:vAlign w:val="center"/>
          </w:tcPr>
          <w:p w:rsidR="003D0908" w:rsidRPr="00E055F5" w:rsidRDefault="003D0908" w:rsidP="00E055F5">
            <w:pPr>
              <w:spacing w:line="276" w:lineRule="auto"/>
              <w:jc w:val="center"/>
              <w:rPr>
                <w:b/>
                <w:sz w:val="18"/>
                <w:szCs w:val="18"/>
                <w:lang w:eastAsia="en-US"/>
              </w:rPr>
            </w:pPr>
            <w:r w:rsidRPr="00E055F5">
              <w:rPr>
                <w:b/>
                <w:sz w:val="18"/>
                <w:szCs w:val="18"/>
                <w:lang w:eastAsia="en-US"/>
              </w:rPr>
              <w:t>3732</w:t>
            </w:r>
          </w:p>
        </w:tc>
        <w:tc>
          <w:tcPr>
            <w:tcW w:w="387" w:type="pct"/>
            <w:vAlign w:val="center"/>
          </w:tcPr>
          <w:p w:rsidR="003D0908" w:rsidRPr="006933F1" w:rsidRDefault="003D0908" w:rsidP="00AE45D2">
            <w:pPr>
              <w:spacing w:line="276" w:lineRule="auto"/>
              <w:jc w:val="center"/>
              <w:rPr>
                <w:sz w:val="18"/>
                <w:szCs w:val="18"/>
                <w:lang w:eastAsia="en-US"/>
              </w:rPr>
            </w:pPr>
            <w:r w:rsidRPr="006933F1">
              <w:rPr>
                <w:sz w:val="18"/>
                <w:szCs w:val="18"/>
                <w:lang w:eastAsia="en-US"/>
              </w:rPr>
              <w:t>6567</w:t>
            </w:r>
          </w:p>
        </w:tc>
        <w:tc>
          <w:tcPr>
            <w:tcW w:w="388" w:type="pct"/>
            <w:gridSpan w:val="2"/>
            <w:vAlign w:val="center"/>
          </w:tcPr>
          <w:p w:rsidR="003D0908" w:rsidRPr="006933F1" w:rsidRDefault="003D0908" w:rsidP="000549FA">
            <w:pPr>
              <w:spacing w:line="240" w:lineRule="auto"/>
              <w:jc w:val="center"/>
              <w:rPr>
                <w:sz w:val="18"/>
                <w:szCs w:val="18"/>
                <w:lang w:val="en-US" w:eastAsia="en-US"/>
              </w:rPr>
            </w:pPr>
            <w:r w:rsidRPr="006933F1">
              <w:rPr>
                <w:sz w:val="18"/>
                <w:szCs w:val="18"/>
                <w:lang w:val="en-US" w:eastAsia="en-US"/>
              </w:rPr>
              <w:t>1091</w:t>
            </w:r>
          </w:p>
        </w:tc>
        <w:tc>
          <w:tcPr>
            <w:tcW w:w="387" w:type="pct"/>
            <w:vAlign w:val="center"/>
          </w:tcPr>
          <w:p w:rsidR="003D0908" w:rsidRPr="004271A4" w:rsidRDefault="003D0908" w:rsidP="00F52AB0">
            <w:pPr>
              <w:spacing w:line="240" w:lineRule="auto"/>
              <w:jc w:val="center"/>
              <w:rPr>
                <w:sz w:val="18"/>
                <w:szCs w:val="18"/>
                <w:lang w:eastAsia="en-US"/>
              </w:rPr>
            </w:pPr>
            <w:r w:rsidRPr="004271A4">
              <w:rPr>
                <w:sz w:val="18"/>
                <w:szCs w:val="18"/>
                <w:lang w:eastAsia="en-US"/>
              </w:rPr>
              <w:t>6278</w:t>
            </w:r>
          </w:p>
        </w:tc>
        <w:tc>
          <w:tcPr>
            <w:tcW w:w="387" w:type="pct"/>
            <w:vAlign w:val="center"/>
          </w:tcPr>
          <w:p w:rsidR="003D0908" w:rsidRPr="004E004A" w:rsidRDefault="003D0908" w:rsidP="00772220">
            <w:pPr>
              <w:spacing w:line="240" w:lineRule="auto"/>
              <w:jc w:val="center"/>
              <w:rPr>
                <w:sz w:val="18"/>
                <w:szCs w:val="18"/>
                <w:lang w:eastAsia="en-US"/>
              </w:rPr>
            </w:pPr>
            <w:r w:rsidRPr="004E004A">
              <w:rPr>
                <w:sz w:val="18"/>
                <w:szCs w:val="18"/>
                <w:lang w:eastAsia="en-US"/>
              </w:rPr>
              <w:t>2010</w:t>
            </w:r>
          </w:p>
        </w:tc>
        <w:tc>
          <w:tcPr>
            <w:tcW w:w="345" w:type="pct"/>
            <w:shd w:val="clear" w:color="auto" w:fill="D9D9D9"/>
            <w:vAlign w:val="center"/>
          </w:tcPr>
          <w:p w:rsidR="003D0908" w:rsidRPr="004E004A" w:rsidRDefault="003D0908" w:rsidP="00772220">
            <w:pPr>
              <w:spacing w:line="276" w:lineRule="auto"/>
              <w:jc w:val="center"/>
              <w:rPr>
                <w:b/>
                <w:sz w:val="18"/>
                <w:szCs w:val="18"/>
                <w:lang w:eastAsia="en-US"/>
              </w:rPr>
            </w:pPr>
            <w:r w:rsidRPr="004E004A">
              <w:rPr>
                <w:b/>
                <w:sz w:val="18"/>
                <w:szCs w:val="18"/>
                <w:lang w:val="en-US" w:eastAsia="en-US"/>
              </w:rPr>
              <w:t>1</w:t>
            </w:r>
            <w:r w:rsidRPr="004E004A">
              <w:rPr>
                <w:b/>
                <w:sz w:val="18"/>
                <w:szCs w:val="18"/>
                <w:lang w:eastAsia="en-US"/>
              </w:rPr>
              <w:t>5946</w:t>
            </w:r>
          </w:p>
        </w:tc>
      </w:tr>
      <w:tr w:rsidR="003D0908" w:rsidRPr="005074C2" w:rsidTr="004271A4">
        <w:tblPrEx>
          <w:tblLook w:val="04A0"/>
        </w:tblPrEx>
        <w:tc>
          <w:tcPr>
            <w:tcW w:w="1137" w:type="pct"/>
          </w:tcPr>
          <w:p w:rsidR="003D0908" w:rsidRPr="005074C2" w:rsidRDefault="003D0908"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3D0908" w:rsidRPr="00064CB2" w:rsidRDefault="003D0908" w:rsidP="00E90545">
            <w:pPr>
              <w:spacing w:line="276" w:lineRule="auto"/>
              <w:jc w:val="center"/>
              <w:rPr>
                <w:sz w:val="18"/>
                <w:szCs w:val="18"/>
              </w:rPr>
            </w:pPr>
            <w:r w:rsidRPr="00064CB2">
              <w:rPr>
                <w:sz w:val="18"/>
                <w:szCs w:val="18"/>
              </w:rPr>
              <w:t>2008</w:t>
            </w:r>
          </w:p>
        </w:tc>
        <w:tc>
          <w:tcPr>
            <w:tcW w:w="408" w:type="pct"/>
            <w:vAlign w:val="center"/>
          </w:tcPr>
          <w:p w:rsidR="003D0908" w:rsidRPr="00281E00" w:rsidRDefault="003D0908" w:rsidP="00E90545">
            <w:pPr>
              <w:spacing w:line="240" w:lineRule="auto"/>
              <w:jc w:val="center"/>
              <w:rPr>
                <w:sz w:val="18"/>
                <w:szCs w:val="18"/>
                <w:lang w:eastAsia="en-US"/>
              </w:rPr>
            </w:pPr>
            <w:r>
              <w:rPr>
                <w:sz w:val="18"/>
                <w:szCs w:val="18"/>
                <w:lang w:eastAsia="en-US"/>
              </w:rPr>
              <w:t>1570</w:t>
            </w:r>
          </w:p>
        </w:tc>
        <w:tc>
          <w:tcPr>
            <w:tcW w:w="426" w:type="pct"/>
            <w:vAlign w:val="center"/>
          </w:tcPr>
          <w:p w:rsidR="003D0908" w:rsidRPr="006933F1" w:rsidRDefault="003D0908" w:rsidP="00F26543">
            <w:pPr>
              <w:spacing w:line="276" w:lineRule="auto"/>
              <w:jc w:val="center"/>
              <w:rPr>
                <w:sz w:val="18"/>
                <w:szCs w:val="18"/>
                <w:lang w:eastAsia="en-US"/>
              </w:rPr>
            </w:pPr>
            <w:r w:rsidRPr="006933F1">
              <w:rPr>
                <w:sz w:val="18"/>
                <w:szCs w:val="18"/>
                <w:lang w:eastAsia="en-US"/>
              </w:rPr>
              <w:t>2458</w:t>
            </w:r>
          </w:p>
        </w:tc>
        <w:tc>
          <w:tcPr>
            <w:tcW w:w="387" w:type="pct"/>
            <w:gridSpan w:val="2"/>
            <w:vAlign w:val="center"/>
          </w:tcPr>
          <w:p w:rsidR="003D0908" w:rsidRPr="00E055F5" w:rsidRDefault="003D0908" w:rsidP="00E055F5">
            <w:pPr>
              <w:spacing w:line="276" w:lineRule="auto"/>
              <w:jc w:val="center"/>
              <w:rPr>
                <w:sz w:val="18"/>
                <w:szCs w:val="18"/>
                <w:lang w:eastAsia="en-US"/>
              </w:rPr>
            </w:pPr>
            <w:r w:rsidRPr="00E055F5">
              <w:rPr>
                <w:sz w:val="18"/>
                <w:szCs w:val="18"/>
                <w:lang w:eastAsia="en-US"/>
              </w:rPr>
              <w:t>2368</w:t>
            </w:r>
          </w:p>
        </w:tc>
        <w:tc>
          <w:tcPr>
            <w:tcW w:w="341" w:type="pct"/>
            <w:shd w:val="clear" w:color="auto" w:fill="D9D9D9"/>
            <w:vAlign w:val="center"/>
          </w:tcPr>
          <w:p w:rsidR="003D0908" w:rsidRPr="00E055F5" w:rsidRDefault="003D0908" w:rsidP="00E055F5">
            <w:pPr>
              <w:spacing w:line="276" w:lineRule="auto"/>
              <w:jc w:val="center"/>
              <w:rPr>
                <w:b/>
                <w:sz w:val="18"/>
                <w:szCs w:val="18"/>
                <w:lang w:eastAsia="en-US"/>
              </w:rPr>
            </w:pPr>
            <w:r w:rsidRPr="00E055F5">
              <w:rPr>
                <w:b/>
                <w:sz w:val="18"/>
                <w:szCs w:val="18"/>
                <w:lang w:eastAsia="en-US"/>
              </w:rPr>
              <w:t>8404</w:t>
            </w:r>
          </w:p>
        </w:tc>
        <w:tc>
          <w:tcPr>
            <w:tcW w:w="387" w:type="pct"/>
            <w:vAlign w:val="center"/>
          </w:tcPr>
          <w:p w:rsidR="003D0908" w:rsidRPr="006933F1" w:rsidRDefault="003D0908" w:rsidP="00AE45D2">
            <w:pPr>
              <w:spacing w:line="276" w:lineRule="auto"/>
              <w:jc w:val="center"/>
              <w:rPr>
                <w:sz w:val="18"/>
                <w:szCs w:val="18"/>
                <w:lang w:eastAsia="en-US"/>
              </w:rPr>
            </w:pPr>
            <w:r w:rsidRPr="006933F1">
              <w:rPr>
                <w:sz w:val="18"/>
                <w:szCs w:val="18"/>
                <w:lang w:eastAsia="en-US"/>
              </w:rPr>
              <w:t>6662</w:t>
            </w:r>
          </w:p>
        </w:tc>
        <w:tc>
          <w:tcPr>
            <w:tcW w:w="388" w:type="pct"/>
            <w:gridSpan w:val="2"/>
            <w:vAlign w:val="center"/>
          </w:tcPr>
          <w:p w:rsidR="003D0908" w:rsidRPr="006933F1" w:rsidRDefault="003D0908" w:rsidP="00F52AB0">
            <w:pPr>
              <w:spacing w:line="240" w:lineRule="auto"/>
              <w:jc w:val="center"/>
              <w:rPr>
                <w:sz w:val="18"/>
                <w:szCs w:val="18"/>
                <w:lang w:eastAsia="en-US"/>
              </w:rPr>
            </w:pPr>
            <w:r w:rsidRPr="006933F1">
              <w:rPr>
                <w:sz w:val="18"/>
                <w:szCs w:val="18"/>
                <w:lang w:val="en-US" w:eastAsia="en-US"/>
              </w:rPr>
              <w:t>24</w:t>
            </w:r>
            <w:r>
              <w:rPr>
                <w:sz w:val="18"/>
                <w:szCs w:val="18"/>
                <w:lang w:eastAsia="en-US"/>
              </w:rPr>
              <w:t>62</w:t>
            </w:r>
          </w:p>
        </w:tc>
        <w:tc>
          <w:tcPr>
            <w:tcW w:w="387" w:type="pct"/>
            <w:vAlign w:val="center"/>
          </w:tcPr>
          <w:p w:rsidR="003D0908" w:rsidRPr="004271A4" w:rsidRDefault="003D0908" w:rsidP="00F52AB0">
            <w:pPr>
              <w:pStyle w:val="aff7"/>
              <w:spacing w:line="276" w:lineRule="auto"/>
              <w:jc w:val="center"/>
              <w:rPr>
                <w:sz w:val="18"/>
                <w:szCs w:val="18"/>
                <w:lang w:eastAsia="en-US"/>
              </w:rPr>
            </w:pPr>
            <w:r w:rsidRPr="004271A4">
              <w:rPr>
                <w:sz w:val="18"/>
                <w:szCs w:val="18"/>
                <w:lang w:eastAsia="en-US"/>
              </w:rPr>
              <w:t>7843</w:t>
            </w:r>
          </w:p>
        </w:tc>
        <w:tc>
          <w:tcPr>
            <w:tcW w:w="387" w:type="pct"/>
            <w:vAlign w:val="center"/>
          </w:tcPr>
          <w:p w:rsidR="003D0908" w:rsidRPr="004E004A" w:rsidRDefault="003D0908" w:rsidP="00772220">
            <w:pPr>
              <w:spacing w:line="240" w:lineRule="auto"/>
              <w:jc w:val="center"/>
              <w:rPr>
                <w:sz w:val="18"/>
                <w:szCs w:val="18"/>
                <w:lang w:eastAsia="en-US"/>
              </w:rPr>
            </w:pPr>
            <w:r w:rsidRPr="004E004A">
              <w:rPr>
                <w:sz w:val="18"/>
                <w:szCs w:val="18"/>
                <w:lang w:eastAsia="en-US"/>
              </w:rPr>
              <w:t>3987</w:t>
            </w:r>
          </w:p>
        </w:tc>
        <w:tc>
          <w:tcPr>
            <w:tcW w:w="345" w:type="pct"/>
            <w:shd w:val="clear" w:color="auto" w:fill="D9D9D9"/>
            <w:vAlign w:val="center"/>
          </w:tcPr>
          <w:p w:rsidR="003D0908" w:rsidRPr="004E004A" w:rsidRDefault="003D0908" w:rsidP="00772220">
            <w:pPr>
              <w:spacing w:line="276" w:lineRule="auto"/>
              <w:jc w:val="center"/>
              <w:rPr>
                <w:b/>
                <w:sz w:val="18"/>
                <w:szCs w:val="18"/>
                <w:lang w:eastAsia="en-US"/>
              </w:rPr>
            </w:pPr>
            <w:r w:rsidRPr="004E004A">
              <w:rPr>
                <w:b/>
                <w:sz w:val="18"/>
                <w:szCs w:val="18"/>
                <w:lang w:eastAsia="en-US"/>
              </w:rPr>
              <w:t>20954</w:t>
            </w:r>
          </w:p>
        </w:tc>
      </w:tr>
      <w:tr w:rsidR="003D0908" w:rsidRPr="005074C2" w:rsidTr="000549FA">
        <w:tblPrEx>
          <w:tblLook w:val="04A0"/>
        </w:tblPrEx>
        <w:tc>
          <w:tcPr>
            <w:tcW w:w="1137" w:type="pct"/>
          </w:tcPr>
          <w:p w:rsidR="003D0908" w:rsidRPr="005074C2" w:rsidRDefault="003D0908"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3D0908" w:rsidRPr="00064CB2" w:rsidRDefault="003D0908" w:rsidP="00E90545">
            <w:pPr>
              <w:spacing w:line="276" w:lineRule="auto"/>
              <w:jc w:val="center"/>
              <w:rPr>
                <w:sz w:val="18"/>
                <w:szCs w:val="18"/>
              </w:rPr>
            </w:pPr>
            <w:r w:rsidRPr="00064CB2">
              <w:rPr>
                <w:sz w:val="18"/>
                <w:szCs w:val="18"/>
              </w:rPr>
              <w:t>0</w:t>
            </w:r>
          </w:p>
        </w:tc>
        <w:tc>
          <w:tcPr>
            <w:tcW w:w="408" w:type="pct"/>
            <w:vAlign w:val="center"/>
          </w:tcPr>
          <w:p w:rsidR="003D0908" w:rsidRPr="00281E00" w:rsidRDefault="003D0908" w:rsidP="00E90545">
            <w:pPr>
              <w:spacing w:line="240" w:lineRule="auto"/>
              <w:jc w:val="center"/>
              <w:rPr>
                <w:sz w:val="18"/>
                <w:szCs w:val="18"/>
                <w:lang w:eastAsia="en-US"/>
              </w:rPr>
            </w:pPr>
            <w:r>
              <w:rPr>
                <w:sz w:val="18"/>
                <w:szCs w:val="18"/>
                <w:lang w:eastAsia="en-US"/>
              </w:rPr>
              <w:t>0</w:t>
            </w:r>
          </w:p>
        </w:tc>
        <w:tc>
          <w:tcPr>
            <w:tcW w:w="426" w:type="pct"/>
            <w:vAlign w:val="center"/>
          </w:tcPr>
          <w:p w:rsidR="003D0908" w:rsidRPr="006933F1" w:rsidRDefault="003D0908" w:rsidP="00F26543">
            <w:pPr>
              <w:spacing w:line="276" w:lineRule="auto"/>
              <w:jc w:val="center"/>
              <w:rPr>
                <w:sz w:val="18"/>
                <w:szCs w:val="18"/>
                <w:lang w:eastAsia="en-US"/>
              </w:rPr>
            </w:pPr>
            <w:r w:rsidRPr="006933F1">
              <w:rPr>
                <w:sz w:val="18"/>
                <w:szCs w:val="18"/>
                <w:lang w:eastAsia="en-US"/>
              </w:rPr>
              <w:t>0</w:t>
            </w:r>
          </w:p>
        </w:tc>
        <w:tc>
          <w:tcPr>
            <w:tcW w:w="387" w:type="pct"/>
            <w:gridSpan w:val="2"/>
            <w:vAlign w:val="center"/>
          </w:tcPr>
          <w:p w:rsidR="003D0908" w:rsidRPr="00E055F5" w:rsidRDefault="003D0908" w:rsidP="00E055F5">
            <w:pPr>
              <w:spacing w:line="276" w:lineRule="auto"/>
              <w:jc w:val="center"/>
              <w:rPr>
                <w:sz w:val="18"/>
                <w:szCs w:val="18"/>
                <w:lang w:eastAsia="en-US"/>
              </w:rPr>
            </w:pPr>
            <w:r w:rsidRPr="00E055F5">
              <w:rPr>
                <w:sz w:val="18"/>
                <w:szCs w:val="18"/>
                <w:lang w:eastAsia="en-US"/>
              </w:rPr>
              <w:t>0</w:t>
            </w:r>
          </w:p>
        </w:tc>
        <w:tc>
          <w:tcPr>
            <w:tcW w:w="341" w:type="pct"/>
            <w:shd w:val="clear" w:color="auto" w:fill="D9D9D9"/>
            <w:vAlign w:val="center"/>
          </w:tcPr>
          <w:p w:rsidR="003D0908" w:rsidRPr="00E055F5" w:rsidRDefault="003D0908" w:rsidP="00E055F5">
            <w:pPr>
              <w:spacing w:line="276" w:lineRule="auto"/>
              <w:jc w:val="center"/>
              <w:rPr>
                <w:b/>
                <w:sz w:val="18"/>
                <w:szCs w:val="18"/>
                <w:lang w:eastAsia="en-US"/>
              </w:rPr>
            </w:pPr>
            <w:r w:rsidRPr="00E055F5">
              <w:rPr>
                <w:b/>
                <w:sz w:val="18"/>
                <w:szCs w:val="18"/>
                <w:lang w:eastAsia="en-US"/>
              </w:rPr>
              <w:t>0</w:t>
            </w:r>
          </w:p>
        </w:tc>
        <w:tc>
          <w:tcPr>
            <w:tcW w:w="387" w:type="pct"/>
            <w:vAlign w:val="center"/>
          </w:tcPr>
          <w:p w:rsidR="003D0908" w:rsidRPr="006933F1" w:rsidRDefault="003D0908" w:rsidP="00E90545">
            <w:pPr>
              <w:spacing w:line="276" w:lineRule="auto"/>
              <w:jc w:val="center"/>
              <w:rPr>
                <w:sz w:val="18"/>
                <w:szCs w:val="18"/>
                <w:lang w:eastAsia="en-US"/>
              </w:rPr>
            </w:pPr>
            <w:r w:rsidRPr="006933F1">
              <w:rPr>
                <w:sz w:val="18"/>
                <w:szCs w:val="18"/>
                <w:lang w:eastAsia="en-US"/>
              </w:rPr>
              <w:t>0</w:t>
            </w:r>
          </w:p>
        </w:tc>
        <w:tc>
          <w:tcPr>
            <w:tcW w:w="388" w:type="pct"/>
            <w:gridSpan w:val="2"/>
            <w:vAlign w:val="center"/>
          </w:tcPr>
          <w:p w:rsidR="003D0908" w:rsidRPr="006933F1" w:rsidRDefault="003D0908" w:rsidP="000549FA">
            <w:pPr>
              <w:spacing w:line="240" w:lineRule="auto"/>
              <w:jc w:val="center"/>
              <w:rPr>
                <w:sz w:val="18"/>
                <w:szCs w:val="18"/>
                <w:lang w:val="en-US" w:eastAsia="en-US"/>
              </w:rPr>
            </w:pPr>
            <w:r w:rsidRPr="006933F1">
              <w:rPr>
                <w:sz w:val="18"/>
                <w:szCs w:val="18"/>
                <w:lang w:val="en-US" w:eastAsia="en-US"/>
              </w:rPr>
              <w:t>0</w:t>
            </w:r>
          </w:p>
        </w:tc>
        <w:tc>
          <w:tcPr>
            <w:tcW w:w="387" w:type="pct"/>
            <w:vAlign w:val="center"/>
          </w:tcPr>
          <w:p w:rsidR="003D0908" w:rsidRPr="004271A4" w:rsidRDefault="003D0908" w:rsidP="008A2054">
            <w:pPr>
              <w:spacing w:line="240" w:lineRule="auto"/>
              <w:jc w:val="center"/>
              <w:rPr>
                <w:sz w:val="18"/>
                <w:szCs w:val="18"/>
                <w:lang w:eastAsia="en-US"/>
              </w:rPr>
            </w:pPr>
            <w:r w:rsidRPr="004271A4">
              <w:rPr>
                <w:sz w:val="18"/>
                <w:szCs w:val="18"/>
                <w:lang w:eastAsia="en-US"/>
              </w:rPr>
              <w:t>0</w:t>
            </w:r>
          </w:p>
        </w:tc>
        <w:tc>
          <w:tcPr>
            <w:tcW w:w="387" w:type="pct"/>
            <w:vAlign w:val="center"/>
          </w:tcPr>
          <w:p w:rsidR="003D0908" w:rsidRPr="004E004A" w:rsidRDefault="003D0908" w:rsidP="00772220">
            <w:pPr>
              <w:spacing w:line="276" w:lineRule="auto"/>
              <w:jc w:val="center"/>
              <w:rPr>
                <w:sz w:val="18"/>
                <w:szCs w:val="18"/>
                <w:lang w:eastAsia="en-US"/>
              </w:rPr>
            </w:pPr>
            <w:r w:rsidRPr="004E004A">
              <w:rPr>
                <w:sz w:val="18"/>
                <w:szCs w:val="18"/>
                <w:lang w:eastAsia="en-US"/>
              </w:rPr>
              <w:t>0</w:t>
            </w:r>
          </w:p>
        </w:tc>
        <w:tc>
          <w:tcPr>
            <w:tcW w:w="345" w:type="pct"/>
            <w:shd w:val="clear" w:color="auto" w:fill="D9D9D9"/>
            <w:vAlign w:val="center"/>
          </w:tcPr>
          <w:p w:rsidR="003D0908" w:rsidRPr="004E004A" w:rsidRDefault="003D0908" w:rsidP="00772220">
            <w:pPr>
              <w:spacing w:line="276" w:lineRule="auto"/>
              <w:jc w:val="center"/>
              <w:rPr>
                <w:b/>
                <w:sz w:val="18"/>
                <w:szCs w:val="18"/>
                <w:lang w:eastAsia="en-US"/>
              </w:rPr>
            </w:pPr>
            <w:r w:rsidRPr="004E004A">
              <w:rPr>
                <w:b/>
                <w:sz w:val="18"/>
                <w:szCs w:val="18"/>
                <w:lang w:eastAsia="en-US"/>
              </w:rPr>
              <w:t>0</w:t>
            </w:r>
          </w:p>
        </w:tc>
      </w:tr>
    </w:tbl>
    <w:p w:rsidR="00A372B7" w:rsidRPr="0060151C" w:rsidRDefault="00A372B7" w:rsidP="00071DA8">
      <w:pPr>
        <w:ind w:firstLine="709"/>
        <w:rPr>
          <w:szCs w:val="26"/>
        </w:rPr>
      </w:pPr>
      <w:r w:rsidRPr="0060151C">
        <w:rPr>
          <w:szCs w:val="26"/>
        </w:rPr>
        <w:t xml:space="preserve">Сравнительные данные о количестве </w:t>
      </w:r>
      <w:r w:rsidR="006717B2">
        <w:rPr>
          <w:szCs w:val="26"/>
        </w:rPr>
        <w:t xml:space="preserve">и причинах </w:t>
      </w:r>
      <w:r w:rsidRPr="0060151C">
        <w:rPr>
          <w:szCs w:val="26"/>
        </w:rPr>
        <w:t xml:space="preserve">отказов </w:t>
      </w:r>
      <w:r w:rsidR="006717B2">
        <w:rPr>
          <w:szCs w:val="26"/>
        </w:rPr>
        <w:t>внесения в Реестр РЭС и ВЧУ</w:t>
      </w:r>
      <w:r w:rsidRPr="0060151C">
        <w:rPr>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A46B37">
            <w:pPr>
              <w:spacing w:line="240" w:lineRule="auto"/>
              <w:jc w:val="center"/>
              <w:rPr>
                <w:sz w:val="20"/>
              </w:rPr>
            </w:pPr>
            <w:r w:rsidRPr="0000708A">
              <w:rPr>
                <w:sz w:val="20"/>
              </w:rPr>
              <w:t>Пункты ППРФ № 539</w:t>
            </w:r>
          </w:p>
        </w:tc>
        <w:tc>
          <w:tcPr>
            <w:tcW w:w="502" w:type="pct"/>
            <w:vAlign w:val="center"/>
          </w:tcPr>
          <w:p w:rsidR="00A372B7" w:rsidRPr="0000708A" w:rsidRDefault="00A372B7" w:rsidP="00A46B37">
            <w:pPr>
              <w:spacing w:line="240" w:lineRule="auto"/>
              <w:jc w:val="center"/>
              <w:rPr>
                <w:sz w:val="20"/>
              </w:rPr>
            </w:pPr>
            <w:r w:rsidRPr="0000708A">
              <w:rPr>
                <w:sz w:val="20"/>
              </w:rPr>
              <w:t>п.12а)</w:t>
            </w:r>
          </w:p>
        </w:tc>
        <w:tc>
          <w:tcPr>
            <w:tcW w:w="597" w:type="pct"/>
            <w:vAlign w:val="center"/>
          </w:tcPr>
          <w:p w:rsidR="00A372B7" w:rsidRPr="0000708A" w:rsidRDefault="00A372B7" w:rsidP="00A46B37">
            <w:pPr>
              <w:spacing w:line="240" w:lineRule="auto"/>
              <w:jc w:val="center"/>
              <w:rPr>
                <w:sz w:val="20"/>
              </w:rPr>
            </w:pPr>
            <w:r w:rsidRPr="0000708A">
              <w:rPr>
                <w:sz w:val="20"/>
              </w:rPr>
              <w:t>п.12б)</w:t>
            </w:r>
          </w:p>
        </w:tc>
        <w:tc>
          <w:tcPr>
            <w:tcW w:w="598" w:type="pct"/>
            <w:vAlign w:val="center"/>
          </w:tcPr>
          <w:p w:rsidR="00A372B7" w:rsidRPr="0000708A" w:rsidRDefault="00A372B7" w:rsidP="00A46B37">
            <w:pPr>
              <w:spacing w:line="240" w:lineRule="auto"/>
              <w:jc w:val="center"/>
              <w:rPr>
                <w:sz w:val="20"/>
              </w:rPr>
            </w:pPr>
            <w:proofErr w:type="gramStart"/>
            <w:r w:rsidRPr="0000708A">
              <w:rPr>
                <w:sz w:val="20"/>
              </w:rPr>
              <w:t>П.12в)</w:t>
            </w:r>
            <w:proofErr w:type="gramEnd"/>
          </w:p>
        </w:tc>
        <w:tc>
          <w:tcPr>
            <w:tcW w:w="597" w:type="pct"/>
            <w:vAlign w:val="center"/>
          </w:tcPr>
          <w:p w:rsidR="00A372B7" w:rsidRPr="0000708A" w:rsidRDefault="00A372B7" w:rsidP="00A46B37">
            <w:pPr>
              <w:spacing w:line="240" w:lineRule="auto"/>
              <w:jc w:val="center"/>
              <w:rPr>
                <w:sz w:val="20"/>
              </w:rPr>
            </w:pPr>
            <w:r w:rsidRPr="0000708A">
              <w:rPr>
                <w:sz w:val="20"/>
              </w:rPr>
              <w:t>п.12г)</w:t>
            </w:r>
          </w:p>
        </w:tc>
        <w:tc>
          <w:tcPr>
            <w:tcW w:w="663" w:type="pct"/>
            <w:vAlign w:val="center"/>
          </w:tcPr>
          <w:p w:rsidR="00A372B7" w:rsidRPr="0000708A" w:rsidRDefault="00A372B7" w:rsidP="00A46B37">
            <w:pPr>
              <w:spacing w:line="240" w:lineRule="auto"/>
              <w:jc w:val="center"/>
              <w:rPr>
                <w:sz w:val="20"/>
              </w:rPr>
            </w:pPr>
            <w:r w:rsidRPr="0000708A">
              <w:rPr>
                <w:sz w:val="20"/>
              </w:rPr>
              <w:t>п.12д)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E055F5" w:rsidRPr="00CE1610" w:rsidTr="00FE2444">
        <w:trPr>
          <w:trHeight w:val="543"/>
          <w:jc w:val="center"/>
        </w:trPr>
        <w:tc>
          <w:tcPr>
            <w:tcW w:w="1380" w:type="pct"/>
            <w:vAlign w:val="center"/>
          </w:tcPr>
          <w:p w:rsidR="00E055F5" w:rsidRPr="006D0981" w:rsidRDefault="00E055F5" w:rsidP="00235CA7">
            <w:pPr>
              <w:jc w:val="center"/>
              <w:rPr>
                <w:sz w:val="20"/>
              </w:rPr>
            </w:pPr>
            <w:r>
              <w:rPr>
                <w:sz w:val="20"/>
              </w:rPr>
              <w:t>2021 год</w:t>
            </w:r>
          </w:p>
        </w:tc>
        <w:tc>
          <w:tcPr>
            <w:tcW w:w="502" w:type="pct"/>
            <w:vAlign w:val="center"/>
          </w:tcPr>
          <w:p w:rsidR="00E055F5" w:rsidRPr="00766807" w:rsidRDefault="00E055F5" w:rsidP="00E055F5">
            <w:pPr>
              <w:spacing w:line="240" w:lineRule="auto"/>
              <w:jc w:val="center"/>
              <w:rPr>
                <w:sz w:val="20"/>
              </w:rPr>
            </w:pPr>
            <w:r>
              <w:rPr>
                <w:sz w:val="20"/>
              </w:rPr>
              <w:t>35</w:t>
            </w:r>
          </w:p>
        </w:tc>
        <w:tc>
          <w:tcPr>
            <w:tcW w:w="597" w:type="pct"/>
            <w:vAlign w:val="center"/>
          </w:tcPr>
          <w:p w:rsidR="00E055F5" w:rsidRPr="00766807" w:rsidRDefault="00E055F5" w:rsidP="00E055F5">
            <w:pPr>
              <w:spacing w:line="240" w:lineRule="auto"/>
              <w:jc w:val="center"/>
              <w:rPr>
                <w:sz w:val="20"/>
              </w:rPr>
            </w:pPr>
            <w:r>
              <w:rPr>
                <w:sz w:val="20"/>
              </w:rPr>
              <w:t>4</w:t>
            </w:r>
          </w:p>
        </w:tc>
        <w:tc>
          <w:tcPr>
            <w:tcW w:w="598" w:type="pct"/>
            <w:vAlign w:val="center"/>
          </w:tcPr>
          <w:p w:rsidR="00E055F5" w:rsidRPr="00766807" w:rsidRDefault="00E055F5" w:rsidP="00E055F5">
            <w:pPr>
              <w:spacing w:line="240" w:lineRule="auto"/>
              <w:jc w:val="center"/>
              <w:rPr>
                <w:sz w:val="20"/>
              </w:rPr>
            </w:pPr>
            <w:r>
              <w:rPr>
                <w:sz w:val="20"/>
              </w:rPr>
              <w:t>103</w:t>
            </w:r>
          </w:p>
        </w:tc>
        <w:tc>
          <w:tcPr>
            <w:tcW w:w="597" w:type="pct"/>
            <w:vAlign w:val="center"/>
          </w:tcPr>
          <w:p w:rsidR="00E055F5" w:rsidRPr="00766807" w:rsidRDefault="00E055F5" w:rsidP="00E055F5">
            <w:pPr>
              <w:spacing w:line="240" w:lineRule="auto"/>
              <w:jc w:val="center"/>
              <w:rPr>
                <w:sz w:val="20"/>
              </w:rPr>
            </w:pPr>
            <w:r>
              <w:rPr>
                <w:sz w:val="20"/>
              </w:rPr>
              <w:t>11</w:t>
            </w:r>
          </w:p>
        </w:tc>
        <w:tc>
          <w:tcPr>
            <w:tcW w:w="663" w:type="pct"/>
            <w:vAlign w:val="center"/>
          </w:tcPr>
          <w:p w:rsidR="00E055F5" w:rsidRPr="00766807" w:rsidRDefault="00E055F5" w:rsidP="00E055F5">
            <w:pPr>
              <w:spacing w:line="240" w:lineRule="auto"/>
              <w:jc w:val="center"/>
              <w:rPr>
                <w:sz w:val="20"/>
              </w:rPr>
            </w:pPr>
            <w:r>
              <w:rPr>
                <w:sz w:val="20"/>
              </w:rPr>
              <w:t>0</w:t>
            </w:r>
          </w:p>
        </w:tc>
        <w:tc>
          <w:tcPr>
            <w:tcW w:w="663" w:type="pct"/>
            <w:vAlign w:val="center"/>
          </w:tcPr>
          <w:p w:rsidR="00E055F5" w:rsidRPr="008E4F62" w:rsidRDefault="00E055F5" w:rsidP="00E055F5">
            <w:pPr>
              <w:spacing w:line="240" w:lineRule="auto"/>
              <w:jc w:val="center"/>
              <w:rPr>
                <w:b/>
                <w:sz w:val="20"/>
              </w:rPr>
            </w:pPr>
            <w:r>
              <w:rPr>
                <w:b/>
                <w:sz w:val="20"/>
              </w:rPr>
              <w:t>153</w:t>
            </w:r>
          </w:p>
        </w:tc>
      </w:tr>
      <w:tr w:rsidR="004271A4" w:rsidRPr="00CE1610" w:rsidTr="00FE2444">
        <w:trPr>
          <w:trHeight w:val="441"/>
          <w:jc w:val="center"/>
        </w:trPr>
        <w:tc>
          <w:tcPr>
            <w:tcW w:w="1380" w:type="pct"/>
            <w:vAlign w:val="center"/>
          </w:tcPr>
          <w:p w:rsidR="004271A4" w:rsidRPr="00093E09" w:rsidRDefault="004271A4" w:rsidP="00FE2444">
            <w:pPr>
              <w:jc w:val="center"/>
              <w:rPr>
                <w:sz w:val="20"/>
              </w:rPr>
            </w:pPr>
            <w:r>
              <w:rPr>
                <w:sz w:val="20"/>
              </w:rPr>
              <w:t>2022</w:t>
            </w:r>
            <w:r w:rsidRPr="00093E09">
              <w:rPr>
                <w:sz w:val="20"/>
              </w:rPr>
              <w:t xml:space="preserve"> год</w:t>
            </w:r>
          </w:p>
        </w:tc>
        <w:tc>
          <w:tcPr>
            <w:tcW w:w="502" w:type="pct"/>
            <w:vAlign w:val="center"/>
          </w:tcPr>
          <w:p w:rsidR="004271A4" w:rsidRPr="004271A4" w:rsidRDefault="00804C2C" w:rsidP="008A2054">
            <w:pPr>
              <w:spacing w:line="276" w:lineRule="auto"/>
              <w:jc w:val="center"/>
              <w:rPr>
                <w:sz w:val="20"/>
              </w:rPr>
            </w:pPr>
            <w:r>
              <w:rPr>
                <w:sz w:val="20"/>
              </w:rPr>
              <w:t>2</w:t>
            </w:r>
          </w:p>
        </w:tc>
        <w:tc>
          <w:tcPr>
            <w:tcW w:w="597" w:type="pct"/>
            <w:vAlign w:val="center"/>
          </w:tcPr>
          <w:p w:rsidR="004271A4" w:rsidRPr="004271A4" w:rsidRDefault="00804C2C" w:rsidP="008A2054">
            <w:pPr>
              <w:spacing w:line="276" w:lineRule="auto"/>
              <w:jc w:val="center"/>
              <w:rPr>
                <w:sz w:val="20"/>
              </w:rPr>
            </w:pPr>
            <w:r>
              <w:rPr>
                <w:sz w:val="20"/>
              </w:rPr>
              <w:t>8</w:t>
            </w:r>
          </w:p>
        </w:tc>
        <w:tc>
          <w:tcPr>
            <w:tcW w:w="598" w:type="pct"/>
            <w:vAlign w:val="center"/>
          </w:tcPr>
          <w:p w:rsidR="004271A4" w:rsidRPr="004271A4" w:rsidRDefault="00804C2C" w:rsidP="008A2054">
            <w:pPr>
              <w:spacing w:line="276" w:lineRule="auto"/>
              <w:jc w:val="center"/>
              <w:rPr>
                <w:sz w:val="20"/>
              </w:rPr>
            </w:pPr>
            <w:r>
              <w:rPr>
                <w:sz w:val="20"/>
              </w:rPr>
              <w:t>31</w:t>
            </w:r>
          </w:p>
        </w:tc>
        <w:tc>
          <w:tcPr>
            <w:tcW w:w="597" w:type="pct"/>
            <w:vAlign w:val="center"/>
          </w:tcPr>
          <w:p w:rsidR="004271A4" w:rsidRPr="004271A4" w:rsidRDefault="00804C2C" w:rsidP="008A2054">
            <w:pPr>
              <w:spacing w:line="276" w:lineRule="auto"/>
              <w:jc w:val="center"/>
              <w:rPr>
                <w:sz w:val="20"/>
              </w:rPr>
            </w:pPr>
            <w:r>
              <w:rPr>
                <w:sz w:val="20"/>
              </w:rPr>
              <w:t>2</w:t>
            </w:r>
          </w:p>
        </w:tc>
        <w:tc>
          <w:tcPr>
            <w:tcW w:w="663" w:type="pct"/>
            <w:vAlign w:val="center"/>
          </w:tcPr>
          <w:p w:rsidR="004271A4" w:rsidRPr="004271A4" w:rsidRDefault="00804C2C" w:rsidP="008A2054">
            <w:pPr>
              <w:spacing w:line="276" w:lineRule="auto"/>
              <w:jc w:val="center"/>
              <w:rPr>
                <w:sz w:val="20"/>
              </w:rPr>
            </w:pPr>
            <w:r>
              <w:rPr>
                <w:sz w:val="20"/>
              </w:rPr>
              <w:t>1</w:t>
            </w:r>
          </w:p>
        </w:tc>
        <w:tc>
          <w:tcPr>
            <w:tcW w:w="663" w:type="pct"/>
            <w:vAlign w:val="center"/>
          </w:tcPr>
          <w:p w:rsidR="004271A4" w:rsidRPr="004271A4" w:rsidRDefault="00804C2C" w:rsidP="008A2054">
            <w:pPr>
              <w:spacing w:line="276" w:lineRule="auto"/>
              <w:jc w:val="center"/>
              <w:rPr>
                <w:b/>
                <w:sz w:val="20"/>
              </w:rPr>
            </w:pPr>
            <w:r>
              <w:rPr>
                <w:b/>
                <w:sz w:val="20"/>
              </w:rPr>
              <w:t>44</w:t>
            </w:r>
          </w:p>
        </w:tc>
      </w:tr>
    </w:tbl>
    <w:p w:rsidR="005378ED" w:rsidRPr="00D65483" w:rsidRDefault="00804C2C" w:rsidP="005378ED">
      <w:pPr>
        <w:autoSpaceDE w:val="0"/>
        <w:autoSpaceDN w:val="0"/>
        <w:adjustRightInd w:val="0"/>
        <w:ind w:firstLine="709"/>
        <w:rPr>
          <w:szCs w:val="26"/>
        </w:rPr>
      </w:pPr>
      <w:r>
        <w:rPr>
          <w:szCs w:val="26"/>
        </w:rPr>
        <w:t>Основаниями</w:t>
      </w:r>
      <w:r w:rsidR="005378ED" w:rsidRPr="00D65483">
        <w:rPr>
          <w:szCs w:val="26"/>
        </w:rPr>
        <w:t xml:space="preserve"> для отказа в регистрации радиоэлектронных средств и </w:t>
      </w:r>
      <w:r>
        <w:rPr>
          <w:szCs w:val="26"/>
        </w:rPr>
        <w:t>высокочастотных устройств являют</w:t>
      </w:r>
      <w:r w:rsidR="005378ED" w:rsidRPr="00D65483">
        <w:rPr>
          <w:szCs w:val="26"/>
        </w:rPr>
        <w:t>ся:</w:t>
      </w:r>
    </w:p>
    <w:p w:rsidR="005378ED" w:rsidRPr="005147CA" w:rsidRDefault="005378ED" w:rsidP="005378ED">
      <w:pPr>
        <w:autoSpaceDE w:val="0"/>
        <w:autoSpaceDN w:val="0"/>
        <w:adjustRightInd w:val="0"/>
        <w:ind w:firstLine="709"/>
        <w:rPr>
          <w:szCs w:val="26"/>
        </w:rPr>
      </w:pPr>
      <w:r w:rsidRPr="005147CA">
        <w:rPr>
          <w:szCs w:val="26"/>
        </w:rPr>
        <w:t>а) несоответствие представляемых документов требованиям, установленным</w:t>
      </w:r>
      <w:r w:rsidR="004E55F8" w:rsidRPr="005147CA">
        <w:rPr>
          <w:szCs w:val="26"/>
        </w:rPr>
        <w:t xml:space="preserve"> </w:t>
      </w:r>
      <w:r w:rsidRPr="005147CA">
        <w:rPr>
          <w:szCs w:val="26"/>
        </w:rPr>
        <w:t>Правилами регистрации РЭС и ВЧУ;</w:t>
      </w:r>
    </w:p>
    <w:p w:rsidR="005378ED" w:rsidRPr="005147CA" w:rsidRDefault="005378ED" w:rsidP="005378ED">
      <w:pPr>
        <w:autoSpaceDE w:val="0"/>
        <w:autoSpaceDN w:val="0"/>
        <w:adjustRightInd w:val="0"/>
        <w:ind w:firstLine="709"/>
        <w:rPr>
          <w:szCs w:val="26"/>
        </w:rPr>
      </w:pPr>
      <w:r w:rsidRPr="005147CA">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Default="005378ED" w:rsidP="005378ED">
      <w:pPr>
        <w:autoSpaceDE w:val="0"/>
        <w:autoSpaceDN w:val="0"/>
        <w:adjustRightInd w:val="0"/>
        <w:ind w:firstLine="709"/>
        <w:rPr>
          <w:szCs w:val="26"/>
        </w:rPr>
      </w:pPr>
      <w:r w:rsidRPr="005147CA">
        <w:rPr>
          <w:szCs w:val="26"/>
        </w:rPr>
        <w:lastRenderedPageBreak/>
        <w:t>в) наличие в документах, представленных заявителем, недостоверной или искажённой информации;</w:t>
      </w:r>
    </w:p>
    <w:p w:rsidR="00DD076D" w:rsidRDefault="00B95E3D" w:rsidP="00690F90">
      <w:pPr>
        <w:autoSpaceDE w:val="0"/>
        <w:autoSpaceDN w:val="0"/>
        <w:adjustRightInd w:val="0"/>
        <w:ind w:firstLine="709"/>
        <w:rPr>
          <w:szCs w:val="26"/>
        </w:rPr>
      </w:pPr>
      <w:r w:rsidRPr="00901CB6">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r w:rsidR="00804C2C">
        <w:rPr>
          <w:szCs w:val="26"/>
        </w:rPr>
        <w:t>;</w:t>
      </w:r>
    </w:p>
    <w:p w:rsidR="00804C2C" w:rsidRDefault="00804C2C" w:rsidP="00804C2C">
      <w:pPr>
        <w:autoSpaceDE w:val="0"/>
        <w:autoSpaceDN w:val="0"/>
        <w:adjustRightInd w:val="0"/>
        <w:spacing w:line="300" w:lineRule="auto"/>
        <w:ind w:firstLine="709"/>
      </w:pPr>
      <w:proofErr w:type="spellStart"/>
      <w:r>
        <w:t>д</w:t>
      </w:r>
      <w:proofErr w:type="spellEnd"/>
      <w: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8A59AE" w:rsidRPr="00690F90" w:rsidRDefault="008A59AE" w:rsidP="00690F90">
      <w:pPr>
        <w:autoSpaceDE w:val="0"/>
        <w:autoSpaceDN w:val="0"/>
        <w:adjustRightInd w:val="0"/>
        <w:ind w:firstLine="709"/>
        <w:rPr>
          <w:szCs w:val="26"/>
        </w:rPr>
      </w:pPr>
    </w:p>
    <w:p w:rsidR="00FA76C3" w:rsidRPr="00B95E3D" w:rsidRDefault="00FC6CB6" w:rsidP="006C6031">
      <w:pPr>
        <w:spacing w:line="312" w:lineRule="auto"/>
        <w:ind w:firstLine="709"/>
        <w:rPr>
          <w:i/>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w:t>
      </w:r>
      <w:r w:rsidR="00256BF1" w:rsidRPr="00B95E3D">
        <w:rPr>
          <w:i/>
          <w:szCs w:val="26"/>
          <w:u w:val="single"/>
        </w:rPr>
        <w:t>) электрос</w:t>
      </w:r>
      <w:r w:rsidRPr="00B95E3D">
        <w:rPr>
          <w:i/>
          <w:szCs w:val="26"/>
          <w:u w:val="single"/>
        </w:rPr>
        <w:t>вязи</w:t>
      </w:r>
    </w:p>
    <w:p w:rsidR="007F7FCB" w:rsidRPr="00B95E3D" w:rsidRDefault="007F7FCB" w:rsidP="006C6031">
      <w:pPr>
        <w:spacing w:line="312" w:lineRule="auto"/>
        <w:ind w:firstLine="709"/>
        <w:rPr>
          <w:i/>
          <w:sz w:val="20"/>
          <w:szCs w:val="26"/>
          <w:u w:val="single"/>
        </w:rPr>
      </w:pPr>
    </w:p>
    <w:p w:rsidR="00BB2999" w:rsidRPr="00B95E3D" w:rsidRDefault="00BB2999" w:rsidP="006C6031">
      <w:pPr>
        <w:spacing w:line="312" w:lineRule="auto"/>
        <w:ind w:firstLine="709"/>
        <w:rPr>
          <w:szCs w:val="26"/>
        </w:rPr>
      </w:pPr>
      <w:r w:rsidRPr="00B95E3D">
        <w:rPr>
          <w:szCs w:val="26"/>
        </w:rPr>
        <w:t xml:space="preserve">Полномочие выполняют – </w:t>
      </w:r>
      <w:r w:rsidR="00E27BC3" w:rsidRPr="00B95E3D">
        <w:rPr>
          <w:szCs w:val="26"/>
        </w:rPr>
        <w:t>1</w:t>
      </w:r>
      <w:r w:rsidR="00E07A22" w:rsidRPr="00B95E3D">
        <w:rPr>
          <w:szCs w:val="26"/>
        </w:rPr>
        <w:t>1</w:t>
      </w:r>
      <w:r w:rsidR="00326155" w:rsidRPr="00B95E3D">
        <w:rPr>
          <w:szCs w:val="26"/>
        </w:rPr>
        <w:t>единиц</w:t>
      </w:r>
    </w:p>
    <w:p w:rsidR="007F7FCB" w:rsidRPr="00B95E3D" w:rsidRDefault="007F7FCB" w:rsidP="006C6031">
      <w:pPr>
        <w:spacing w:line="312"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6D289D" w:rsidRPr="00B95E3D" w:rsidTr="00575025">
        <w:tc>
          <w:tcPr>
            <w:tcW w:w="1833" w:type="dxa"/>
          </w:tcPr>
          <w:p w:rsidR="006D289D" w:rsidRPr="00B95E3D" w:rsidRDefault="006D289D" w:rsidP="00D17B6C">
            <w:pPr>
              <w:spacing w:line="240" w:lineRule="auto"/>
              <w:rPr>
                <w:sz w:val="18"/>
                <w:szCs w:val="18"/>
              </w:rPr>
            </w:pPr>
          </w:p>
        </w:tc>
        <w:tc>
          <w:tcPr>
            <w:tcW w:w="890" w:type="dxa"/>
            <w:vAlign w:val="center"/>
          </w:tcPr>
          <w:p w:rsidR="006D289D" w:rsidRPr="00B95E3D" w:rsidRDefault="006D289D" w:rsidP="00E90545">
            <w:pPr>
              <w:spacing w:line="240" w:lineRule="auto"/>
              <w:jc w:val="center"/>
              <w:rPr>
                <w:sz w:val="18"/>
                <w:szCs w:val="18"/>
              </w:rPr>
            </w:pPr>
            <w:r w:rsidRPr="00B95E3D">
              <w:rPr>
                <w:sz w:val="18"/>
                <w:szCs w:val="18"/>
              </w:rPr>
              <w:t>1 квартал 2021</w:t>
            </w:r>
          </w:p>
        </w:tc>
        <w:tc>
          <w:tcPr>
            <w:tcW w:w="890" w:type="dxa"/>
            <w:vAlign w:val="center"/>
          </w:tcPr>
          <w:p w:rsidR="006D289D" w:rsidRPr="00B95E3D" w:rsidRDefault="006D289D" w:rsidP="00E90545">
            <w:pPr>
              <w:spacing w:line="240" w:lineRule="auto"/>
              <w:jc w:val="center"/>
              <w:rPr>
                <w:sz w:val="18"/>
                <w:szCs w:val="18"/>
              </w:rPr>
            </w:pPr>
            <w:r w:rsidRPr="00B95E3D">
              <w:rPr>
                <w:sz w:val="18"/>
                <w:szCs w:val="18"/>
              </w:rPr>
              <w:t>2 квартал 2021</w:t>
            </w:r>
          </w:p>
        </w:tc>
        <w:tc>
          <w:tcPr>
            <w:tcW w:w="862" w:type="dxa"/>
            <w:vAlign w:val="center"/>
          </w:tcPr>
          <w:p w:rsidR="006D289D" w:rsidRPr="00B95E3D" w:rsidRDefault="006D289D" w:rsidP="00E90545">
            <w:pPr>
              <w:spacing w:line="240" w:lineRule="auto"/>
              <w:jc w:val="center"/>
              <w:rPr>
                <w:sz w:val="18"/>
                <w:szCs w:val="18"/>
              </w:rPr>
            </w:pPr>
            <w:r w:rsidRPr="00B95E3D">
              <w:rPr>
                <w:sz w:val="18"/>
                <w:szCs w:val="18"/>
              </w:rPr>
              <w:t>3</w:t>
            </w:r>
          </w:p>
          <w:p w:rsidR="006D289D" w:rsidRPr="00B95E3D" w:rsidRDefault="006D289D" w:rsidP="00E90545">
            <w:pPr>
              <w:spacing w:line="240" w:lineRule="auto"/>
              <w:jc w:val="center"/>
              <w:rPr>
                <w:sz w:val="18"/>
                <w:szCs w:val="18"/>
              </w:rPr>
            </w:pPr>
            <w:r w:rsidRPr="00B95E3D">
              <w:rPr>
                <w:sz w:val="18"/>
                <w:szCs w:val="18"/>
              </w:rPr>
              <w:t>квартал 2021</w:t>
            </w:r>
          </w:p>
        </w:tc>
        <w:tc>
          <w:tcPr>
            <w:tcW w:w="807" w:type="dxa"/>
            <w:vAlign w:val="center"/>
          </w:tcPr>
          <w:p w:rsidR="006D289D" w:rsidRPr="00B95E3D" w:rsidRDefault="006D289D" w:rsidP="00E90545">
            <w:pPr>
              <w:spacing w:line="240" w:lineRule="auto"/>
              <w:jc w:val="center"/>
              <w:rPr>
                <w:sz w:val="18"/>
                <w:szCs w:val="18"/>
              </w:rPr>
            </w:pPr>
            <w:r w:rsidRPr="00B95E3D">
              <w:rPr>
                <w:sz w:val="18"/>
                <w:szCs w:val="18"/>
              </w:rPr>
              <w:t>4</w:t>
            </w:r>
          </w:p>
          <w:p w:rsidR="006D289D" w:rsidRPr="00B95E3D" w:rsidRDefault="006D289D" w:rsidP="00E90545">
            <w:pPr>
              <w:spacing w:line="240" w:lineRule="auto"/>
              <w:jc w:val="center"/>
              <w:rPr>
                <w:sz w:val="18"/>
                <w:szCs w:val="18"/>
              </w:rPr>
            </w:pPr>
            <w:r w:rsidRPr="00B95E3D">
              <w:rPr>
                <w:sz w:val="18"/>
                <w:szCs w:val="18"/>
              </w:rPr>
              <w:t>квартал 2021</w:t>
            </w:r>
          </w:p>
        </w:tc>
        <w:tc>
          <w:tcPr>
            <w:tcW w:w="873" w:type="dxa"/>
            <w:shd w:val="clear" w:color="auto" w:fill="D9D9D9"/>
            <w:vAlign w:val="center"/>
          </w:tcPr>
          <w:p w:rsidR="006D289D" w:rsidRPr="00B95E3D" w:rsidRDefault="006D289D" w:rsidP="00E90545">
            <w:pPr>
              <w:spacing w:line="240" w:lineRule="auto"/>
              <w:jc w:val="center"/>
              <w:rPr>
                <w:b/>
                <w:sz w:val="18"/>
                <w:szCs w:val="18"/>
              </w:rPr>
            </w:pPr>
            <w:r w:rsidRPr="00B95E3D">
              <w:rPr>
                <w:b/>
                <w:sz w:val="18"/>
                <w:szCs w:val="18"/>
              </w:rPr>
              <w:t>2021</w:t>
            </w:r>
          </w:p>
        </w:tc>
        <w:tc>
          <w:tcPr>
            <w:tcW w:w="890" w:type="dxa"/>
            <w:vAlign w:val="center"/>
          </w:tcPr>
          <w:p w:rsidR="006D289D" w:rsidRPr="00B95E3D" w:rsidRDefault="006D289D" w:rsidP="00E90545">
            <w:pPr>
              <w:spacing w:line="240" w:lineRule="auto"/>
              <w:jc w:val="center"/>
              <w:rPr>
                <w:sz w:val="18"/>
                <w:szCs w:val="18"/>
              </w:rPr>
            </w:pPr>
            <w:r w:rsidRPr="00B95E3D">
              <w:rPr>
                <w:sz w:val="18"/>
                <w:szCs w:val="18"/>
              </w:rPr>
              <w:t>1 квартал 2022</w:t>
            </w:r>
          </w:p>
        </w:tc>
        <w:tc>
          <w:tcPr>
            <w:tcW w:w="890" w:type="dxa"/>
            <w:vAlign w:val="center"/>
          </w:tcPr>
          <w:p w:rsidR="006D289D" w:rsidRPr="00B95E3D" w:rsidRDefault="006D289D" w:rsidP="00E90545">
            <w:pPr>
              <w:spacing w:line="240" w:lineRule="auto"/>
              <w:jc w:val="center"/>
              <w:rPr>
                <w:sz w:val="18"/>
                <w:szCs w:val="18"/>
              </w:rPr>
            </w:pPr>
            <w:r w:rsidRPr="00B95E3D">
              <w:rPr>
                <w:sz w:val="18"/>
                <w:szCs w:val="18"/>
              </w:rPr>
              <w:t>2 квартал 2022</w:t>
            </w:r>
          </w:p>
        </w:tc>
        <w:tc>
          <w:tcPr>
            <w:tcW w:w="807" w:type="dxa"/>
            <w:vAlign w:val="center"/>
          </w:tcPr>
          <w:p w:rsidR="006D289D" w:rsidRPr="00B95E3D" w:rsidRDefault="006D289D" w:rsidP="00E90545">
            <w:pPr>
              <w:spacing w:line="240" w:lineRule="auto"/>
              <w:jc w:val="center"/>
              <w:rPr>
                <w:sz w:val="18"/>
                <w:szCs w:val="18"/>
              </w:rPr>
            </w:pPr>
            <w:r w:rsidRPr="00B95E3D">
              <w:rPr>
                <w:sz w:val="18"/>
                <w:szCs w:val="18"/>
              </w:rPr>
              <w:t>3</w:t>
            </w:r>
          </w:p>
          <w:p w:rsidR="006D289D" w:rsidRPr="00B95E3D" w:rsidRDefault="006D289D" w:rsidP="00E90545">
            <w:pPr>
              <w:spacing w:line="240" w:lineRule="auto"/>
              <w:jc w:val="center"/>
              <w:rPr>
                <w:sz w:val="18"/>
                <w:szCs w:val="18"/>
              </w:rPr>
            </w:pPr>
            <w:r w:rsidRPr="00B95E3D">
              <w:rPr>
                <w:sz w:val="18"/>
                <w:szCs w:val="18"/>
              </w:rPr>
              <w:t>квартал 2022</w:t>
            </w:r>
          </w:p>
        </w:tc>
        <w:tc>
          <w:tcPr>
            <w:tcW w:w="807" w:type="dxa"/>
            <w:vAlign w:val="center"/>
          </w:tcPr>
          <w:p w:rsidR="006D289D" w:rsidRPr="00B95E3D" w:rsidRDefault="006D289D" w:rsidP="00E90545">
            <w:pPr>
              <w:spacing w:line="240" w:lineRule="auto"/>
              <w:jc w:val="center"/>
              <w:rPr>
                <w:sz w:val="18"/>
                <w:szCs w:val="18"/>
              </w:rPr>
            </w:pPr>
            <w:r w:rsidRPr="00B95E3D">
              <w:rPr>
                <w:sz w:val="18"/>
                <w:szCs w:val="18"/>
              </w:rPr>
              <w:t>4</w:t>
            </w:r>
          </w:p>
          <w:p w:rsidR="006D289D" w:rsidRPr="00B95E3D" w:rsidRDefault="006D289D" w:rsidP="00E90545">
            <w:pPr>
              <w:spacing w:line="240" w:lineRule="auto"/>
              <w:jc w:val="center"/>
              <w:rPr>
                <w:sz w:val="18"/>
                <w:szCs w:val="18"/>
              </w:rPr>
            </w:pPr>
            <w:r w:rsidRPr="00B95E3D">
              <w:rPr>
                <w:sz w:val="18"/>
                <w:szCs w:val="18"/>
              </w:rPr>
              <w:t>квартал 2022</w:t>
            </w:r>
          </w:p>
        </w:tc>
        <w:tc>
          <w:tcPr>
            <w:tcW w:w="873" w:type="dxa"/>
            <w:shd w:val="clear" w:color="auto" w:fill="D9D9D9"/>
            <w:vAlign w:val="center"/>
          </w:tcPr>
          <w:p w:rsidR="006D289D" w:rsidRPr="00B95E3D" w:rsidRDefault="006D289D" w:rsidP="00E90545">
            <w:pPr>
              <w:spacing w:line="240" w:lineRule="auto"/>
              <w:jc w:val="center"/>
              <w:rPr>
                <w:b/>
                <w:sz w:val="18"/>
                <w:szCs w:val="18"/>
              </w:rPr>
            </w:pPr>
            <w:r w:rsidRPr="00B95E3D">
              <w:rPr>
                <w:b/>
                <w:sz w:val="18"/>
                <w:szCs w:val="18"/>
              </w:rPr>
              <w:t>2022</w:t>
            </w:r>
          </w:p>
        </w:tc>
      </w:tr>
      <w:tr w:rsidR="00E055F5" w:rsidRPr="00EC4694" w:rsidTr="00B95E3D">
        <w:tc>
          <w:tcPr>
            <w:tcW w:w="1833" w:type="dxa"/>
          </w:tcPr>
          <w:p w:rsidR="00E055F5" w:rsidRPr="00EC4694" w:rsidRDefault="00E055F5" w:rsidP="00D17B6C">
            <w:pPr>
              <w:spacing w:line="240" w:lineRule="auto"/>
              <w:jc w:val="left"/>
              <w:rPr>
                <w:sz w:val="18"/>
                <w:szCs w:val="18"/>
              </w:rPr>
            </w:pPr>
            <w:r w:rsidRPr="00EC4694">
              <w:rPr>
                <w:sz w:val="18"/>
                <w:szCs w:val="18"/>
              </w:rPr>
              <w:t>Количество приемочных комиссий</w:t>
            </w:r>
          </w:p>
        </w:tc>
        <w:tc>
          <w:tcPr>
            <w:tcW w:w="890" w:type="dxa"/>
            <w:shd w:val="clear" w:color="auto" w:fill="auto"/>
            <w:vAlign w:val="center"/>
          </w:tcPr>
          <w:p w:rsidR="00E055F5" w:rsidRPr="002E5382" w:rsidRDefault="00E055F5" w:rsidP="00F26543">
            <w:pPr>
              <w:spacing w:line="240" w:lineRule="auto"/>
              <w:jc w:val="center"/>
              <w:rPr>
                <w:sz w:val="18"/>
                <w:szCs w:val="18"/>
              </w:rPr>
            </w:pPr>
            <w:r>
              <w:rPr>
                <w:sz w:val="18"/>
                <w:szCs w:val="18"/>
              </w:rPr>
              <w:t>8</w:t>
            </w:r>
          </w:p>
        </w:tc>
        <w:tc>
          <w:tcPr>
            <w:tcW w:w="890" w:type="dxa"/>
            <w:shd w:val="clear" w:color="auto" w:fill="auto"/>
            <w:vAlign w:val="center"/>
          </w:tcPr>
          <w:p w:rsidR="00E055F5" w:rsidRPr="00B21914" w:rsidRDefault="00E055F5" w:rsidP="00E90545">
            <w:pPr>
              <w:spacing w:line="240" w:lineRule="auto"/>
              <w:jc w:val="center"/>
              <w:rPr>
                <w:sz w:val="18"/>
                <w:szCs w:val="18"/>
              </w:rPr>
            </w:pPr>
            <w:r>
              <w:rPr>
                <w:sz w:val="18"/>
                <w:szCs w:val="18"/>
              </w:rPr>
              <w:t>8</w:t>
            </w:r>
          </w:p>
        </w:tc>
        <w:tc>
          <w:tcPr>
            <w:tcW w:w="862" w:type="dxa"/>
            <w:vAlign w:val="center"/>
          </w:tcPr>
          <w:p w:rsidR="00E055F5" w:rsidRPr="002E5382" w:rsidRDefault="00E055F5" w:rsidP="00F26543">
            <w:pPr>
              <w:spacing w:line="240" w:lineRule="auto"/>
              <w:jc w:val="center"/>
              <w:rPr>
                <w:sz w:val="18"/>
                <w:szCs w:val="18"/>
              </w:rPr>
            </w:pPr>
            <w:r>
              <w:rPr>
                <w:sz w:val="18"/>
                <w:szCs w:val="18"/>
              </w:rPr>
              <w:t>8</w:t>
            </w:r>
          </w:p>
        </w:tc>
        <w:tc>
          <w:tcPr>
            <w:tcW w:w="807" w:type="dxa"/>
            <w:vAlign w:val="center"/>
          </w:tcPr>
          <w:p w:rsidR="00E055F5" w:rsidRPr="002F56DB" w:rsidRDefault="00E055F5" w:rsidP="00E055F5">
            <w:pPr>
              <w:spacing w:line="240" w:lineRule="auto"/>
              <w:jc w:val="center"/>
              <w:rPr>
                <w:sz w:val="18"/>
                <w:szCs w:val="18"/>
              </w:rPr>
            </w:pPr>
            <w:r w:rsidRPr="002F56DB">
              <w:rPr>
                <w:sz w:val="18"/>
                <w:szCs w:val="18"/>
              </w:rPr>
              <w:t>5</w:t>
            </w:r>
          </w:p>
        </w:tc>
        <w:tc>
          <w:tcPr>
            <w:tcW w:w="873" w:type="dxa"/>
            <w:shd w:val="clear" w:color="auto" w:fill="D9D9D9"/>
            <w:vAlign w:val="center"/>
          </w:tcPr>
          <w:p w:rsidR="00E055F5" w:rsidRPr="002F56DB" w:rsidRDefault="00E055F5" w:rsidP="00E055F5">
            <w:pPr>
              <w:spacing w:line="240" w:lineRule="auto"/>
              <w:jc w:val="center"/>
              <w:rPr>
                <w:b/>
                <w:sz w:val="18"/>
                <w:szCs w:val="18"/>
              </w:rPr>
            </w:pPr>
            <w:r w:rsidRPr="002F56DB">
              <w:rPr>
                <w:b/>
                <w:sz w:val="18"/>
                <w:szCs w:val="18"/>
              </w:rPr>
              <w:t>29</w:t>
            </w:r>
          </w:p>
        </w:tc>
        <w:tc>
          <w:tcPr>
            <w:tcW w:w="890" w:type="dxa"/>
            <w:vAlign w:val="center"/>
          </w:tcPr>
          <w:p w:rsidR="00E055F5" w:rsidRPr="002E5382" w:rsidRDefault="00E055F5" w:rsidP="00F6570E">
            <w:pPr>
              <w:spacing w:line="240" w:lineRule="auto"/>
              <w:jc w:val="center"/>
              <w:rPr>
                <w:sz w:val="18"/>
                <w:szCs w:val="18"/>
              </w:rPr>
            </w:pPr>
            <w:r>
              <w:rPr>
                <w:sz w:val="18"/>
                <w:szCs w:val="18"/>
              </w:rPr>
              <w:t>4</w:t>
            </w:r>
          </w:p>
        </w:tc>
        <w:tc>
          <w:tcPr>
            <w:tcW w:w="890" w:type="dxa"/>
            <w:vAlign w:val="center"/>
          </w:tcPr>
          <w:p w:rsidR="00E055F5" w:rsidRPr="00B21914" w:rsidRDefault="00E055F5" w:rsidP="00E07A22">
            <w:pPr>
              <w:spacing w:line="240" w:lineRule="auto"/>
              <w:jc w:val="center"/>
              <w:rPr>
                <w:sz w:val="18"/>
                <w:szCs w:val="18"/>
              </w:rPr>
            </w:pPr>
            <w:r>
              <w:rPr>
                <w:sz w:val="18"/>
                <w:szCs w:val="18"/>
              </w:rPr>
              <w:t>11</w:t>
            </w:r>
          </w:p>
        </w:tc>
        <w:tc>
          <w:tcPr>
            <w:tcW w:w="807" w:type="dxa"/>
            <w:vAlign w:val="center"/>
          </w:tcPr>
          <w:p w:rsidR="00E055F5" w:rsidRPr="002E5382" w:rsidRDefault="00E055F5" w:rsidP="00E07A22">
            <w:pPr>
              <w:spacing w:line="240" w:lineRule="auto"/>
              <w:jc w:val="center"/>
              <w:rPr>
                <w:sz w:val="18"/>
                <w:szCs w:val="18"/>
              </w:rPr>
            </w:pPr>
            <w:r>
              <w:rPr>
                <w:sz w:val="18"/>
                <w:szCs w:val="18"/>
              </w:rPr>
              <w:t>8</w:t>
            </w:r>
          </w:p>
        </w:tc>
        <w:tc>
          <w:tcPr>
            <w:tcW w:w="807" w:type="dxa"/>
            <w:vAlign w:val="center"/>
          </w:tcPr>
          <w:p w:rsidR="00E055F5" w:rsidRPr="002E5382" w:rsidRDefault="00C2152B" w:rsidP="00E07A22">
            <w:pPr>
              <w:spacing w:line="240" w:lineRule="auto"/>
              <w:jc w:val="center"/>
              <w:rPr>
                <w:sz w:val="18"/>
                <w:szCs w:val="18"/>
              </w:rPr>
            </w:pPr>
            <w:r>
              <w:rPr>
                <w:sz w:val="18"/>
                <w:szCs w:val="18"/>
              </w:rPr>
              <w:t>11</w:t>
            </w:r>
          </w:p>
        </w:tc>
        <w:tc>
          <w:tcPr>
            <w:tcW w:w="873" w:type="dxa"/>
            <w:shd w:val="clear" w:color="auto" w:fill="D9D9D9"/>
            <w:vAlign w:val="center"/>
          </w:tcPr>
          <w:p w:rsidR="00E055F5" w:rsidRPr="00835E6B" w:rsidRDefault="00C2152B" w:rsidP="00E07A22">
            <w:pPr>
              <w:spacing w:line="240" w:lineRule="auto"/>
              <w:jc w:val="center"/>
              <w:rPr>
                <w:b/>
                <w:sz w:val="18"/>
                <w:szCs w:val="18"/>
              </w:rPr>
            </w:pPr>
            <w:r>
              <w:rPr>
                <w:b/>
                <w:sz w:val="18"/>
                <w:szCs w:val="18"/>
              </w:rPr>
              <w:t>34</w:t>
            </w:r>
          </w:p>
        </w:tc>
      </w:tr>
      <w:tr w:rsidR="00E055F5" w:rsidRPr="00EC4694" w:rsidTr="00B95E3D">
        <w:tc>
          <w:tcPr>
            <w:tcW w:w="1833" w:type="dxa"/>
          </w:tcPr>
          <w:p w:rsidR="00E055F5" w:rsidRPr="00EC4694" w:rsidRDefault="00E055F5"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shd w:val="clear" w:color="auto" w:fill="auto"/>
            <w:vAlign w:val="center"/>
          </w:tcPr>
          <w:p w:rsidR="00E055F5" w:rsidRPr="002E5382" w:rsidRDefault="00E055F5" w:rsidP="00F26543">
            <w:pPr>
              <w:spacing w:line="240" w:lineRule="auto"/>
              <w:jc w:val="center"/>
              <w:rPr>
                <w:sz w:val="18"/>
                <w:szCs w:val="18"/>
              </w:rPr>
            </w:pPr>
            <w:r>
              <w:rPr>
                <w:sz w:val="18"/>
                <w:szCs w:val="18"/>
              </w:rPr>
              <w:t>28</w:t>
            </w:r>
          </w:p>
        </w:tc>
        <w:tc>
          <w:tcPr>
            <w:tcW w:w="890" w:type="dxa"/>
            <w:shd w:val="clear" w:color="auto" w:fill="auto"/>
            <w:vAlign w:val="center"/>
          </w:tcPr>
          <w:p w:rsidR="00E055F5" w:rsidRPr="00B21914" w:rsidRDefault="00E055F5" w:rsidP="00E90545">
            <w:pPr>
              <w:spacing w:line="240" w:lineRule="auto"/>
              <w:jc w:val="center"/>
              <w:rPr>
                <w:sz w:val="18"/>
                <w:szCs w:val="18"/>
              </w:rPr>
            </w:pPr>
            <w:r>
              <w:rPr>
                <w:sz w:val="18"/>
                <w:szCs w:val="18"/>
              </w:rPr>
              <w:t>15</w:t>
            </w:r>
          </w:p>
        </w:tc>
        <w:tc>
          <w:tcPr>
            <w:tcW w:w="862" w:type="dxa"/>
            <w:vAlign w:val="center"/>
          </w:tcPr>
          <w:p w:rsidR="00E055F5" w:rsidRPr="002E5382" w:rsidRDefault="00E055F5" w:rsidP="00F26543">
            <w:pPr>
              <w:spacing w:line="240" w:lineRule="auto"/>
              <w:jc w:val="center"/>
              <w:rPr>
                <w:sz w:val="18"/>
                <w:szCs w:val="18"/>
              </w:rPr>
            </w:pPr>
            <w:r>
              <w:rPr>
                <w:sz w:val="18"/>
                <w:szCs w:val="18"/>
              </w:rPr>
              <w:t>20</w:t>
            </w:r>
          </w:p>
        </w:tc>
        <w:tc>
          <w:tcPr>
            <w:tcW w:w="807" w:type="dxa"/>
            <w:vAlign w:val="center"/>
          </w:tcPr>
          <w:p w:rsidR="00E055F5" w:rsidRPr="002F56DB" w:rsidRDefault="00E055F5" w:rsidP="00E055F5">
            <w:pPr>
              <w:spacing w:line="240" w:lineRule="auto"/>
              <w:jc w:val="center"/>
              <w:rPr>
                <w:sz w:val="18"/>
                <w:szCs w:val="18"/>
              </w:rPr>
            </w:pPr>
            <w:r w:rsidRPr="002F56DB">
              <w:rPr>
                <w:sz w:val="18"/>
                <w:szCs w:val="18"/>
              </w:rPr>
              <w:t>22</w:t>
            </w:r>
          </w:p>
        </w:tc>
        <w:tc>
          <w:tcPr>
            <w:tcW w:w="873" w:type="dxa"/>
            <w:shd w:val="clear" w:color="auto" w:fill="D9D9D9"/>
            <w:vAlign w:val="center"/>
          </w:tcPr>
          <w:p w:rsidR="00E055F5" w:rsidRPr="002F56DB" w:rsidRDefault="00E055F5" w:rsidP="00E055F5">
            <w:pPr>
              <w:spacing w:line="240" w:lineRule="auto"/>
              <w:jc w:val="center"/>
              <w:rPr>
                <w:b/>
                <w:sz w:val="18"/>
                <w:szCs w:val="18"/>
              </w:rPr>
            </w:pPr>
            <w:r w:rsidRPr="002F56DB">
              <w:rPr>
                <w:b/>
                <w:sz w:val="18"/>
                <w:szCs w:val="18"/>
              </w:rPr>
              <w:t>85</w:t>
            </w:r>
          </w:p>
        </w:tc>
        <w:tc>
          <w:tcPr>
            <w:tcW w:w="890" w:type="dxa"/>
            <w:vAlign w:val="center"/>
          </w:tcPr>
          <w:p w:rsidR="00E055F5" w:rsidRPr="002E5382" w:rsidRDefault="00E055F5" w:rsidP="00F6570E">
            <w:pPr>
              <w:spacing w:line="240" w:lineRule="auto"/>
              <w:jc w:val="center"/>
              <w:rPr>
                <w:sz w:val="18"/>
                <w:szCs w:val="18"/>
              </w:rPr>
            </w:pPr>
            <w:r>
              <w:rPr>
                <w:sz w:val="18"/>
                <w:szCs w:val="18"/>
              </w:rPr>
              <w:t>14</w:t>
            </w:r>
          </w:p>
        </w:tc>
        <w:tc>
          <w:tcPr>
            <w:tcW w:w="890" w:type="dxa"/>
            <w:vAlign w:val="center"/>
          </w:tcPr>
          <w:p w:rsidR="00E055F5" w:rsidRPr="00B21914" w:rsidRDefault="00E055F5" w:rsidP="00E07A22">
            <w:pPr>
              <w:spacing w:line="240" w:lineRule="auto"/>
              <w:jc w:val="center"/>
              <w:rPr>
                <w:sz w:val="18"/>
                <w:szCs w:val="18"/>
              </w:rPr>
            </w:pPr>
            <w:r>
              <w:rPr>
                <w:sz w:val="18"/>
                <w:szCs w:val="18"/>
              </w:rPr>
              <w:t>26</w:t>
            </w:r>
          </w:p>
        </w:tc>
        <w:tc>
          <w:tcPr>
            <w:tcW w:w="807" w:type="dxa"/>
            <w:vAlign w:val="center"/>
          </w:tcPr>
          <w:p w:rsidR="00E055F5" w:rsidRPr="002E5382" w:rsidRDefault="00E055F5" w:rsidP="00E07A22">
            <w:pPr>
              <w:spacing w:line="240" w:lineRule="auto"/>
              <w:jc w:val="center"/>
              <w:rPr>
                <w:sz w:val="18"/>
                <w:szCs w:val="18"/>
              </w:rPr>
            </w:pPr>
            <w:r>
              <w:rPr>
                <w:sz w:val="18"/>
                <w:szCs w:val="18"/>
              </w:rPr>
              <w:t>56</w:t>
            </w:r>
          </w:p>
        </w:tc>
        <w:tc>
          <w:tcPr>
            <w:tcW w:w="807" w:type="dxa"/>
            <w:vAlign w:val="center"/>
          </w:tcPr>
          <w:p w:rsidR="00E055F5" w:rsidRPr="002E5382" w:rsidRDefault="00C2152B" w:rsidP="00E07A22">
            <w:pPr>
              <w:spacing w:line="240" w:lineRule="auto"/>
              <w:jc w:val="center"/>
              <w:rPr>
                <w:sz w:val="18"/>
                <w:szCs w:val="18"/>
              </w:rPr>
            </w:pPr>
            <w:r>
              <w:rPr>
                <w:sz w:val="18"/>
                <w:szCs w:val="18"/>
              </w:rPr>
              <w:t>82</w:t>
            </w:r>
          </w:p>
        </w:tc>
        <w:tc>
          <w:tcPr>
            <w:tcW w:w="873" w:type="dxa"/>
            <w:shd w:val="clear" w:color="auto" w:fill="D9D9D9"/>
            <w:vAlign w:val="center"/>
          </w:tcPr>
          <w:p w:rsidR="00E055F5" w:rsidRPr="00835E6B" w:rsidRDefault="00C2152B" w:rsidP="00EA4FA1">
            <w:pPr>
              <w:spacing w:line="240" w:lineRule="auto"/>
              <w:jc w:val="center"/>
              <w:rPr>
                <w:b/>
                <w:sz w:val="18"/>
                <w:szCs w:val="18"/>
              </w:rPr>
            </w:pPr>
            <w:r>
              <w:rPr>
                <w:b/>
                <w:sz w:val="18"/>
                <w:szCs w:val="18"/>
              </w:rPr>
              <w:t>178</w:t>
            </w:r>
          </w:p>
        </w:tc>
      </w:tr>
    </w:tbl>
    <w:p w:rsidR="00D719F9" w:rsidRDefault="00D719F9" w:rsidP="004E63C6">
      <w:pPr>
        <w:tabs>
          <w:tab w:val="left" w:pos="709"/>
        </w:tabs>
        <w:ind w:firstLine="709"/>
        <w:rPr>
          <w:b/>
          <w:bCs/>
          <w:iCs/>
          <w:szCs w:val="26"/>
        </w:rPr>
      </w:pPr>
    </w:p>
    <w:p w:rsidR="008A59AE" w:rsidRDefault="00375878" w:rsidP="00256495">
      <w:pPr>
        <w:tabs>
          <w:tab w:val="left" w:pos="709"/>
        </w:tabs>
        <w:ind w:firstLine="709"/>
        <w:rPr>
          <w:bCs/>
          <w:iCs/>
          <w:szCs w:val="26"/>
        </w:rPr>
      </w:pPr>
      <w:r>
        <w:rPr>
          <w:b/>
          <w:bCs/>
          <w:iCs/>
          <w:szCs w:val="26"/>
        </w:rPr>
        <w:t xml:space="preserve">За </w:t>
      </w:r>
      <w:r w:rsidR="00113203">
        <w:rPr>
          <w:b/>
          <w:bCs/>
          <w:iCs/>
          <w:szCs w:val="26"/>
        </w:rPr>
        <w:t>20</w:t>
      </w:r>
      <w:r w:rsidR="00162FDE">
        <w:rPr>
          <w:b/>
          <w:bCs/>
          <w:iCs/>
          <w:szCs w:val="26"/>
        </w:rPr>
        <w:t>2</w:t>
      </w:r>
      <w:r w:rsidR="006D289D">
        <w:rPr>
          <w:b/>
          <w:bCs/>
          <w:iCs/>
          <w:szCs w:val="26"/>
        </w:rPr>
        <w:t>2</w:t>
      </w:r>
      <w:r w:rsidR="00B14B5B" w:rsidRPr="00B62230">
        <w:rPr>
          <w:b/>
          <w:bCs/>
          <w:iCs/>
          <w:szCs w:val="26"/>
        </w:rPr>
        <w:t xml:space="preserve"> год</w:t>
      </w:r>
      <w:r w:rsidR="00B14B5B" w:rsidRPr="00B62230">
        <w:rPr>
          <w:bCs/>
          <w:iCs/>
          <w:szCs w:val="26"/>
        </w:rPr>
        <w:t xml:space="preserve"> введено </w:t>
      </w:r>
      <w:r w:rsidR="00B14B5B" w:rsidRPr="00B95E3D">
        <w:rPr>
          <w:bCs/>
          <w:iCs/>
          <w:szCs w:val="26"/>
        </w:rPr>
        <w:t xml:space="preserve">в эксплуатацию </w:t>
      </w:r>
      <w:r w:rsidR="00C2152B">
        <w:rPr>
          <w:b/>
          <w:bCs/>
          <w:iCs/>
          <w:szCs w:val="26"/>
        </w:rPr>
        <w:t>178</w:t>
      </w:r>
      <w:r w:rsidR="00E03667" w:rsidRPr="00B95E3D">
        <w:rPr>
          <w:b/>
          <w:bCs/>
          <w:iCs/>
          <w:szCs w:val="26"/>
        </w:rPr>
        <w:t xml:space="preserve"> </w:t>
      </w:r>
      <w:r w:rsidR="00B14B5B" w:rsidRPr="00B95E3D">
        <w:rPr>
          <w:bCs/>
          <w:iCs/>
          <w:szCs w:val="26"/>
        </w:rPr>
        <w:t>фрагмен</w:t>
      </w:r>
      <w:r w:rsidR="00B95E3D" w:rsidRPr="00B95E3D">
        <w:rPr>
          <w:bCs/>
          <w:iCs/>
          <w:szCs w:val="26"/>
        </w:rPr>
        <w:t>тов</w:t>
      </w:r>
      <w:r w:rsidR="00B14B5B" w:rsidRPr="00B95E3D">
        <w:rPr>
          <w:bCs/>
          <w:iCs/>
          <w:szCs w:val="26"/>
        </w:rPr>
        <w:t xml:space="preserve"> сетей электросвязи. Специалисты Управления приняли участие в работе </w:t>
      </w:r>
      <w:r w:rsidR="00C2152B">
        <w:rPr>
          <w:b/>
          <w:bCs/>
          <w:iCs/>
          <w:szCs w:val="26"/>
        </w:rPr>
        <w:t>34</w:t>
      </w:r>
      <w:r w:rsidR="00274995" w:rsidRPr="00B95E3D">
        <w:rPr>
          <w:b/>
          <w:bCs/>
          <w:iCs/>
          <w:szCs w:val="26"/>
        </w:rPr>
        <w:t xml:space="preserve"> </w:t>
      </w:r>
      <w:r w:rsidR="00B14B5B" w:rsidRPr="00B95E3D">
        <w:rPr>
          <w:bCs/>
          <w:iCs/>
          <w:szCs w:val="26"/>
        </w:rPr>
        <w:t>приемочных</w:t>
      </w:r>
      <w:r w:rsidR="00440E7E" w:rsidRPr="00B95E3D">
        <w:rPr>
          <w:bCs/>
          <w:iCs/>
          <w:szCs w:val="26"/>
        </w:rPr>
        <w:t xml:space="preserve"> комисс</w:t>
      </w:r>
      <w:r w:rsidR="001708EF">
        <w:rPr>
          <w:bCs/>
          <w:iCs/>
          <w:szCs w:val="26"/>
        </w:rPr>
        <w:t>ий</w:t>
      </w:r>
      <w:r w:rsidR="00B14B5B" w:rsidRPr="00B95E3D">
        <w:rPr>
          <w:bCs/>
          <w:iCs/>
          <w:szCs w:val="26"/>
        </w:rPr>
        <w:t xml:space="preserve"> по вводу фрагментов сетей электросвязи в эксплуатацию.</w:t>
      </w: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Pr="00E13D3D" w:rsidRDefault="00256495"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38784" behindDoc="1" locked="0" layoutInCell="1" allowOverlap="1">
            <wp:simplePos x="0" y="0"/>
            <wp:positionH relativeFrom="margin">
              <wp:posOffset>-116840</wp:posOffset>
            </wp:positionH>
            <wp:positionV relativeFrom="paragraph">
              <wp:posOffset>111125</wp:posOffset>
            </wp:positionV>
            <wp:extent cx="6477000" cy="2647950"/>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326155">
        <w:rPr>
          <w:b/>
          <w:bCs/>
          <w:iCs/>
          <w:szCs w:val="26"/>
        </w:rPr>
        <w:t>(фрагментов сетей)</w:t>
      </w:r>
      <w:r w:rsidR="00931E98">
        <w:rPr>
          <w:b/>
          <w:bCs/>
          <w:iCs/>
          <w:szCs w:val="26"/>
        </w:rPr>
        <w:t xml:space="preserve"> </w:t>
      </w:r>
      <w:r w:rsidR="00326155">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476170">
        <w:rPr>
          <w:b/>
          <w:bCs/>
          <w:iCs/>
          <w:szCs w:val="26"/>
        </w:rPr>
        <w:t>2021</w:t>
      </w:r>
      <w:r w:rsidR="003E0C9C" w:rsidRPr="00E13D3D">
        <w:rPr>
          <w:b/>
          <w:bCs/>
          <w:iCs/>
          <w:szCs w:val="26"/>
        </w:rPr>
        <w:t xml:space="preserve"> и </w:t>
      </w:r>
      <w:r w:rsidR="00113203">
        <w:rPr>
          <w:b/>
          <w:bCs/>
          <w:iCs/>
          <w:szCs w:val="26"/>
        </w:rPr>
        <w:t>20</w:t>
      </w:r>
      <w:r w:rsidR="00476170">
        <w:rPr>
          <w:b/>
          <w:bCs/>
          <w:iCs/>
          <w:szCs w:val="26"/>
        </w:rPr>
        <w:t>22</w:t>
      </w:r>
      <w:r w:rsidR="003E0C9C" w:rsidRPr="00E13D3D">
        <w:rPr>
          <w:b/>
          <w:bCs/>
          <w:iCs/>
          <w:szCs w:val="26"/>
        </w:rPr>
        <w:t xml:space="preserve"> год</w:t>
      </w:r>
      <w:r w:rsidR="004B7595" w:rsidRPr="00E13D3D">
        <w:rPr>
          <w:b/>
          <w:bCs/>
          <w:iCs/>
          <w:szCs w:val="26"/>
        </w:rPr>
        <w:t>ах</w:t>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5128B1" w:rsidRDefault="005128B1" w:rsidP="001504EA">
      <w:pPr>
        <w:tabs>
          <w:tab w:val="left" w:pos="709"/>
          <w:tab w:val="left" w:pos="8080"/>
        </w:tabs>
        <w:ind w:firstLine="709"/>
        <w:rPr>
          <w:b/>
          <w:bCs/>
          <w:iCs/>
          <w:sz w:val="22"/>
          <w:szCs w:val="22"/>
        </w:rPr>
      </w:pPr>
    </w:p>
    <w:p w:rsidR="00EF7B54" w:rsidRDefault="00EF7B54" w:rsidP="004F73FB">
      <w:pPr>
        <w:ind w:firstLine="709"/>
        <w:rPr>
          <w:szCs w:val="26"/>
          <w:highlight w:val="yellow"/>
        </w:rPr>
      </w:pPr>
    </w:p>
    <w:p w:rsidR="00EF7B54" w:rsidRDefault="00EF7B54" w:rsidP="004F73FB">
      <w:pPr>
        <w:ind w:firstLine="709"/>
        <w:rPr>
          <w:szCs w:val="26"/>
          <w:highlight w:val="yellow"/>
        </w:rPr>
      </w:pP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AA6CAB" w:rsidRDefault="00744BBC" w:rsidP="00650D8C">
      <w:pPr>
        <w:spacing w:line="240" w:lineRule="auto"/>
        <w:ind w:firstLine="709"/>
        <w:rPr>
          <w:szCs w:val="26"/>
        </w:rPr>
      </w:pPr>
      <w:r w:rsidRPr="00AA6CAB">
        <w:rPr>
          <w:szCs w:val="26"/>
        </w:rPr>
        <w:t xml:space="preserve">Полномочие выполняют – </w:t>
      </w:r>
      <w:r w:rsidR="0003225A" w:rsidRPr="00AA6CAB">
        <w:rPr>
          <w:szCs w:val="26"/>
        </w:rPr>
        <w:t>10</w:t>
      </w:r>
      <w:r w:rsidR="00931E98" w:rsidRPr="00AA6CAB">
        <w:rPr>
          <w:szCs w:val="26"/>
        </w:rPr>
        <w:t xml:space="preserve"> </w:t>
      </w:r>
      <w:r w:rsidR="00326155" w:rsidRPr="00AA6CAB">
        <w:rPr>
          <w:szCs w:val="26"/>
        </w:rPr>
        <w:t>единиц</w:t>
      </w:r>
    </w:p>
    <w:p w:rsidR="00744BBC" w:rsidRPr="00AA6CAB"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AA6CAB"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AA6CAB" w:rsidRDefault="00A46B37" w:rsidP="001C1B32">
            <w:pPr>
              <w:spacing w:line="240" w:lineRule="auto"/>
              <w:jc w:val="center"/>
              <w:rPr>
                <w:b/>
                <w:i/>
                <w:sz w:val="20"/>
              </w:rPr>
            </w:pPr>
            <w:r w:rsidRPr="00AA6CAB">
              <w:rPr>
                <w:b/>
                <w:i/>
                <w:sz w:val="20"/>
              </w:rPr>
              <w:t>Предметы надзора</w:t>
            </w:r>
          </w:p>
        </w:tc>
      </w:tr>
      <w:tr w:rsidR="00C91F26" w:rsidRPr="00AA6CAB" w:rsidTr="00AF75AA">
        <w:tc>
          <w:tcPr>
            <w:tcW w:w="2721" w:type="pct"/>
          </w:tcPr>
          <w:p w:rsidR="00C91F26" w:rsidRPr="00AA6CAB" w:rsidRDefault="00C91F26" w:rsidP="001C1B32">
            <w:pPr>
              <w:spacing w:line="240" w:lineRule="auto"/>
              <w:rPr>
                <w:sz w:val="20"/>
              </w:rPr>
            </w:pPr>
          </w:p>
        </w:tc>
        <w:tc>
          <w:tcPr>
            <w:tcW w:w="1141" w:type="pct"/>
            <w:shd w:val="clear" w:color="auto" w:fill="D9D9D9"/>
            <w:vAlign w:val="center"/>
          </w:tcPr>
          <w:p w:rsidR="00C91F26" w:rsidRPr="00AA6CAB" w:rsidRDefault="00C91F26" w:rsidP="00E055F5">
            <w:pPr>
              <w:spacing w:line="240" w:lineRule="auto"/>
              <w:jc w:val="center"/>
              <w:rPr>
                <w:sz w:val="18"/>
                <w:szCs w:val="18"/>
              </w:rPr>
            </w:pPr>
            <w:r w:rsidRPr="00AA6CAB">
              <w:rPr>
                <w:sz w:val="18"/>
                <w:szCs w:val="18"/>
              </w:rPr>
              <w:t>1</w:t>
            </w:r>
            <w:r w:rsidR="00E055F5">
              <w:rPr>
                <w:sz w:val="18"/>
                <w:szCs w:val="18"/>
              </w:rPr>
              <w:t>0</w:t>
            </w:r>
            <w:r w:rsidRPr="00AA6CAB">
              <w:rPr>
                <w:sz w:val="18"/>
                <w:szCs w:val="18"/>
              </w:rPr>
              <w:t>.</w:t>
            </w:r>
            <w:r w:rsidR="00E055F5">
              <w:rPr>
                <w:sz w:val="18"/>
                <w:szCs w:val="18"/>
              </w:rPr>
              <w:t>0</w:t>
            </w:r>
            <w:r w:rsidR="006933F1">
              <w:rPr>
                <w:sz w:val="18"/>
                <w:szCs w:val="18"/>
              </w:rPr>
              <w:t>1</w:t>
            </w:r>
            <w:r w:rsidRPr="00AA6CAB">
              <w:rPr>
                <w:sz w:val="18"/>
                <w:szCs w:val="18"/>
              </w:rPr>
              <w:t>.202</w:t>
            </w:r>
            <w:r w:rsidR="00E055F5">
              <w:rPr>
                <w:sz w:val="18"/>
                <w:szCs w:val="18"/>
              </w:rPr>
              <w:t>2</w:t>
            </w:r>
          </w:p>
        </w:tc>
        <w:tc>
          <w:tcPr>
            <w:tcW w:w="1138" w:type="pct"/>
            <w:shd w:val="clear" w:color="auto" w:fill="D9D9D9"/>
            <w:vAlign w:val="center"/>
          </w:tcPr>
          <w:p w:rsidR="00C91F26" w:rsidRPr="00AA6CAB" w:rsidRDefault="00C91F26" w:rsidP="00E055F5">
            <w:pPr>
              <w:spacing w:line="240" w:lineRule="auto"/>
              <w:jc w:val="center"/>
              <w:rPr>
                <w:sz w:val="18"/>
                <w:szCs w:val="18"/>
              </w:rPr>
            </w:pPr>
            <w:r w:rsidRPr="00AA6CAB">
              <w:rPr>
                <w:sz w:val="18"/>
                <w:szCs w:val="18"/>
              </w:rPr>
              <w:t>0</w:t>
            </w:r>
            <w:r w:rsidR="00E055F5">
              <w:rPr>
                <w:sz w:val="18"/>
                <w:szCs w:val="18"/>
              </w:rPr>
              <w:t>9</w:t>
            </w:r>
            <w:r w:rsidRPr="00AA6CAB">
              <w:rPr>
                <w:sz w:val="18"/>
                <w:szCs w:val="18"/>
              </w:rPr>
              <w:t>.</w:t>
            </w:r>
            <w:r w:rsidR="00E055F5">
              <w:rPr>
                <w:sz w:val="18"/>
                <w:szCs w:val="18"/>
              </w:rPr>
              <w:t>0</w:t>
            </w:r>
            <w:r w:rsidR="006933F1">
              <w:rPr>
                <w:sz w:val="18"/>
                <w:szCs w:val="18"/>
              </w:rPr>
              <w:t>1</w:t>
            </w:r>
            <w:r w:rsidRPr="00AA6CAB">
              <w:rPr>
                <w:sz w:val="18"/>
                <w:szCs w:val="18"/>
              </w:rPr>
              <w:t>.202</w:t>
            </w:r>
            <w:r w:rsidR="00E055F5">
              <w:rPr>
                <w:sz w:val="18"/>
                <w:szCs w:val="18"/>
              </w:rPr>
              <w:t>3</w:t>
            </w:r>
          </w:p>
        </w:tc>
      </w:tr>
      <w:tr w:rsidR="00B73F2E" w:rsidRPr="00AA6CAB" w:rsidTr="00C156F0">
        <w:tc>
          <w:tcPr>
            <w:tcW w:w="2721" w:type="pct"/>
          </w:tcPr>
          <w:p w:rsidR="00B73F2E" w:rsidRPr="00AA6CAB" w:rsidRDefault="00B73F2E" w:rsidP="00A46B37">
            <w:pPr>
              <w:spacing w:line="240" w:lineRule="auto"/>
              <w:rPr>
                <w:sz w:val="20"/>
              </w:rPr>
            </w:pPr>
            <w:r w:rsidRPr="00AA6CAB">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B73F2E" w:rsidRPr="00AA6CAB" w:rsidRDefault="00B73F2E" w:rsidP="006933F1">
            <w:pPr>
              <w:spacing w:line="240" w:lineRule="auto"/>
              <w:jc w:val="center"/>
              <w:rPr>
                <w:sz w:val="20"/>
              </w:rPr>
            </w:pPr>
            <w:r>
              <w:rPr>
                <w:sz w:val="20"/>
              </w:rPr>
              <w:t>15266/1526,6</w:t>
            </w:r>
          </w:p>
        </w:tc>
        <w:tc>
          <w:tcPr>
            <w:tcW w:w="1138" w:type="pct"/>
            <w:shd w:val="clear" w:color="auto" w:fill="D9D9D9"/>
            <w:vAlign w:val="center"/>
          </w:tcPr>
          <w:p w:rsidR="00B73F2E" w:rsidRPr="00B73F2E" w:rsidRDefault="00B73F2E" w:rsidP="00600EC1">
            <w:pPr>
              <w:pStyle w:val="aff7"/>
              <w:jc w:val="center"/>
              <w:rPr>
                <w:sz w:val="20"/>
                <w:szCs w:val="20"/>
              </w:rPr>
            </w:pPr>
            <w:r w:rsidRPr="00B73F2E">
              <w:rPr>
                <w:sz w:val="20"/>
                <w:szCs w:val="20"/>
              </w:rPr>
              <w:t>26236/2623,6</w:t>
            </w:r>
          </w:p>
        </w:tc>
      </w:tr>
      <w:tr w:rsidR="00B73F2E" w:rsidRPr="00AA6CAB" w:rsidTr="00600EC1">
        <w:tc>
          <w:tcPr>
            <w:tcW w:w="2721" w:type="pct"/>
          </w:tcPr>
          <w:p w:rsidR="00B73F2E" w:rsidRPr="00AA6CAB" w:rsidRDefault="00B73F2E" w:rsidP="001C1B32">
            <w:pPr>
              <w:spacing w:line="240" w:lineRule="auto"/>
              <w:rPr>
                <w:sz w:val="20"/>
              </w:rPr>
            </w:pPr>
            <w:r w:rsidRPr="00AA6CAB">
              <w:rPr>
                <w:sz w:val="20"/>
              </w:rPr>
              <w:t>Проведено мероприятий / на 1 сотрудника</w:t>
            </w:r>
          </w:p>
        </w:tc>
        <w:tc>
          <w:tcPr>
            <w:tcW w:w="1141" w:type="pct"/>
            <w:shd w:val="clear" w:color="auto" w:fill="D9D9D9"/>
            <w:vAlign w:val="center"/>
          </w:tcPr>
          <w:p w:rsidR="00B73F2E" w:rsidRPr="00AA6CAB" w:rsidRDefault="00B73F2E" w:rsidP="006933F1">
            <w:pPr>
              <w:spacing w:line="240" w:lineRule="auto"/>
              <w:jc w:val="center"/>
              <w:rPr>
                <w:sz w:val="20"/>
              </w:rPr>
            </w:pPr>
            <w:r w:rsidRPr="00AA6CAB">
              <w:rPr>
                <w:sz w:val="20"/>
              </w:rPr>
              <w:t>1</w:t>
            </w:r>
            <w:r>
              <w:rPr>
                <w:sz w:val="20"/>
              </w:rPr>
              <w:t>4</w:t>
            </w:r>
            <w:r w:rsidRPr="00AA6CAB">
              <w:rPr>
                <w:sz w:val="20"/>
              </w:rPr>
              <w:t>/1,</w:t>
            </w:r>
            <w:r>
              <w:rPr>
                <w:sz w:val="20"/>
              </w:rPr>
              <w:t>4</w:t>
            </w:r>
          </w:p>
        </w:tc>
        <w:tc>
          <w:tcPr>
            <w:tcW w:w="1138" w:type="pct"/>
            <w:shd w:val="clear" w:color="auto" w:fill="D9D9D9"/>
            <w:vAlign w:val="center"/>
          </w:tcPr>
          <w:p w:rsidR="00B73F2E" w:rsidRPr="00B73F2E" w:rsidRDefault="00B73F2E" w:rsidP="00600EC1">
            <w:pPr>
              <w:pStyle w:val="aff7"/>
              <w:jc w:val="center"/>
              <w:rPr>
                <w:sz w:val="20"/>
                <w:szCs w:val="20"/>
              </w:rPr>
            </w:pPr>
            <w:r w:rsidRPr="00B73F2E">
              <w:rPr>
                <w:sz w:val="20"/>
                <w:szCs w:val="20"/>
              </w:rPr>
              <w:t>5/0,5</w:t>
            </w:r>
          </w:p>
        </w:tc>
      </w:tr>
    </w:tbl>
    <w:p w:rsidR="00A46B37" w:rsidRPr="00AA6CAB"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AA6CAB" w:rsidTr="007C4491">
        <w:tc>
          <w:tcPr>
            <w:tcW w:w="5000" w:type="pct"/>
            <w:gridSpan w:val="11"/>
          </w:tcPr>
          <w:p w:rsidR="007C4491" w:rsidRPr="00AA6CAB" w:rsidRDefault="007C4491" w:rsidP="007C4491">
            <w:pPr>
              <w:spacing w:line="240" w:lineRule="auto"/>
              <w:jc w:val="center"/>
              <w:rPr>
                <w:b/>
                <w:i/>
                <w:sz w:val="18"/>
                <w:szCs w:val="18"/>
              </w:rPr>
            </w:pPr>
            <w:r w:rsidRPr="00AA6CAB">
              <w:rPr>
                <w:b/>
                <w:i/>
                <w:sz w:val="18"/>
                <w:szCs w:val="18"/>
              </w:rPr>
              <w:t>Плановые мероприятия</w:t>
            </w:r>
          </w:p>
        </w:tc>
      </w:tr>
      <w:tr w:rsidR="006D289D" w:rsidRPr="006749DE" w:rsidTr="00575025">
        <w:tc>
          <w:tcPr>
            <w:tcW w:w="1004" w:type="pct"/>
          </w:tcPr>
          <w:p w:rsidR="006D289D" w:rsidRPr="006749DE" w:rsidRDefault="006D289D" w:rsidP="007C4491">
            <w:pPr>
              <w:spacing w:line="240" w:lineRule="auto"/>
              <w:rPr>
                <w:color w:val="000000" w:themeColor="text1"/>
                <w:sz w:val="18"/>
                <w:szCs w:val="18"/>
              </w:rPr>
            </w:pPr>
          </w:p>
        </w:tc>
        <w:tc>
          <w:tcPr>
            <w:tcW w:w="408"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408"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408" w:type="pct"/>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409" w:type="pct"/>
            <w:shd w:val="clear" w:color="auto" w:fill="FFFFFF"/>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408" w:type="pct"/>
            <w:shd w:val="clear" w:color="auto" w:fill="D9D9D9"/>
            <w:vAlign w:val="center"/>
          </w:tcPr>
          <w:p w:rsidR="006D289D" w:rsidRPr="006D289D" w:rsidRDefault="006D289D" w:rsidP="00E90545">
            <w:pPr>
              <w:spacing w:line="240" w:lineRule="auto"/>
              <w:jc w:val="center"/>
              <w:rPr>
                <w:b/>
                <w:color w:val="000000"/>
                <w:sz w:val="18"/>
                <w:szCs w:val="18"/>
              </w:rPr>
            </w:pPr>
            <w:r>
              <w:rPr>
                <w:b/>
                <w:color w:val="000000"/>
                <w:sz w:val="18"/>
                <w:szCs w:val="18"/>
              </w:rPr>
              <w:t>2021</w:t>
            </w:r>
          </w:p>
        </w:tc>
        <w:tc>
          <w:tcPr>
            <w:tcW w:w="412"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2022</w:t>
            </w:r>
          </w:p>
        </w:tc>
        <w:tc>
          <w:tcPr>
            <w:tcW w:w="410"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409" w:type="pct"/>
            <w:vAlign w:val="center"/>
          </w:tcPr>
          <w:p w:rsidR="006D289D" w:rsidRDefault="006D289D" w:rsidP="00E90545">
            <w:pPr>
              <w:spacing w:line="240" w:lineRule="auto"/>
              <w:jc w:val="center"/>
              <w:rPr>
                <w:color w:val="000000"/>
                <w:sz w:val="18"/>
                <w:szCs w:val="18"/>
              </w:rPr>
            </w:pPr>
            <w:r w:rsidRPr="0034564B">
              <w:rPr>
                <w:color w:val="000000"/>
                <w:sz w:val="18"/>
                <w:szCs w:val="18"/>
              </w:rPr>
              <w:t>3</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405" w:type="pct"/>
            <w:shd w:val="clear" w:color="auto" w:fill="FFFFFF"/>
            <w:vAlign w:val="center"/>
          </w:tcPr>
          <w:p w:rsidR="006D289D" w:rsidRDefault="006D289D" w:rsidP="00E90545">
            <w:pPr>
              <w:spacing w:line="240" w:lineRule="auto"/>
              <w:jc w:val="center"/>
              <w:rPr>
                <w:color w:val="000000"/>
                <w:sz w:val="18"/>
                <w:szCs w:val="18"/>
              </w:rPr>
            </w:pPr>
            <w:r>
              <w:rPr>
                <w:color w:val="000000"/>
                <w:sz w:val="18"/>
                <w:szCs w:val="18"/>
              </w:rPr>
              <w:t>4</w:t>
            </w:r>
          </w:p>
          <w:p w:rsidR="006D289D" w:rsidRPr="00B72B37" w:rsidRDefault="006D289D"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319" w:type="pct"/>
            <w:shd w:val="clear" w:color="auto" w:fill="D9D9D9"/>
            <w:vAlign w:val="center"/>
          </w:tcPr>
          <w:p w:rsidR="006D289D" w:rsidRPr="006D289D" w:rsidRDefault="006D289D" w:rsidP="00E90545">
            <w:pPr>
              <w:spacing w:line="240" w:lineRule="auto"/>
              <w:jc w:val="center"/>
              <w:rPr>
                <w:b/>
                <w:color w:val="000000"/>
                <w:sz w:val="18"/>
                <w:szCs w:val="18"/>
              </w:rPr>
            </w:pPr>
            <w:r>
              <w:rPr>
                <w:b/>
                <w:color w:val="000000"/>
                <w:sz w:val="18"/>
                <w:szCs w:val="18"/>
              </w:rPr>
              <w:t>2022</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E055F5" w:rsidRPr="006F7CD8" w:rsidRDefault="00E055F5" w:rsidP="00E90545">
            <w:pPr>
              <w:spacing w:line="240" w:lineRule="auto"/>
              <w:jc w:val="center"/>
              <w:rPr>
                <w:sz w:val="18"/>
                <w:szCs w:val="18"/>
              </w:rPr>
            </w:pPr>
            <w:r>
              <w:rPr>
                <w:sz w:val="18"/>
                <w:szCs w:val="18"/>
              </w:rPr>
              <w:t>7</w:t>
            </w:r>
          </w:p>
        </w:tc>
        <w:tc>
          <w:tcPr>
            <w:tcW w:w="408" w:type="pct"/>
            <w:vAlign w:val="center"/>
          </w:tcPr>
          <w:p w:rsidR="00E055F5" w:rsidRPr="00B00BE6" w:rsidRDefault="00E055F5" w:rsidP="00E90545">
            <w:pPr>
              <w:spacing w:line="240" w:lineRule="auto"/>
              <w:jc w:val="center"/>
              <w:rPr>
                <w:color w:val="000000" w:themeColor="text1"/>
                <w:sz w:val="18"/>
                <w:szCs w:val="18"/>
              </w:rPr>
            </w:pPr>
            <w:r>
              <w:rPr>
                <w:color w:val="000000" w:themeColor="text1"/>
                <w:sz w:val="18"/>
                <w:szCs w:val="18"/>
              </w:rPr>
              <w:t>8</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Pr="005251AD" w:rsidRDefault="00E055F5" w:rsidP="00E055F5">
            <w:pPr>
              <w:spacing w:line="240" w:lineRule="auto"/>
              <w:jc w:val="center"/>
              <w:rPr>
                <w:sz w:val="18"/>
                <w:szCs w:val="18"/>
              </w:rPr>
            </w:pPr>
            <w:r>
              <w:rPr>
                <w:sz w:val="18"/>
                <w:szCs w:val="18"/>
              </w:rPr>
              <w:t>13</w:t>
            </w:r>
          </w:p>
        </w:tc>
        <w:tc>
          <w:tcPr>
            <w:tcW w:w="408" w:type="pct"/>
            <w:shd w:val="clear" w:color="auto" w:fill="D9D9D9"/>
            <w:vAlign w:val="center"/>
          </w:tcPr>
          <w:p w:rsidR="00E055F5" w:rsidRPr="00F529CA" w:rsidRDefault="00E055F5" w:rsidP="00E055F5">
            <w:pPr>
              <w:spacing w:line="240" w:lineRule="auto"/>
              <w:jc w:val="center"/>
              <w:rPr>
                <w:b/>
                <w:sz w:val="18"/>
                <w:szCs w:val="18"/>
              </w:rPr>
            </w:pPr>
            <w:r>
              <w:rPr>
                <w:b/>
                <w:sz w:val="18"/>
                <w:szCs w:val="18"/>
              </w:rPr>
              <w:t>28</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5</w:t>
            </w:r>
          </w:p>
        </w:tc>
        <w:tc>
          <w:tcPr>
            <w:tcW w:w="410" w:type="pct"/>
            <w:vAlign w:val="center"/>
          </w:tcPr>
          <w:p w:rsidR="00E055F5" w:rsidRPr="00AA6CAB" w:rsidRDefault="00E055F5" w:rsidP="007137D0">
            <w:pPr>
              <w:spacing w:line="240" w:lineRule="auto"/>
              <w:jc w:val="center"/>
              <w:rPr>
                <w:sz w:val="18"/>
                <w:szCs w:val="18"/>
              </w:rPr>
            </w:pPr>
            <w:r w:rsidRPr="00AA6CAB">
              <w:rPr>
                <w:sz w:val="18"/>
                <w:szCs w:val="18"/>
              </w:rPr>
              <w:t>8</w:t>
            </w:r>
          </w:p>
        </w:tc>
        <w:tc>
          <w:tcPr>
            <w:tcW w:w="409" w:type="pct"/>
            <w:vAlign w:val="center"/>
          </w:tcPr>
          <w:p w:rsidR="00E055F5" w:rsidRPr="00AA6CAB" w:rsidRDefault="00E055F5" w:rsidP="00611504">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9925C6">
            <w:pPr>
              <w:spacing w:line="240" w:lineRule="auto"/>
              <w:jc w:val="center"/>
              <w:rPr>
                <w:sz w:val="18"/>
                <w:szCs w:val="18"/>
              </w:rPr>
            </w:pPr>
            <w:r>
              <w:rPr>
                <w:sz w:val="18"/>
                <w:szCs w:val="18"/>
              </w:rPr>
              <w:t>0</w:t>
            </w:r>
          </w:p>
        </w:tc>
        <w:tc>
          <w:tcPr>
            <w:tcW w:w="319" w:type="pct"/>
            <w:shd w:val="clear" w:color="auto" w:fill="D9D9D9"/>
            <w:vAlign w:val="center"/>
          </w:tcPr>
          <w:p w:rsidR="00E055F5" w:rsidRPr="004271A4" w:rsidRDefault="00E055F5" w:rsidP="009925C6">
            <w:pPr>
              <w:spacing w:line="240" w:lineRule="auto"/>
              <w:jc w:val="center"/>
              <w:rPr>
                <w:b/>
                <w:sz w:val="18"/>
                <w:szCs w:val="18"/>
              </w:rPr>
            </w:pPr>
            <w:r w:rsidRPr="004271A4">
              <w:rPr>
                <w:b/>
                <w:sz w:val="18"/>
                <w:szCs w:val="18"/>
              </w:rPr>
              <w:t>13</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E055F5" w:rsidRPr="006F7CD8" w:rsidRDefault="00E055F5" w:rsidP="00E90545">
            <w:pPr>
              <w:spacing w:line="240" w:lineRule="auto"/>
              <w:jc w:val="center"/>
              <w:rPr>
                <w:sz w:val="18"/>
                <w:szCs w:val="18"/>
              </w:rPr>
            </w:pPr>
            <w:r>
              <w:rPr>
                <w:sz w:val="18"/>
                <w:szCs w:val="18"/>
              </w:rPr>
              <w:t>6</w:t>
            </w:r>
          </w:p>
        </w:tc>
        <w:tc>
          <w:tcPr>
            <w:tcW w:w="408" w:type="pct"/>
            <w:vAlign w:val="center"/>
          </w:tcPr>
          <w:p w:rsidR="00E055F5" w:rsidRPr="00B00BE6" w:rsidRDefault="00E055F5" w:rsidP="00E90545">
            <w:pPr>
              <w:spacing w:line="240" w:lineRule="auto"/>
              <w:jc w:val="center"/>
              <w:rPr>
                <w:color w:val="000000" w:themeColor="text1"/>
                <w:sz w:val="18"/>
                <w:szCs w:val="18"/>
              </w:rPr>
            </w:pPr>
            <w:r>
              <w:rPr>
                <w:color w:val="000000" w:themeColor="text1"/>
                <w:sz w:val="18"/>
                <w:szCs w:val="18"/>
              </w:rPr>
              <w:t>8</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Pr="005251AD" w:rsidRDefault="00E055F5" w:rsidP="00E055F5">
            <w:pPr>
              <w:spacing w:line="240" w:lineRule="auto"/>
              <w:jc w:val="center"/>
              <w:rPr>
                <w:sz w:val="18"/>
                <w:szCs w:val="18"/>
              </w:rPr>
            </w:pPr>
            <w:r>
              <w:rPr>
                <w:sz w:val="18"/>
                <w:szCs w:val="18"/>
              </w:rPr>
              <w:t>0</w:t>
            </w:r>
          </w:p>
        </w:tc>
        <w:tc>
          <w:tcPr>
            <w:tcW w:w="408" w:type="pct"/>
            <w:shd w:val="clear" w:color="auto" w:fill="D9D9D9"/>
            <w:vAlign w:val="center"/>
          </w:tcPr>
          <w:p w:rsidR="00E055F5" w:rsidRPr="00F529CA" w:rsidRDefault="00E055F5" w:rsidP="00E055F5">
            <w:pPr>
              <w:spacing w:line="240" w:lineRule="auto"/>
              <w:jc w:val="center"/>
              <w:rPr>
                <w:b/>
                <w:sz w:val="18"/>
                <w:szCs w:val="18"/>
              </w:rPr>
            </w:pPr>
            <w:r>
              <w:rPr>
                <w:b/>
                <w:sz w:val="18"/>
                <w:szCs w:val="18"/>
              </w:rPr>
              <w:t>14</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4</w:t>
            </w:r>
          </w:p>
        </w:tc>
        <w:tc>
          <w:tcPr>
            <w:tcW w:w="410" w:type="pct"/>
            <w:vAlign w:val="center"/>
          </w:tcPr>
          <w:p w:rsidR="00E055F5" w:rsidRPr="00AA6CAB" w:rsidRDefault="00E055F5" w:rsidP="007137D0">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611504">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9925C6">
            <w:pPr>
              <w:spacing w:line="240" w:lineRule="auto"/>
              <w:jc w:val="center"/>
              <w:rPr>
                <w:sz w:val="18"/>
                <w:szCs w:val="18"/>
              </w:rPr>
            </w:pPr>
            <w:r>
              <w:rPr>
                <w:sz w:val="18"/>
                <w:szCs w:val="18"/>
              </w:rPr>
              <w:t>0</w:t>
            </w:r>
          </w:p>
        </w:tc>
        <w:tc>
          <w:tcPr>
            <w:tcW w:w="319" w:type="pct"/>
            <w:shd w:val="clear" w:color="auto" w:fill="D9D9D9"/>
            <w:vAlign w:val="center"/>
          </w:tcPr>
          <w:p w:rsidR="00E055F5" w:rsidRPr="004271A4" w:rsidRDefault="00E055F5" w:rsidP="009925C6">
            <w:pPr>
              <w:spacing w:line="240" w:lineRule="auto"/>
              <w:jc w:val="center"/>
              <w:rPr>
                <w:b/>
                <w:sz w:val="18"/>
                <w:szCs w:val="18"/>
              </w:rPr>
            </w:pPr>
            <w:r w:rsidRPr="004271A4">
              <w:rPr>
                <w:b/>
                <w:sz w:val="18"/>
                <w:szCs w:val="18"/>
              </w:rPr>
              <w:t>4</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E055F5" w:rsidRPr="006F7CD8" w:rsidRDefault="00E055F5" w:rsidP="00E90545">
            <w:pPr>
              <w:spacing w:line="240" w:lineRule="auto"/>
              <w:jc w:val="center"/>
              <w:rPr>
                <w:sz w:val="18"/>
                <w:szCs w:val="18"/>
              </w:rPr>
            </w:pPr>
            <w:r>
              <w:rPr>
                <w:sz w:val="18"/>
                <w:szCs w:val="18"/>
              </w:rPr>
              <w:t>18</w:t>
            </w:r>
          </w:p>
        </w:tc>
        <w:tc>
          <w:tcPr>
            <w:tcW w:w="408" w:type="pct"/>
            <w:vAlign w:val="center"/>
          </w:tcPr>
          <w:p w:rsidR="00E055F5" w:rsidRPr="00B00BE6" w:rsidRDefault="00E055F5" w:rsidP="00E90545">
            <w:pPr>
              <w:spacing w:line="240" w:lineRule="auto"/>
              <w:jc w:val="center"/>
              <w:rPr>
                <w:color w:val="000000" w:themeColor="text1"/>
                <w:sz w:val="18"/>
                <w:szCs w:val="18"/>
              </w:rPr>
            </w:pPr>
            <w:r>
              <w:rPr>
                <w:color w:val="000000" w:themeColor="text1"/>
                <w:sz w:val="18"/>
                <w:szCs w:val="18"/>
              </w:rPr>
              <w:t>18</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Pr="005251AD" w:rsidRDefault="00E055F5" w:rsidP="00E055F5">
            <w:pPr>
              <w:spacing w:line="240" w:lineRule="auto"/>
              <w:jc w:val="center"/>
              <w:rPr>
                <w:sz w:val="18"/>
                <w:szCs w:val="18"/>
              </w:rPr>
            </w:pPr>
            <w:r>
              <w:rPr>
                <w:sz w:val="18"/>
                <w:szCs w:val="18"/>
              </w:rPr>
              <w:t>0</w:t>
            </w:r>
          </w:p>
        </w:tc>
        <w:tc>
          <w:tcPr>
            <w:tcW w:w="408" w:type="pct"/>
            <w:shd w:val="clear" w:color="auto" w:fill="D9D9D9"/>
            <w:vAlign w:val="center"/>
          </w:tcPr>
          <w:p w:rsidR="00E055F5" w:rsidRPr="00F529CA" w:rsidRDefault="00E055F5" w:rsidP="00E055F5">
            <w:pPr>
              <w:spacing w:line="240" w:lineRule="auto"/>
              <w:jc w:val="center"/>
              <w:rPr>
                <w:b/>
                <w:sz w:val="18"/>
                <w:szCs w:val="18"/>
              </w:rPr>
            </w:pPr>
            <w:r>
              <w:rPr>
                <w:b/>
                <w:sz w:val="18"/>
                <w:szCs w:val="18"/>
              </w:rPr>
              <w:t>36</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7</w:t>
            </w:r>
          </w:p>
        </w:tc>
        <w:tc>
          <w:tcPr>
            <w:tcW w:w="410" w:type="pct"/>
            <w:vAlign w:val="center"/>
          </w:tcPr>
          <w:p w:rsidR="00E055F5" w:rsidRPr="00AA6CAB" w:rsidRDefault="00E055F5" w:rsidP="007137D0">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611504">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9925C6">
            <w:pPr>
              <w:spacing w:line="240" w:lineRule="auto"/>
              <w:jc w:val="center"/>
              <w:rPr>
                <w:sz w:val="18"/>
                <w:szCs w:val="18"/>
              </w:rPr>
            </w:pPr>
            <w:r>
              <w:rPr>
                <w:sz w:val="18"/>
                <w:szCs w:val="18"/>
              </w:rPr>
              <w:t>0</w:t>
            </w:r>
          </w:p>
        </w:tc>
        <w:tc>
          <w:tcPr>
            <w:tcW w:w="319" w:type="pct"/>
            <w:shd w:val="clear" w:color="auto" w:fill="D9D9D9"/>
            <w:vAlign w:val="center"/>
          </w:tcPr>
          <w:p w:rsidR="00E055F5" w:rsidRPr="004271A4" w:rsidRDefault="00E055F5" w:rsidP="009925C6">
            <w:pPr>
              <w:spacing w:line="240" w:lineRule="auto"/>
              <w:jc w:val="center"/>
              <w:rPr>
                <w:b/>
                <w:sz w:val="18"/>
                <w:szCs w:val="18"/>
              </w:rPr>
            </w:pPr>
            <w:r w:rsidRPr="004271A4">
              <w:rPr>
                <w:b/>
                <w:sz w:val="18"/>
                <w:szCs w:val="18"/>
              </w:rPr>
              <w:t>7</w:t>
            </w:r>
          </w:p>
        </w:tc>
      </w:tr>
      <w:tr w:rsidR="00E055F5" w:rsidRPr="006749DE" w:rsidTr="007C1144">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E055F5" w:rsidRPr="006F7CD8" w:rsidRDefault="00E055F5" w:rsidP="00E90545">
            <w:pPr>
              <w:spacing w:line="240" w:lineRule="auto"/>
              <w:jc w:val="center"/>
              <w:rPr>
                <w:sz w:val="18"/>
                <w:szCs w:val="18"/>
              </w:rPr>
            </w:pPr>
            <w:r>
              <w:rPr>
                <w:sz w:val="18"/>
                <w:szCs w:val="18"/>
              </w:rPr>
              <w:t>5</w:t>
            </w:r>
          </w:p>
        </w:tc>
        <w:tc>
          <w:tcPr>
            <w:tcW w:w="408" w:type="pct"/>
            <w:vAlign w:val="center"/>
          </w:tcPr>
          <w:p w:rsidR="00E055F5" w:rsidRPr="00B00BE6" w:rsidRDefault="00E055F5" w:rsidP="00E90545">
            <w:pPr>
              <w:spacing w:line="240" w:lineRule="auto"/>
              <w:jc w:val="center"/>
              <w:rPr>
                <w:color w:val="000000" w:themeColor="text1"/>
                <w:sz w:val="18"/>
                <w:szCs w:val="18"/>
              </w:rPr>
            </w:pPr>
            <w:r>
              <w:rPr>
                <w:color w:val="000000" w:themeColor="text1"/>
                <w:sz w:val="18"/>
                <w:szCs w:val="18"/>
              </w:rPr>
              <w:t>6</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Pr="005251AD" w:rsidRDefault="00E055F5" w:rsidP="00E055F5">
            <w:pPr>
              <w:spacing w:line="240" w:lineRule="auto"/>
              <w:jc w:val="center"/>
              <w:rPr>
                <w:sz w:val="18"/>
                <w:szCs w:val="18"/>
              </w:rPr>
            </w:pPr>
            <w:r>
              <w:rPr>
                <w:sz w:val="18"/>
                <w:szCs w:val="18"/>
              </w:rPr>
              <w:t>0</w:t>
            </w:r>
          </w:p>
        </w:tc>
        <w:tc>
          <w:tcPr>
            <w:tcW w:w="408" w:type="pct"/>
            <w:shd w:val="clear" w:color="auto" w:fill="D9D9D9"/>
            <w:vAlign w:val="center"/>
          </w:tcPr>
          <w:p w:rsidR="00E055F5" w:rsidRPr="00F529CA" w:rsidRDefault="00E055F5" w:rsidP="00E055F5">
            <w:pPr>
              <w:spacing w:line="240" w:lineRule="auto"/>
              <w:jc w:val="center"/>
              <w:rPr>
                <w:b/>
                <w:sz w:val="18"/>
                <w:szCs w:val="18"/>
              </w:rPr>
            </w:pPr>
            <w:r>
              <w:rPr>
                <w:b/>
                <w:sz w:val="18"/>
                <w:szCs w:val="18"/>
              </w:rPr>
              <w:t>11</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3</w:t>
            </w:r>
          </w:p>
        </w:tc>
        <w:tc>
          <w:tcPr>
            <w:tcW w:w="410" w:type="pct"/>
            <w:vAlign w:val="center"/>
          </w:tcPr>
          <w:p w:rsidR="00E055F5" w:rsidRPr="00AA6CAB" w:rsidRDefault="00E055F5" w:rsidP="007137D0">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611504">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9925C6">
            <w:pPr>
              <w:spacing w:line="240" w:lineRule="auto"/>
              <w:jc w:val="center"/>
              <w:rPr>
                <w:sz w:val="18"/>
                <w:szCs w:val="18"/>
              </w:rPr>
            </w:pPr>
            <w:r>
              <w:rPr>
                <w:sz w:val="18"/>
                <w:szCs w:val="18"/>
              </w:rPr>
              <w:t>0</w:t>
            </w:r>
          </w:p>
        </w:tc>
        <w:tc>
          <w:tcPr>
            <w:tcW w:w="319" w:type="pct"/>
            <w:shd w:val="clear" w:color="auto" w:fill="D9D9D9"/>
            <w:vAlign w:val="center"/>
          </w:tcPr>
          <w:p w:rsidR="00E055F5" w:rsidRPr="004271A4" w:rsidRDefault="00E055F5" w:rsidP="009925C6">
            <w:pPr>
              <w:spacing w:line="240" w:lineRule="auto"/>
              <w:jc w:val="center"/>
              <w:rPr>
                <w:b/>
                <w:sz w:val="18"/>
                <w:szCs w:val="18"/>
              </w:rPr>
            </w:pPr>
            <w:r w:rsidRPr="004271A4">
              <w:rPr>
                <w:b/>
                <w:sz w:val="18"/>
                <w:szCs w:val="18"/>
              </w:rPr>
              <w:t>3</w:t>
            </w:r>
          </w:p>
        </w:tc>
      </w:tr>
      <w:tr w:rsidR="00E055F5" w:rsidRPr="006749DE" w:rsidTr="00505ADC">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E055F5" w:rsidRPr="004964D3" w:rsidRDefault="00E055F5" w:rsidP="00E90545">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E055F5" w:rsidRPr="004964D3" w:rsidRDefault="00E055F5" w:rsidP="00E90545">
            <w:pPr>
              <w:spacing w:line="240" w:lineRule="auto"/>
              <w:jc w:val="center"/>
              <w:rPr>
                <w:color w:val="000000" w:themeColor="text1"/>
                <w:sz w:val="18"/>
                <w:szCs w:val="18"/>
              </w:rPr>
            </w:pPr>
            <w:r>
              <w:rPr>
                <w:color w:val="000000" w:themeColor="text1"/>
                <w:sz w:val="18"/>
                <w:szCs w:val="18"/>
              </w:rPr>
              <w:t>10</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Pr="004964D3" w:rsidRDefault="00E055F5" w:rsidP="00E055F5">
            <w:pPr>
              <w:spacing w:line="240" w:lineRule="auto"/>
              <w:jc w:val="center"/>
              <w:rPr>
                <w:color w:val="000000" w:themeColor="text1"/>
                <w:sz w:val="18"/>
                <w:szCs w:val="18"/>
              </w:rPr>
            </w:pPr>
            <w:r>
              <w:rPr>
                <w:color w:val="000000" w:themeColor="text1"/>
                <w:sz w:val="18"/>
                <w:szCs w:val="18"/>
              </w:rPr>
              <w:t>0</w:t>
            </w:r>
          </w:p>
        </w:tc>
        <w:tc>
          <w:tcPr>
            <w:tcW w:w="408" w:type="pct"/>
            <w:shd w:val="clear" w:color="auto" w:fill="D9D9D9"/>
            <w:vAlign w:val="center"/>
          </w:tcPr>
          <w:p w:rsidR="00E055F5" w:rsidRPr="00F529CA" w:rsidRDefault="00E055F5" w:rsidP="00E055F5">
            <w:pPr>
              <w:spacing w:line="240" w:lineRule="auto"/>
              <w:jc w:val="center"/>
              <w:rPr>
                <w:b/>
                <w:color w:val="000000" w:themeColor="text1"/>
                <w:sz w:val="18"/>
                <w:szCs w:val="18"/>
              </w:rPr>
            </w:pPr>
            <w:r>
              <w:rPr>
                <w:b/>
                <w:color w:val="000000" w:themeColor="text1"/>
                <w:sz w:val="18"/>
                <w:szCs w:val="18"/>
              </w:rPr>
              <w:t>12</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2</w:t>
            </w:r>
          </w:p>
        </w:tc>
        <w:tc>
          <w:tcPr>
            <w:tcW w:w="410" w:type="pct"/>
            <w:vAlign w:val="center"/>
          </w:tcPr>
          <w:p w:rsidR="00E055F5" w:rsidRPr="00AA6CAB" w:rsidRDefault="00E055F5" w:rsidP="007137D0">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611504">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9925C6">
            <w:pPr>
              <w:spacing w:line="240" w:lineRule="auto"/>
              <w:jc w:val="center"/>
              <w:rPr>
                <w:sz w:val="18"/>
                <w:szCs w:val="18"/>
              </w:rPr>
            </w:pPr>
            <w:r>
              <w:rPr>
                <w:sz w:val="18"/>
                <w:szCs w:val="18"/>
              </w:rPr>
              <w:t>0</w:t>
            </w:r>
          </w:p>
        </w:tc>
        <w:tc>
          <w:tcPr>
            <w:tcW w:w="319" w:type="pct"/>
            <w:shd w:val="clear" w:color="auto" w:fill="D9D9D9"/>
            <w:vAlign w:val="center"/>
          </w:tcPr>
          <w:p w:rsidR="00E055F5" w:rsidRPr="004271A4" w:rsidRDefault="00E055F5" w:rsidP="009925C6">
            <w:pPr>
              <w:spacing w:line="240" w:lineRule="auto"/>
              <w:jc w:val="center"/>
              <w:rPr>
                <w:b/>
                <w:sz w:val="18"/>
                <w:szCs w:val="18"/>
              </w:rPr>
            </w:pPr>
            <w:r w:rsidRPr="004271A4">
              <w:rPr>
                <w:b/>
                <w:sz w:val="18"/>
                <w:szCs w:val="18"/>
              </w:rPr>
              <w:t>2</w:t>
            </w:r>
          </w:p>
        </w:tc>
      </w:tr>
      <w:tr w:rsidR="00B735B5" w:rsidRPr="006749DE" w:rsidTr="00CF455B">
        <w:tc>
          <w:tcPr>
            <w:tcW w:w="5000" w:type="pct"/>
            <w:gridSpan w:val="11"/>
            <w:vAlign w:val="center"/>
          </w:tcPr>
          <w:p w:rsidR="00B735B5" w:rsidRPr="00AA6CAB" w:rsidRDefault="00B735B5" w:rsidP="00CF455B">
            <w:pPr>
              <w:spacing w:line="240" w:lineRule="auto"/>
              <w:jc w:val="center"/>
              <w:rPr>
                <w:b/>
                <w:i/>
                <w:sz w:val="18"/>
                <w:szCs w:val="18"/>
              </w:rPr>
            </w:pPr>
            <w:r w:rsidRPr="00AA6CAB">
              <w:rPr>
                <w:b/>
                <w:i/>
                <w:sz w:val="18"/>
                <w:szCs w:val="18"/>
              </w:rPr>
              <w:t>Внеплановые мероприятия</w:t>
            </w:r>
          </w:p>
        </w:tc>
      </w:tr>
      <w:tr w:rsidR="006D289D" w:rsidRPr="006749DE" w:rsidTr="00D719F9">
        <w:trPr>
          <w:trHeight w:val="646"/>
        </w:trPr>
        <w:tc>
          <w:tcPr>
            <w:tcW w:w="1004" w:type="pct"/>
          </w:tcPr>
          <w:p w:rsidR="006D289D" w:rsidRPr="006749DE" w:rsidRDefault="006D289D" w:rsidP="007C4491">
            <w:pPr>
              <w:spacing w:line="240" w:lineRule="auto"/>
              <w:rPr>
                <w:color w:val="000000" w:themeColor="text1"/>
                <w:sz w:val="18"/>
                <w:szCs w:val="18"/>
              </w:rPr>
            </w:pPr>
          </w:p>
        </w:tc>
        <w:tc>
          <w:tcPr>
            <w:tcW w:w="408"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408" w:type="pct"/>
            <w:vAlign w:val="center"/>
          </w:tcPr>
          <w:p w:rsidR="006D289D" w:rsidRPr="00B72B37" w:rsidRDefault="006D289D"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408" w:type="pct"/>
            <w:vAlign w:val="center"/>
          </w:tcPr>
          <w:p w:rsidR="006D289D" w:rsidRPr="00AA6CAB" w:rsidRDefault="006D289D" w:rsidP="00E90545">
            <w:pPr>
              <w:spacing w:line="240" w:lineRule="auto"/>
              <w:jc w:val="center"/>
              <w:rPr>
                <w:sz w:val="18"/>
                <w:szCs w:val="18"/>
              </w:rPr>
            </w:pPr>
            <w:r w:rsidRPr="00AA6CAB">
              <w:rPr>
                <w:sz w:val="18"/>
                <w:szCs w:val="18"/>
              </w:rPr>
              <w:t>3</w:t>
            </w:r>
          </w:p>
          <w:p w:rsidR="006D289D" w:rsidRPr="00AA6CAB" w:rsidRDefault="006D289D" w:rsidP="00E90545">
            <w:pPr>
              <w:spacing w:line="240" w:lineRule="auto"/>
              <w:jc w:val="center"/>
              <w:rPr>
                <w:sz w:val="18"/>
                <w:szCs w:val="18"/>
              </w:rPr>
            </w:pPr>
            <w:r w:rsidRPr="00AA6CAB">
              <w:rPr>
                <w:sz w:val="18"/>
                <w:szCs w:val="18"/>
              </w:rPr>
              <w:t>квартал 2021</w:t>
            </w:r>
          </w:p>
        </w:tc>
        <w:tc>
          <w:tcPr>
            <w:tcW w:w="409" w:type="pct"/>
            <w:shd w:val="clear" w:color="auto" w:fill="FFFFFF"/>
            <w:vAlign w:val="center"/>
          </w:tcPr>
          <w:p w:rsidR="006D289D" w:rsidRPr="00AA6CAB" w:rsidRDefault="006D289D" w:rsidP="00E90545">
            <w:pPr>
              <w:spacing w:line="240" w:lineRule="auto"/>
              <w:jc w:val="center"/>
              <w:rPr>
                <w:sz w:val="18"/>
                <w:szCs w:val="18"/>
              </w:rPr>
            </w:pPr>
            <w:r w:rsidRPr="00AA6CAB">
              <w:rPr>
                <w:sz w:val="18"/>
                <w:szCs w:val="18"/>
              </w:rPr>
              <w:t>4</w:t>
            </w:r>
          </w:p>
          <w:p w:rsidR="006D289D" w:rsidRPr="00AA6CAB" w:rsidRDefault="006D289D" w:rsidP="00E90545">
            <w:pPr>
              <w:spacing w:line="240" w:lineRule="auto"/>
              <w:jc w:val="center"/>
              <w:rPr>
                <w:sz w:val="18"/>
                <w:szCs w:val="18"/>
              </w:rPr>
            </w:pPr>
            <w:r w:rsidRPr="00AA6CAB">
              <w:rPr>
                <w:sz w:val="18"/>
                <w:szCs w:val="18"/>
              </w:rPr>
              <w:t>квартал 2021</w:t>
            </w:r>
          </w:p>
        </w:tc>
        <w:tc>
          <w:tcPr>
            <w:tcW w:w="408" w:type="pct"/>
            <w:shd w:val="clear" w:color="auto" w:fill="D9D9D9"/>
            <w:vAlign w:val="center"/>
          </w:tcPr>
          <w:p w:rsidR="006D289D" w:rsidRPr="00AA6CAB" w:rsidRDefault="006D289D" w:rsidP="00E90545">
            <w:pPr>
              <w:spacing w:line="240" w:lineRule="auto"/>
              <w:jc w:val="center"/>
              <w:rPr>
                <w:b/>
                <w:sz w:val="18"/>
                <w:szCs w:val="18"/>
              </w:rPr>
            </w:pPr>
            <w:r w:rsidRPr="00AA6CAB">
              <w:rPr>
                <w:b/>
                <w:sz w:val="18"/>
                <w:szCs w:val="18"/>
              </w:rPr>
              <w:t>2021</w:t>
            </w:r>
          </w:p>
        </w:tc>
        <w:tc>
          <w:tcPr>
            <w:tcW w:w="412" w:type="pct"/>
            <w:vAlign w:val="center"/>
          </w:tcPr>
          <w:p w:rsidR="006D289D" w:rsidRPr="00AA6CAB" w:rsidRDefault="006D289D" w:rsidP="00E90545">
            <w:pPr>
              <w:spacing w:line="240" w:lineRule="auto"/>
              <w:jc w:val="center"/>
              <w:rPr>
                <w:sz w:val="18"/>
                <w:szCs w:val="18"/>
              </w:rPr>
            </w:pPr>
            <w:r w:rsidRPr="00AA6CAB">
              <w:rPr>
                <w:sz w:val="18"/>
                <w:szCs w:val="18"/>
              </w:rPr>
              <w:t>1 квартал 2022</w:t>
            </w:r>
          </w:p>
        </w:tc>
        <w:tc>
          <w:tcPr>
            <w:tcW w:w="410" w:type="pct"/>
            <w:vAlign w:val="center"/>
          </w:tcPr>
          <w:p w:rsidR="006D289D" w:rsidRPr="00AA6CAB" w:rsidRDefault="006D289D" w:rsidP="00E90545">
            <w:pPr>
              <w:spacing w:line="240" w:lineRule="auto"/>
              <w:jc w:val="center"/>
              <w:rPr>
                <w:sz w:val="18"/>
                <w:szCs w:val="18"/>
              </w:rPr>
            </w:pPr>
            <w:r w:rsidRPr="00AA6CAB">
              <w:rPr>
                <w:sz w:val="18"/>
                <w:szCs w:val="18"/>
              </w:rPr>
              <w:t>2 квартал 2022</w:t>
            </w:r>
          </w:p>
        </w:tc>
        <w:tc>
          <w:tcPr>
            <w:tcW w:w="409" w:type="pct"/>
            <w:vAlign w:val="center"/>
          </w:tcPr>
          <w:p w:rsidR="006D289D" w:rsidRPr="00AA6CAB" w:rsidRDefault="006D289D" w:rsidP="00E90545">
            <w:pPr>
              <w:spacing w:line="240" w:lineRule="auto"/>
              <w:jc w:val="center"/>
              <w:rPr>
                <w:sz w:val="18"/>
                <w:szCs w:val="18"/>
              </w:rPr>
            </w:pPr>
            <w:r w:rsidRPr="00AA6CAB">
              <w:rPr>
                <w:sz w:val="18"/>
                <w:szCs w:val="18"/>
              </w:rPr>
              <w:t>3</w:t>
            </w:r>
          </w:p>
          <w:p w:rsidR="006D289D" w:rsidRPr="00AA6CAB" w:rsidRDefault="006D289D" w:rsidP="00E90545">
            <w:pPr>
              <w:spacing w:line="240" w:lineRule="auto"/>
              <w:jc w:val="center"/>
              <w:rPr>
                <w:sz w:val="18"/>
                <w:szCs w:val="18"/>
              </w:rPr>
            </w:pPr>
            <w:r w:rsidRPr="00AA6CAB">
              <w:rPr>
                <w:sz w:val="18"/>
                <w:szCs w:val="18"/>
              </w:rPr>
              <w:t>квартал 2022</w:t>
            </w:r>
          </w:p>
        </w:tc>
        <w:tc>
          <w:tcPr>
            <w:tcW w:w="405" w:type="pct"/>
            <w:shd w:val="clear" w:color="auto" w:fill="FFFFFF"/>
            <w:vAlign w:val="center"/>
          </w:tcPr>
          <w:p w:rsidR="006D289D" w:rsidRPr="00AA6CAB" w:rsidRDefault="006D289D" w:rsidP="00E90545">
            <w:pPr>
              <w:spacing w:line="240" w:lineRule="auto"/>
              <w:jc w:val="center"/>
              <w:rPr>
                <w:sz w:val="18"/>
                <w:szCs w:val="18"/>
              </w:rPr>
            </w:pPr>
            <w:r w:rsidRPr="00AA6CAB">
              <w:rPr>
                <w:sz w:val="18"/>
                <w:szCs w:val="18"/>
              </w:rPr>
              <w:t>4</w:t>
            </w:r>
          </w:p>
          <w:p w:rsidR="006D289D" w:rsidRPr="00AA6CAB" w:rsidRDefault="006D289D" w:rsidP="00E90545">
            <w:pPr>
              <w:spacing w:line="240" w:lineRule="auto"/>
              <w:jc w:val="center"/>
              <w:rPr>
                <w:sz w:val="18"/>
                <w:szCs w:val="18"/>
              </w:rPr>
            </w:pPr>
            <w:r w:rsidRPr="00AA6CAB">
              <w:rPr>
                <w:sz w:val="18"/>
                <w:szCs w:val="18"/>
              </w:rPr>
              <w:t>квартал 2022</w:t>
            </w:r>
          </w:p>
        </w:tc>
        <w:tc>
          <w:tcPr>
            <w:tcW w:w="319" w:type="pct"/>
            <w:shd w:val="clear" w:color="auto" w:fill="D9D9D9"/>
            <w:vAlign w:val="center"/>
          </w:tcPr>
          <w:p w:rsidR="006D289D" w:rsidRPr="00AA6CAB" w:rsidRDefault="006D289D" w:rsidP="00E90545">
            <w:pPr>
              <w:spacing w:line="240" w:lineRule="auto"/>
              <w:jc w:val="center"/>
              <w:rPr>
                <w:b/>
                <w:sz w:val="18"/>
                <w:szCs w:val="18"/>
              </w:rPr>
            </w:pPr>
            <w:r w:rsidRPr="00AA6CAB">
              <w:rPr>
                <w:b/>
                <w:sz w:val="18"/>
                <w:szCs w:val="18"/>
              </w:rPr>
              <w:t>2022</w:t>
            </w:r>
          </w:p>
        </w:tc>
      </w:tr>
      <w:tr w:rsidR="00E055F5" w:rsidRPr="006749DE" w:rsidTr="00130CD3">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r>
              <w:rPr>
                <w:color w:val="000000" w:themeColor="text1"/>
                <w:sz w:val="18"/>
                <w:szCs w:val="18"/>
              </w:rPr>
              <w:t>0</w:t>
            </w: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0</w:t>
            </w:r>
          </w:p>
        </w:tc>
        <w:tc>
          <w:tcPr>
            <w:tcW w:w="410" w:type="pct"/>
            <w:vAlign w:val="center"/>
          </w:tcPr>
          <w:p w:rsidR="00E055F5" w:rsidRPr="00AA6CAB" w:rsidRDefault="00E055F5" w:rsidP="0003225A">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B50110">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B50110">
            <w:pPr>
              <w:spacing w:line="240" w:lineRule="auto"/>
              <w:jc w:val="center"/>
              <w:rPr>
                <w:sz w:val="18"/>
                <w:szCs w:val="18"/>
              </w:rPr>
            </w:pPr>
            <w:r>
              <w:rPr>
                <w:sz w:val="18"/>
                <w:szCs w:val="18"/>
              </w:rPr>
              <w:t>1</w:t>
            </w:r>
          </w:p>
        </w:tc>
        <w:tc>
          <w:tcPr>
            <w:tcW w:w="319" w:type="pct"/>
            <w:shd w:val="clear" w:color="auto" w:fill="D9D9D9"/>
            <w:vAlign w:val="center"/>
          </w:tcPr>
          <w:p w:rsidR="00E055F5" w:rsidRPr="00B73F2E" w:rsidRDefault="00B73F2E" w:rsidP="0003225A">
            <w:pPr>
              <w:spacing w:line="240" w:lineRule="auto"/>
              <w:jc w:val="center"/>
              <w:rPr>
                <w:b/>
                <w:sz w:val="18"/>
                <w:szCs w:val="18"/>
              </w:rPr>
            </w:pPr>
            <w:r w:rsidRPr="00B73F2E">
              <w:rPr>
                <w:b/>
                <w:sz w:val="18"/>
                <w:szCs w:val="18"/>
              </w:rPr>
              <w:t>1</w:t>
            </w:r>
          </w:p>
        </w:tc>
      </w:tr>
      <w:tr w:rsidR="00E055F5" w:rsidRPr="006749DE" w:rsidTr="00130CD3">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r>
              <w:rPr>
                <w:color w:val="000000" w:themeColor="text1"/>
                <w:sz w:val="18"/>
                <w:szCs w:val="18"/>
              </w:rPr>
              <w:t>0</w:t>
            </w: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0</w:t>
            </w:r>
          </w:p>
        </w:tc>
        <w:tc>
          <w:tcPr>
            <w:tcW w:w="410" w:type="pct"/>
            <w:vAlign w:val="center"/>
          </w:tcPr>
          <w:p w:rsidR="00E055F5" w:rsidRPr="00AA6CAB" w:rsidRDefault="00E055F5" w:rsidP="0003225A">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B50110">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B50110">
            <w:pPr>
              <w:spacing w:line="240" w:lineRule="auto"/>
              <w:jc w:val="center"/>
              <w:rPr>
                <w:sz w:val="18"/>
                <w:szCs w:val="18"/>
              </w:rPr>
            </w:pPr>
            <w:r>
              <w:rPr>
                <w:sz w:val="18"/>
                <w:szCs w:val="18"/>
              </w:rPr>
              <w:t>1</w:t>
            </w:r>
          </w:p>
        </w:tc>
        <w:tc>
          <w:tcPr>
            <w:tcW w:w="319" w:type="pct"/>
            <w:shd w:val="clear" w:color="auto" w:fill="D9D9D9"/>
            <w:vAlign w:val="center"/>
          </w:tcPr>
          <w:p w:rsidR="00E055F5" w:rsidRPr="00B73F2E" w:rsidRDefault="00B73F2E" w:rsidP="0003225A">
            <w:pPr>
              <w:spacing w:line="240" w:lineRule="auto"/>
              <w:jc w:val="center"/>
              <w:rPr>
                <w:b/>
                <w:sz w:val="18"/>
                <w:szCs w:val="18"/>
              </w:rPr>
            </w:pPr>
            <w:r w:rsidRPr="00B73F2E">
              <w:rPr>
                <w:b/>
                <w:sz w:val="18"/>
                <w:szCs w:val="18"/>
              </w:rPr>
              <w:t>1</w:t>
            </w:r>
          </w:p>
        </w:tc>
      </w:tr>
      <w:tr w:rsidR="00E055F5" w:rsidRPr="006749DE" w:rsidTr="00130CD3">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r>
              <w:rPr>
                <w:color w:val="000000" w:themeColor="text1"/>
                <w:sz w:val="18"/>
                <w:szCs w:val="18"/>
              </w:rPr>
              <w:t>0</w:t>
            </w: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0</w:t>
            </w:r>
          </w:p>
        </w:tc>
        <w:tc>
          <w:tcPr>
            <w:tcW w:w="410" w:type="pct"/>
            <w:vAlign w:val="center"/>
          </w:tcPr>
          <w:p w:rsidR="00E055F5" w:rsidRPr="00AA6CAB" w:rsidRDefault="00E055F5" w:rsidP="0003225A">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B50110">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B50110">
            <w:pPr>
              <w:spacing w:line="240" w:lineRule="auto"/>
              <w:jc w:val="center"/>
              <w:rPr>
                <w:sz w:val="18"/>
                <w:szCs w:val="18"/>
              </w:rPr>
            </w:pPr>
            <w:r>
              <w:rPr>
                <w:sz w:val="18"/>
                <w:szCs w:val="18"/>
              </w:rPr>
              <w:t>1</w:t>
            </w:r>
          </w:p>
        </w:tc>
        <w:tc>
          <w:tcPr>
            <w:tcW w:w="319" w:type="pct"/>
            <w:shd w:val="clear" w:color="auto" w:fill="D9D9D9"/>
            <w:vAlign w:val="center"/>
          </w:tcPr>
          <w:p w:rsidR="00E055F5" w:rsidRPr="00B73F2E" w:rsidRDefault="00B73F2E" w:rsidP="0003225A">
            <w:pPr>
              <w:spacing w:line="240" w:lineRule="auto"/>
              <w:jc w:val="center"/>
              <w:rPr>
                <w:b/>
                <w:sz w:val="18"/>
                <w:szCs w:val="18"/>
              </w:rPr>
            </w:pPr>
            <w:r w:rsidRPr="00B73F2E">
              <w:rPr>
                <w:b/>
                <w:sz w:val="18"/>
                <w:szCs w:val="18"/>
              </w:rPr>
              <w:t>1</w:t>
            </w:r>
          </w:p>
        </w:tc>
      </w:tr>
      <w:tr w:rsidR="00E055F5" w:rsidRPr="006749DE" w:rsidTr="00B355E7">
        <w:tc>
          <w:tcPr>
            <w:tcW w:w="1004" w:type="pct"/>
          </w:tcPr>
          <w:p w:rsidR="00E055F5" w:rsidRPr="006749DE" w:rsidRDefault="00E055F5"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E055F5" w:rsidRPr="00B579EB"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Pr="006749DE" w:rsidRDefault="00E055F5"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E055F5" w:rsidRDefault="00E055F5">
            <w:pPr>
              <w:spacing w:line="240" w:lineRule="auto"/>
              <w:jc w:val="center"/>
              <w:rPr>
                <w:color w:val="000000" w:themeColor="text1"/>
                <w:sz w:val="18"/>
                <w:szCs w:val="18"/>
              </w:rPr>
            </w:pPr>
            <w:r>
              <w:rPr>
                <w:color w:val="000000" w:themeColor="text1"/>
                <w:sz w:val="18"/>
                <w:szCs w:val="18"/>
              </w:rPr>
              <w:t>0</w:t>
            </w:r>
          </w:p>
        </w:tc>
        <w:tc>
          <w:tcPr>
            <w:tcW w:w="409" w:type="pct"/>
            <w:shd w:val="clear" w:color="auto" w:fill="FFFFFF"/>
            <w:vAlign w:val="center"/>
          </w:tcPr>
          <w:p w:rsidR="00E055F5" w:rsidRDefault="00E055F5" w:rsidP="00E055F5">
            <w:pPr>
              <w:spacing w:line="240" w:lineRule="auto"/>
              <w:jc w:val="center"/>
              <w:rPr>
                <w:color w:val="000000" w:themeColor="text1"/>
                <w:sz w:val="18"/>
                <w:szCs w:val="18"/>
              </w:rPr>
            </w:pPr>
            <w:r>
              <w:rPr>
                <w:color w:val="000000" w:themeColor="text1"/>
                <w:sz w:val="18"/>
                <w:szCs w:val="18"/>
              </w:rPr>
              <w:t>0</w:t>
            </w:r>
          </w:p>
        </w:tc>
        <w:tc>
          <w:tcPr>
            <w:tcW w:w="408" w:type="pct"/>
            <w:shd w:val="clear" w:color="auto" w:fill="D9D9D9"/>
            <w:vAlign w:val="center"/>
          </w:tcPr>
          <w:p w:rsidR="00E055F5" w:rsidRPr="00AA6CAB" w:rsidRDefault="00E055F5" w:rsidP="00E90545">
            <w:pPr>
              <w:spacing w:line="240" w:lineRule="auto"/>
              <w:jc w:val="center"/>
              <w:rPr>
                <w:b/>
                <w:sz w:val="18"/>
                <w:szCs w:val="18"/>
              </w:rPr>
            </w:pPr>
            <w:r w:rsidRPr="00AA6CAB">
              <w:rPr>
                <w:b/>
                <w:sz w:val="18"/>
                <w:szCs w:val="18"/>
              </w:rPr>
              <w:t>0</w:t>
            </w:r>
          </w:p>
        </w:tc>
        <w:tc>
          <w:tcPr>
            <w:tcW w:w="412" w:type="pct"/>
            <w:vAlign w:val="center"/>
          </w:tcPr>
          <w:p w:rsidR="00E055F5" w:rsidRPr="00AA6CAB" w:rsidRDefault="00E055F5" w:rsidP="00E90545">
            <w:pPr>
              <w:spacing w:line="240" w:lineRule="auto"/>
              <w:jc w:val="center"/>
              <w:rPr>
                <w:sz w:val="18"/>
                <w:szCs w:val="18"/>
              </w:rPr>
            </w:pPr>
            <w:r w:rsidRPr="00AA6CAB">
              <w:rPr>
                <w:sz w:val="18"/>
                <w:szCs w:val="18"/>
              </w:rPr>
              <w:t>0</w:t>
            </w:r>
          </w:p>
        </w:tc>
        <w:tc>
          <w:tcPr>
            <w:tcW w:w="410" w:type="pct"/>
            <w:vAlign w:val="center"/>
          </w:tcPr>
          <w:p w:rsidR="00E055F5" w:rsidRPr="00AA6CAB" w:rsidRDefault="00E055F5" w:rsidP="0003225A">
            <w:pPr>
              <w:spacing w:line="240" w:lineRule="auto"/>
              <w:jc w:val="center"/>
              <w:rPr>
                <w:sz w:val="18"/>
                <w:szCs w:val="18"/>
              </w:rPr>
            </w:pPr>
            <w:r w:rsidRPr="00AA6CAB">
              <w:rPr>
                <w:sz w:val="18"/>
                <w:szCs w:val="18"/>
              </w:rPr>
              <w:t>0</w:t>
            </w:r>
          </w:p>
        </w:tc>
        <w:tc>
          <w:tcPr>
            <w:tcW w:w="409" w:type="pct"/>
            <w:vAlign w:val="center"/>
          </w:tcPr>
          <w:p w:rsidR="00E055F5" w:rsidRPr="00AA6CAB" w:rsidRDefault="00E055F5" w:rsidP="00B50110">
            <w:pPr>
              <w:spacing w:line="240" w:lineRule="auto"/>
              <w:jc w:val="center"/>
              <w:rPr>
                <w:sz w:val="18"/>
                <w:szCs w:val="18"/>
              </w:rPr>
            </w:pPr>
            <w:r>
              <w:rPr>
                <w:sz w:val="18"/>
                <w:szCs w:val="18"/>
              </w:rPr>
              <w:t>0</w:t>
            </w:r>
          </w:p>
        </w:tc>
        <w:tc>
          <w:tcPr>
            <w:tcW w:w="405" w:type="pct"/>
            <w:shd w:val="clear" w:color="auto" w:fill="FFFFFF"/>
            <w:vAlign w:val="center"/>
          </w:tcPr>
          <w:p w:rsidR="00E055F5" w:rsidRPr="00AA6CAB" w:rsidRDefault="00B73F2E" w:rsidP="00B50110">
            <w:pPr>
              <w:spacing w:line="240" w:lineRule="auto"/>
              <w:jc w:val="center"/>
              <w:rPr>
                <w:sz w:val="18"/>
                <w:szCs w:val="18"/>
              </w:rPr>
            </w:pPr>
            <w:r>
              <w:rPr>
                <w:sz w:val="18"/>
                <w:szCs w:val="18"/>
              </w:rPr>
              <w:t>1</w:t>
            </w:r>
          </w:p>
        </w:tc>
        <w:tc>
          <w:tcPr>
            <w:tcW w:w="319" w:type="pct"/>
            <w:shd w:val="clear" w:color="auto" w:fill="D9D9D9"/>
            <w:vAlign w:val="center"/>
          </w:tcPr>
          <w:p w:rsidR="00E055F5" w:rsidRPr="00B73F2E" w:rsidRDefault="00B73F2E" w:rsidP="0003225A">
            <w:pPr>
              <w:spacing w:line="240" w:lineRule="auto"/>
              <w:jc w:val="center"/>
              <w:rPr>
                <w:b/>
                <w:sz w:val="18"/>
                <w:szCs w:val="18"/>
              </w:rPr>
            </w:pPr>
            <w:r w:rsidRPr="00B73F2E">
              <w:rPr>
                <w:b/>
                <w:sz w:val="18"/>
                <w:szCs w:val="18"/>
              </w:rPr>
              <w:t>1</w:t>
            </w:r>
          </w:p>
        </w:tc>
      </w:tr>
    </w:tbl>
    <w:p w:rsidR="0075322B" w:rsidRPr="00E13D3D" w:rsidRDefault="0075322B" w:rsidP="00244557">
      <w:pPr>
        <w:tabs>
          <w:tab w:val="left" w:pos="0"/>
        </w:tabs>
        <w:rPr>
          <w:szCs w:val="26"/>
        </w:rPr>
      </w:pPr>
    </w:p>
    <w:p w:rsidR="009E59A2" w:rsidRPr="00D5651F" w:rsidRDefault="009E59A2" w:rsidP="009E59A2">
      <w:pPr>
        <w:ind w:firstLine="709"/>
        <w:rPr>
          <w:b/>
          <w:szCs w:val="26"/>
        </w:rPr>
      </w:pPr>
      <w:r w:rsidRPr="00D5651F">
        <w:rPr>
          <w:b/>
          <w:szCs w:val="26"/>
        </w:rPr>
        <w:t>Результаты мероприятий по систематическому наблюдению.</w:t>
      </w:r>
    </w:p>
    <w:p w:rsidR="00D5651F" w:rsidRPr="00D5651F" w:rsidRDefault="000F61D1" w:rsidP="000F61D1">
      <w:pPr>
        <w:ind w:left="709"/>
        <w:rPr>
          <w:b/>
          <w:szCs w:val="26"/>
        </w:rPr>
      </w:pPr>
      <w:r w:rsidRPr="00D5651F">
        <w:rPr>
          <w:b/>
          <w:szCs w:val="26"/>
        </w:rPr>
        <w:t xml:space="preserve">В 1 квартале </w:t>
      </w:r>
      <w:r w:rsidR="00113203" w:rsidRPr="00D5651F">
        <w:rPr>
          <w:b/>
          <w:szCs w:val="26"/>
        </w:rPr>
        <w:t>20</w:t>
      </w:r>
      <w:r w:rsidR="009755AC" w:rsidRPr="00D5651F">
        <w:rPr>
          <w:b/>
          <w:szCs w:val="26"/>
        </w:rPr>
        <w:t>22</w:t>
      </w:r>
      <w:r w:rsidRPr="00D5651F">
        <w:rPr>
          <w:b/>
          <w:szCs w:val="26"/>
        </w:rPr>
        <w:t xml:space="preserve"> года проведены следующие мероприятия:</w:t>
      </w:r>
    </w:p>
    <w:tbl>
      <w:tblPr>
        <w:tblStyle w:val="af7"/>
        <w:tblW w:w="10490" w:type="dxa"/>
        <w:tblInd w:w="-34" w:type="dxa"/>
        <w:tblLook w:val="04A0"/>
      </w:tblPr>
      <w:tblGrid>
        <w:gridCol w:w="3970"/>
        <w:gridCol w:w="1559"/>
        <w:gridCol w:w="2410"/>
        <w:gridCol w:w="2551"/>
      </w:tblGrid>
      <w:tr w:rsidR="00D5651F" w:rsidRPr="00D5651F" w:rsidTr="00FE2ECF">
        <w:trPr>
          <w:trHeight w:val="624"/>
        </w:trPr>
        <w:tc>
          <w:tcPr>
            <w:tcW w:w="3970" w:type="dxa"/>
            <w:vAlign w:val="center"/>
          </w:tcPr>
          <w:p w:rsidR="00D5651F" w:rsidRPr="00FE2ECF" w:rsidRDefault="00D5651F" w:rsidP="00D5651F">
            <w:pPr>
              <w:contextualSpacing/>
              <w:jc w:val="center"/>
              <w:rPr>
                <w:sz w:val="20"/>
              </w:rPr>
            </w:pPr>
            <w:r w:rsidRPr="00FE2ECF">
              <w:rPr>
                <w:sz w:val="20"/>
              </w:rPr>
              <w:t>Наименование</w:t>
            </w:r>
          </w:p>
        </w:tc>
        <w:tc>
          <w:tcPr>
            <w:tcW w:w="1559" w:type="dxa"/>
            <w:vAlign w:val="center"/>
          </w:tcPr>
          <w:p w:rsidR="00D5651F" w:rsidRPr="00FE2ECF" w:rsidRDefault="00D5651F" w:rsidP="00D5651F">
            <w:pPr>
              <w:contextualSpacing/>
              <w:jc w:val="center"/>
              <w:rPr>
                <w:sz w:val="20"/>
              </w:rPr>
            </w:pPr>
            <w:r w:rsidRPr="00FE2ECF">
              <w:rPr>
                <w:sz w:val="20"/>
              </w:rPr>
              <w:t>ИНН</w:t>
            </w:r>
          </w:p>
        </w:tc>
        <w:tc>
          <w:tcPr>
            <w:tcW w:w="2410" w:type="dxa"/>
            <w:vAlign w:val="center"/>
          </w:tcPr>
          <w:p w:rsidR="00D5651F" w:rsidRPr="00FE2ECF" w:rsidRDefault="00D5651F" w:rsidP="00D5651F">
            <w:pPr>
              <w:contextualSpacing/>
              <w:jc w:val="center"/>
              <w:rPr>
                <w:sz w:val="20"/>
              </w:rPr>
            </w:pPr>
            <w:r w:rsidRPr="00FE2ECF">
              <w:rPr>
                <w:sz w:val="20"/>
              </w:rPr>
              <w:t>Адрес сайта</w:t>
            </w:r>
          </w:p>
        </w:tc>
        <w:tc>
          <w:tcPr>
            <w:tcW w:w="2551" w:type="dxa"/>
            <w:vAlign w:val="center"/>
          </w:tcPr>
          <w:p w:rsidR="00D5651F" w:rsidRPr="00FE2ECF" w:rsidRDefault="00D5651F" w:rsidP="00D5651F">
            <w:pPr>
              <w:contextualSpacing/>
              <w:jc w:val="center"/>
              <w:rPr>
                <w:sz w:val="20"/>
              </w:rPr>
            </w:pPr>
            <w:r w:rsidRPr="00FE2ECF">
              <w:rPr>
                <w:sz w:val="20"/>
              </w:rPr>
              <w:t xml:space="preserve">Категория </w:t>
            </w:r>
          </w:p>
        </w:tc>
      </w:tr>
      <w:tr w:rsidR="00D5651F" w:rsidRPr="00D5651F" w:rsidTr="00FE2ECF">
        <w:tc>
          <w:tcPr>
            <w:tcW w:w="3970" w:type="dxa"/>
            <w:vAlign w:val="center"/>
          </w:tcPr>
          <w:p w:rsidR="00D5651F" w:rsidRPr="00FE2ECF" w:rsidRDefault="00D5651F" w:rsidP="00D5651F">
            <w:pPr>
              <w:contextualSpacing/>
              <w:jc w:val="center"/>
              <w:rPr>
                <w:sz w:val="20"/>
              </w:rPr>
            </w:pPr>
            <w:r w:rsidRPr="00FE2ECF">
              <w:rPr>
                <w:sz w:val="20"/>
              </w:rPr>
              <w:t xml:space="preserve">АО </w:t>
            </w:r>
            <w:r w:rsidR="004271A4">
              <w:rPr>
                <w:sz w:val="20"/>
              </w:rPr>
              <w:t>«</w:t>
            </w:r>
            <w:proofErr w:type="spellStart"/>
            <w:r w:rsidRPr="00FE2ECF">
              <w:rPr>
                <w:sz w:val="20"/>
              </w:rPr>
              <w:t>Кубаньторгбанк</w:t>
            </w:r>
            <w:proofErr w:type="spellEnd"/>
            <w:r w:rsidR="004271A4">
              <w:rPr>
                <w:sz w:val="20"/>
              </w:rPr>
              <w:t>»</w:t>
            </w:r>
          </w:p>
        </w:tc>
        <w:tc>
          <w:tcPr>
            <w:tcW w:w="1559" w:type="dxa"/>
            <w:vAlign w:val="center"/>
          </w:tcPr>
          <w:p w:rsidR="00D5651F" w:rsidRPr="00FE2ECF" w:rsidRDefault="00D5651F" w:rsidP="00D5651F">
            <w:pPr>
              <w:contextualSpacing/>
              <w:jc w:val="center"/>
              <w:rPr>
                <w:sz w:val="20"/>
              </w:rPr>
            </w:pPr>
            <w:r w:rsidRPr="00FE2ECF">
              <w:rPr>
                <w:sz w:val="20"/>
              </w:rPr>
              <w:t>2309023960</w:t>
            </w:r>
          </w:p>
        </w:tc>
        <w:tc>
          <w:tcPr>
            <w:tcW w:w="2410" w:type="dxa"/>
            <w:vAlign w:val="center"/>
          </w:tcPr>
          <w:p w:rsidR="00D5651F" w:rsidRPr="00FE2ECF" w:rsidRDefault="00D5651F" w:rsidP="00D5651F">
            <w:pPr>
              <w:contextualSpacing/>
              <w:jc w:val="center"/>
              <w:rPr>
                <w:sz w:val="20"/>
              </w:rPr>
            </w:pPr>
            <w:r w:rsidRPr="00FE2ECF">
              <w:rPr>
                <w:sz w:val="20"/>
              </w:rPr>
              <w:t>http://bktb.ru</w:t>
            </w:r>
          </w:p>
        </w:tc>
        <w:tc>
          <w:tcPr>
            <w:tcW w:w="2551" w:type="dxa"/>
            <w:vAlign w:val="center"/>
          </w:tcPr>
          <w:p w:rsidR="00D5651F" w:rsidRPr="00FE2ECF" w:rsidRDefault="00D5651F" w:rsidP="00D5651F">
            <w:pPr>
              <w:contextualSpacing/>
              <w:jc w:val="center"/>
              <w:rPr>
                <w:sz w:val="20"/>
              </w:rPr>
            </w:pPr>
            <w:r w:rsidRPr="00FE2ECF">
              <w:rPr>
                <w:sz w:val="20"/>
              </w:rPr>
              <w:t>финансово-кредитная организация</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ГАУ КК </w:t>
            </w:r>
            <w:r w:rsidR="004271A4">
              <w:rPr>
                <w:color w:val="000000" w:themeColor="text1"/>
                <w:sz w:val="20"/>
              </w:rPr>
              <w:t>«</w:t>
            </w:r>
            <w:r w:rsidRPr="00FE2ECF">
              <w:rPr>
                <w:color w:val="000000" w:themeColor="text1"/>
                <w:sz w:val="20"/>
              </w:rPr>
              <w:t>МФЦ Краснодарского края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2310173039</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https://e-mfc.ru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ООО "ГУК - Краснодар"</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2311104687</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https://gukkrasnodar.ru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Администрация МО </w:t>
            </w:r>
            <w:proofErr w:type="spellStart"/>
            <w:r w:rsidRPr="00FE2ECF">
              <w:rPr>
                <w:color w:val="000000" w:themeColor="text1"/>
                <w:sz w:val="20"/>
              </w:rPr>
              <w:t>Абинский</w:t>
            </w:r>
            <w:proofErr w:type="spellEnd"/>
            <w:r w:rsidRPr="00FE2ECF">
              <w:rPr>
                <w:color w:val="000000" w:themeColor="text1"/>
                <w:sz w:val="20"/>
              </w:rPr>
              <w:t xml:space="preserve"> район</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2323023753</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https://abinskiy.ru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СЛАВИЯ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2312068304</w:t>
            </w:r>
          </w:p>
        </w:tc>
        <w:tc>
          <w:tcPr>
            <w:tcW w:w="2410" w:type="dxa"/>
            <w:vAlign w:val="center"/>
          </w:tcPr>
          <w:p w:rsidR="00D5651F" w:rsidRPr="00FE2ECF" w:rsidRDefault="00372909" w:rsidP="00D5651F">
            <w:pPr>
              <w:jc w:val="center"/>
              <w:rPr>
                <w:color w:val="000000" w:themeColor="text1"/>
                <w:sz w:val="20"/>
              </w:rPr>
            </w:pPr>
            <w:hyperlink r:id="rId39" w:history="1">
              <w:r w:rsidR="00D5651F" w:rsidRPr="00FE2ECF">
                <w:rPr>
                  <w:rStyle w:val="af2"/>
                  <w:color w:val="000000" w:themeColor="text1"/>
                  <w:sz w:val="20"/>
                </w:rPr>
                <w:t>http://slaviya.org</w:t>
              </w:r>
            </w:hyperlink>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ВЕРНА</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7723011286</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http://verna-group.ru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bl>
    <w:p w:rsidR="00FE2ECF" w:rsidRPr="008A59AE" w:rsidRDefault="00FE2ECF" w:rsidP="00D5651F">
      <w:pPr>
        <w:ind w:firstLine="709"/>
        <w:rPr>
          <w:b/>
          <w:szCs w:val="26"/>
        </w:rPr>
      </w:pPr>
    </w:p>
    <w:p w:rsidR="00D5651F" w:rsidRPr="00696B4F" w:rsidRDefault="00D5651F" w:rsidP="00D5651F">
      <w:pPr>
        <w:ind w:firstLine="709"/>
        <w:rPr>
          <w:color w:val="000000" w:themeColor="text1"/>
          <w:szCs w:val="26"/>
        </w:rPr>
      </w:pPr>
      <w:r w:rsidRPr="00696B4F">
        <w:rPr>
          <w:color w:val="000000" w:themeColor="text1"/>
          <w:szCs w:val="26"/>
        </w:rPr>
        <w:t xml:space="preserve">В адрес АО </w:t>
      </w:r>
      <w:r w:rsidR="004271A4">
        <w:rPr>
          <w:color w:val="000000" w:themeColor="text1"/>
          <w:szCs w:val="26"/>
        </w:rPr>
        <w:t>«</w:t>
      </w:r>
      <w:proofErr w:type="spellStart"/>
      <w:r w:rsidRPr="00696B4F">
        <w:rPr>
          <w:color w:val="000000" w:themeColor="text1"/>
          <w:szCs w:val="26"/>
        </w:rPr>
        <w:t>Кубаньторгбанк</w:t>
      </w:r>
      <w:proofErr w:type="spellEnd"/>
      <w:r w:rsidR="004271A4">
        <w:rPr>
          <w:color w:val="000000" w:themeColor="text1"/>
          <w:szCs w:val="26"/>
        </w:rPr>
        <w:t>»</w:t>
      </w:r>
      <w:r w:rsidRPr="00696B4F">
        <w:rPr>
          <w:color w:val="000000" w:themeColor="text1"/>
          <w:szCs w:val="26"/>
        </w:rPr>
        <w:t xml:space="preserve">, ГАУ КК </w:t>
      </w:r>
      <w:r w:rsidR="004271A4">
        <w:rPr>
          <w:color w:val="000000" w:themeColor="text1"/>
          <w:szCs w:val="26"/>
        </w:rPr>
        <w:t>«</w:t>
      </w:r>
      <w:r w:rsidRPr="00696B4F">
        <w:rPr>
          <w:color w:val="000000" w:themeColor="text1"/>
          <w:szCs w:val="26"/>
        </w:rPr>
        <w:t>МФЦ Краснодарского края</w:t>
      </w:r>
      <w:r w:rsidR="004271A4">
        <w:rPr>
          <w:color w:val="000000" w:themeColor="text1"/>
          <w:szCs w:val="26"/>
        </w:rPr>
        <w:t>»</w:t>
      </w:r>
      <w:r w:rsidRPr="00696B4F">
        <w:rPr>
          <w:color w:val="000000" w:themeColor="text1"/>
          <w:szCs w:val="26"/>
        </w:rPr>
        <w:t xml:space="preserve">, ООО </w:t>
      </w:r>
      <w:r w:rsidR="00E16357">
        <w:rPr>
          <w:color w:val="000000" w:themeColor="text1"/>
          <w:szCs w:val="26"/>
        </w:rPr>
        <w:t>«</w:t>
      </w:r>
      <w:r w:rsidRPr="00696B4F">
        <w:rPr>
          <w:color w:val="000000" w:themeColor="text1"/>
          <w:szCs w:val="26"/>
        </w:rPr>
        <w:t xml:space="preserve">ГУК </w:t>
      </w:r>
      <w:r w:rsidR="00E16357">
        <w:rPr>
          <w:color w:val="000000" w:themeColor="text1"/>
          <w:szCs w:val="26"/>
        </w:rPr>
        <w:t>–</w:t>
      </w:r>
      <w:r w:rsidRPr="00696B4F">
        <w:rPr>
          <w:color w:val="000000" w:themeColor="text1"/>
          <w:szCs w:val="26"/>
        </w:rPr>
        <w:t xml:space="preserve"> Краснодар</w:t>
      </w:r>
      <w:r w:rsidR="00E16357">
        <w:rPr>
          <w:color w:val="000000" w:themeColor="text1"/>
          <w:szCs w:val="26"/>
        </w:rPr>
        <w:t>»</w:t>
      </w:r>
      <w:r w:rsidRPr="00696B4F">
        <w:rPr>
          <w:color w:val="000000" w:themeColor="text1"/>
          <w:szCs w:val="26"/>
        </w:rPr>
        <w:t xml:space="preserve">, администрации МО </w:t>
      </w:r>
      <w:proofErr w:type="spellStart"/>
      <w:r w:rsidRPr="00696B4F">
        <w:rPr>
          <w:color w:val="000000" w:themeColor="text1"/>
          <w:szCs w:val="26"/>
        </w:rPr>
        <w:t>Абинский</w:t>
      </w:r>
      <w:proofErr w:type="spellEnd"/>
      <w:r w:rsidRPr="00696B4F">
        <w:rPr>
          <w:color w:val="000000" w:themeColor="text1"/>
          <w:szCs w:val="26"/>
        </w:rPr>
        <w:t xml:space="preserve"> район, ООО </w:t>
      </w:r>
      <w:r w:rsidR="004271A4">
        <w:rPr>
          <w:color w:val="000000" w:themeColor="text1"/>
          <w:szCs w:val="26"/>
        </w:rPr>
        <w:t>«</w:t>
      </w:r>
      <w:r w:rsidRPr="00696B4F">
        <w:rPr>
          <w:color w:val="000000" w:themeColor="text1"/>
          <w:szCs w:val="26"/>
        </w:rPr>
        <w:t>СЛАВИЯ</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ВЕРНА</w:t>
      </w:r>
      <w:r w:rsidR="004271A4">
        <w:rPr>
          <w:color w:val="000000" w:themeColor="text1"/>
          <w:szCs w:val="26"/>
        </w:rPr>
        <w:t>»</w:t>
      </w:r>
      <w:r w:rsidRPr="00696B4F">
        <w:rPr>
          <w:color w:val="000000" w:themeColor="text1"/>
          <w:szCs w:val="26"/>
        </w:rPr>
        <w:t xml:space="preserve"> </w:t>
      </w:r>
      <w:r w:rsidRPr="00696B4F">
        <w:rPr>
          <w:color w:val="000000" w:themeColor="text1"/>
          <w:szCs w:val="26"/>
        </w:rPr>
        <w:lastRenderedPageBreak/>
        <w:t xml:space="preserve">01.04.2022 направлены письма о предоставлении информации по существу выявленных признаков нарушений. </w:t>
      </w:r>
    </w:p>
    <w:p w:rsidR="00D5651F" w:rsidRPr="00696B4F" w:rsidRDefault="00D5651F" w:rsidP="00D5651F">
      <w:pPr>
        <w:ind w:firstLine="709"/>
        <w:rPr>
          <w:color w:val="000000" w:themeColor="text1"/>
          <w:szCs w:val="26"/>
        </w:rPr>
      </w:pPr>
      <w:r w:rsidRPr="00696B4F">
        <w:rPr>
          <w:color w:val="000000" w:themeColor="text1"/>
          <w:szCs w:val="26"/>
        </w:rPr>
        <w:t>Согласно поступившей информации от организаций и повторного анализа интернет - ресурсов, выявленные признаки нарушений были устранены.</w:t>
      </w:r>
    </w:p>
    <w:p w:rsidR="00256495" w:rsidRDefault="00256495" w:rsidP="00256495">
      <w:pPr>
        <w:spacing w:line="240" w:lineRule="auto"/>
        <w:ind w:left="709"/>
        <w:rPr>
          <w:b/>
          <w:szCs w:val="26"/>
        </w:rPr>
      </w:pPr>
    </w:p>
    <w:p w:rsidR="00B84CC3" w:rsidRPr="00D5651F" w:rsidRDefault="00EE1A5B" w:rsidP="00F529CA">
      <w:pPr>
        <w:ind w:left="709"/>
        <w:rPr>
          <w:b/>
          <w:szCs w:val="26"/>
        </w:rPr>
      </w:pPr>
      <w:r w:rsidRPr="00D5651F">
        <w:rPr>
          <w:b/>
          <w:szCs w:val="26"/>
        </w:rPr>
        <w:t>Во 2 квартале 20</w:t>
      </w:r>
      <w:r w:rsidR="004B22B9" w:rsidRPr="00D5651F">
        <w:rPr>
          <w:b/>
          <w:szCs w:val="26"/>
        </w:rPr>
        <w:t>2</w:t>
      </w:r>
      <w:r w:rsidR="00D5651F" w:rsidRPr="00D5651F">
        <w:rPr>
          <w:b/>
          <w:szCs w:val="26"/>
        </w:rPr>
        <w:t>2</w:t>
      </w:r>
      <w:r w:rsidRPr="00D5651F">
        <w:rPr>
          <w:b/>
          <w:szCs w:val="26"/>
        </w:rPr>
        <w:t xml:space="preserve"> года проведены следующие мероприятия:</w:t>
      </w:r>
    </w:p>
    <w:tbl>
      <w:tblPr>
        <w:tblStyle w:val="af7"/>
        <w:tblW w:w="10490" w:type="dxa"/>
        <w:tblInd w:w="-34" w:type="dxa"/>
        <w:tblLayout w:type="fixed"/>
        <w:tblLook w:val="04A0"/>
      </w:tblPr>
      <w:tblGrid>
        <w:gridCol w:w="3970"/>
        <w:gridCol w:w="1559"/>
        <w:gridCol w:w="2410"/>
        <w:gridCol w:w="2551"/>
      </w:tblGrid>
      <w:tr w:rsidR="00D5651F" w:rsidRPr="00D5651F" w:rsidTr="00FE2ECF">
        <w:trPr>
          <w:trHeight w:val="624"/>
        </w:trPr>
        <w:tc>
          <w:tcPr>
            <w:tcW w:w="3970" w:type="dxa"/>
            <w:vAlign w:val="center"/>
          </w:tcPr>
          <w:p w:rsidR="00D5651F" w:rsidRPr="00FE2ECF" w:rsidRDefault="00D5651F" w:rsidP="00D5651F">
            <w:pPr>
              <w:contextualSpacing/>
              <w:jc w:val="center"/>
              <w:rPr>
                <w:sz w:val="20"/>
              </w:rPr>
            </w:pPr>
            <w:r w:rsidRPr="00FE2ECF">
              <w:rPr>
                <w:sz w:val="20"/>
              </w:rPr>
              <w:t>Наименование</w:t>
            </w:r>
          </w:p>
        </w:tc>
        <w:tc>
          <w:tcPr>
            <w:tcW w:w="1559" w:type="dxa"/>
            <w:vAlign w:val="center"/>
          </w:tcPr>
          <w:p w:rsidR="00D5651F" w:rsidRPr="00FE2ECF" w:rsidRDefault="00D5651F" w:rsidP="00D5651F">
            <w:pPr>
              <w:contextualSpacing/>
              <w:jc w:val="center"/>
              <w:rPr>
                <w:sz w:val="20"/>
              </w:rPr>
            </w:pPr>
            <w:r w:rsidRPr="00FE2ECF">
              <w:rPr>
                <w:sz w:val="20"/>
              </w:rPr>
              <w:t>ИНН</w:t>
            </w:r>
          </w:p>
        </w:tc>
        <w:tc>
          <w:tcPr>
            <w:tcW w:w="2410" w:type="dxa"/>
            <w:vAlign w:val="center"/>
          </w:tcPr>
          <w:p w:rsidR="00D5651F" w:rsidRPr="00FE2ECF" w:rsidRDefault="00D5651F" w:rsidP="00D5651F">
            <w:pPr>
              <w:contextualSpacing/>
              <w:jc w:val="center"/>
              <w:rPr>
                <w:sz w:val="20"/>
              </w:rPr>
            </w:pPr>
            <w:r w:rsidRPr="00FE2ECF">
              <w:rPr>
                <w:sz w:val="20"/>
              </w:rPr>
              <w:t>Адрес сайта</w:t>
            </w:r>
          </w:p>
        </w:tc>
        <w:tc>
          <w:tcPr>
            <w:tcW w:w="2551" w:type="dxa"/>
            <w:vAlign w:val="center"/>
          </w:tcPr>
          <w:p w:rsidR="00D5651F" w:rsidRPr="00FE2ECF" w:rsidRDefault="00D5651F" w:rsidP="00D5651F">
            <w:pPr>
              <w:contextualSpacing/>
              <w:jc w:val="center"/>
              <w:rPr>
                <w:sz w:val="20"/>
              </w:rPr>
            </w:pPr>
            <w:r w:rsidRPr="00FE2ECF">
              <w:rPr>
                <w:sz w:val="20"/>
              </w:rPr>
              <w:t>Категория</w:t>
            </w:r>
          </w:p>
        </w:tc>
      </w:tr>
      <w:tr w:rsidR="00D5651F" w:rsidRPr="00D5651F" w:rsidTr="00FE2ECF">
        <w:tc>
          <w:tcPr>
            <w:tcW w:w="3970" w:type="dxa"/>
            <w:vAlign w:val="center"/>
          </w:tcPr>
          <w:p w:rsidR="00D5651F" w:rsidRPr="00FE2ECF" w:rsidRDefault="00D5651F" w:rsidP="00D5651F">
            <w:pPr>
              <w:contextualSpacing/>
              <w:jc w:val="center"/>
              <w:rPr>
                <w:sz w:val="20"/>
              </w:rPr>
            </w:pPr>
            <w:r w:rsidRPr="00FE2ECF">
              <w:rPr>
                <w:sz w:val="20"/>
              </w:rPr>
              <w:t>Администрация муниципального образования город-курорт Анапа</w:t>
            </w:r>
          </w:p>
        </w:tc>
        <w:tc>
          <w:tcPr>
            <w:tcW w:w="1559" w:type="dxa"/>
            <w:vAlign w:val="center"/>
          </w:tcPr>
          <w:p w:rsidR="00D5651F" w:rsidRPr="00FE2ECF" w:rsidRDefault="00D5651F" w:rsidP="00D5651F">
            <w:pPr>
              <w:contextualSpacing/>
              <w:jc w:val="center"/>
              <w:rPr>
                <w:sz w:val="20"/>
              </w:rPr>
            </w:pPr>
            <w:r w:rsidRPr="00FE2ECF">
              <w:rPr>
                <w:sz w:val="20"/>
              </w:rPr>
              <w:t>2301027017</w:t>
            </w:r>
          </w:p>
        </w:tc>
        <w:tc>
          <w:tcPr>
            <w:tcW w:w="2410" w:type="dxa"/>
            <w:vAlign w:val="center"/>
          </w:tcPr>
          <w:p w:rsidR="00D5651F" w:rsidRPr="00FE2ECF" w:rsidRDefault="00D5651F" w:rsidP="00D5651F">
            <w:pPr>
              <w:contextualSpacing/>
              <w:jc w:val="center"/>
              <w:rPr>
                <w:sz w:val="20"/>
              </w:rPr>
            </w:pPr>
            <w:r w:rsidRPr="00FE2ECF">
              <w:rPr>
                <w:sz w:val="20"/>
              </w:rPr>
              <w:t>http://</w:t>
            </w:r>
            <w:proofErr w:type="spellStart"/>
            <w:r w:rsidRPr="00FE2ECF">
              <w:rPr>
                <w:sz w:val="20"/>
                <w:lang w:val="en-US"/>
              </w:rPr>
              <w:t>anapa</w:t>
            </w:r>
            <w:proofErr w:type="spellEnd"/>
            <w:r w:rsidRPr="00FE2ECF">
              <w:rPr>
                <w:sz w:val="20"/>
              </w:rPr>
              <w:t>-</w:t>
            </w:r>
            <w:r w:rsidRPr="00FE2ECF">
              <w:rPr>
                <w:sz w:val="20"/>
                <w:lang w:val="en-US"/>
              </w:rPr>
              <w:t>official</w:t>
            </w:r>
            <w:r w:rsidRPr="00FE2ECF">
              <w:rPr>
                <w:sz w:val="20"/>
              </w:rPr>
              <w:t>.</w:t>
            </w:r>
            <w:proofErr w:type="spellStart"/>
            <w:r w:rsidRPr="00FE2ECF">
              <w:rPr>
                <w:sz w:val="20"/>
                <w:lang w:val="en-US"/>
              </w:rPr>
              <w:t>ru</w:t>
            </w:r>
            <w:proofErr w:type="spellEnd"/>
            <w:r w:rsidRPr="00FE2ECF">
              <w:rPr>
                <w:sz w:val="20"/>
              </w:rPr>
              <w:t>/</w:t>
            </w:r>
          </w:p>
        </w:tc>
        <w:tc>
          <w:tcPr>
            <w:tcW w:w="2551" w:type="dxa"/>
            <w:vAlign w:val="center"/>
          </w:tcPr>
          <w:p w:rsidR="00D5651F" w:rsidRPr="00FE2ECF" w:rsidRDefault="00D5651F" w:rsidP="00D5651F">
            <w:pPr>
              <w:contextualSpacing/>
              <w:jc w:val="center"/>
              <w:rPr>
                <w:sz w:val="20"/>
              </w:rPr>
            </w:pPr>
            <w:r w:rsidRPr="00FE2ECF">
              <w:rPr>
                <w:sz w:val="20"/>
              </w:rPr>
              <w:t>муниципальные органы власти</w:t>
            </w:r>
          </w:p>
        </w:tc>
      </w:tr>
      <w:tr w:rsidR="00D5651F" w:rsidRPr="00696B4F" w:rsidTr="00FE2ECF">
        <w:tc>
          <w:tcPr>
            <w:tcW w:w="397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Администрация муниципального образования Калининский район</w:t>
            </w:r>
          </w:p>
        </w:tc>
        <w:tc>
          <w:tcPr>
            <w:tcW w:w="1559"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2333006299</w:t>
            </w:r>
          </w:p>
        </w:tc>
        <w:tc>
          <w:tcPr>
            <w:tcW w:w="241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https://kalininskaya-93.ru/</w:t>
            </w:r>
          </w:p>
        </w:tc>
        <w:tc>
          <w:tcPr>
            <w:tcW w:w="2551"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БУК</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2311116347</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w:t>
            </w:r>
            <w:proofErr w:type="spellStart"/>
            <w:r w:rsidRPr="00FE2ECF">
              <w:rPr>
                <w:color w:val="000000" w:themeColor="text1"/>
                <w:sz w:val="20"/>
                <w:lang w:val="en-US"/>
              </w:rPr>
              <w:t>buk</w:t>
            </w:r>
            <w:proofErr w:type="spellEnd"/>
            <w:r w:rsidRPr="00FE2ECF">
              <w:rPr>
                <w:color w:val="000000" w:themeColor="text1"/>
                <w:sz w:val="20"/>
              </w:rPr>
              <w:t>.</w:t>
            </w:r>
            <w:proofErr w:type="spellStart"/>
            <w:r w:rsidRPr="00FE2ECF">
              <w:rPr>
                <w:color w:val="000000" w:themeColor="text1"/>
                <w:sz w:val="20"/>
                <w:lang w:val="en-US"/>
              </w:rPr>
              <w:t>jfservice</w:t>
            </w:r>
            <w:proofErr w:type="spellEnd"/>
            <w:r w:rsidRPr="00FE2ECF">
              <w:rPr>
                <w:color w:val="000000" w:themeColor="text1"/>
                <w:sz w:val="20"/>
              </w:rPr>
              <w:t>.</w:t>
            </w:r>
            <w:proofErr w:type="spellStart"/>
            <w:r w:rsidRPr="00FE2ECF">
              <w:rPr>
                <w:color w:val="000000" w:themeColor="text1"/>
                <w:sz w:val="20"/>
                <w:lang w:val="en-US"/>
              </w:rPr>
              <w:t>ru</w:t>
            </w:r>
            <w:proofErr w:type="spellEnd"/>
            <w:r w:rsidRPr="00FE2ECF">
              <w:rPr>
                <w:color w:val="000000" w:themeColor="text1"/>
                <w:sz w:val="20"/>
              </w:rPr>
              <w:t>/</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Новороссийская Управляющая Компания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2315135870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http://оаонук</w:t>
            </w:r>
            <w:proofErr w:type="gramStart"/>
            <w:r w:rsidRPr="00FE2ECF">
              <w:rPr>
                <w:color w:val="000000" w:themeColor="text1"/>
                <w:sz w:val="20"/>
              </w:rPr>
              <w:t>.р</w:t>
            </w:r>
            <w:proofErr w:type="gramEnd"/>
            <w:r w:rsidRPr="00FE2ECF">
              <w:rPr>
                <w:color w:val="000000" w:themeColor="text1"/>
                <w:sz w:val="20"/>
              </w:rPr>
              <w:t>ф/</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ОПТОВИК ОНЛАЙН</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2311265204</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https://optovik-online.ru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Первая Кормовая Компания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2311194592</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https://korkom23.ru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ГБУ РА </w:t>
            </w:r>
            <w:r w:rsidR="004271A4">
              <w:rPr>
                <w:color w:val="000000" w:themeColor="text1"/>
                <w:sz w:val="20"/>
              </w:rPr>
              <w:t>«</w:t>
            </w:r>
            <w:r w:rsidRPr="00FE2ECF">
              <w:rPr>
                <w:color w:val="000000" w:themeColor="text1"/>
                <w:sz w:val="20"/>
              </w:rPr>
              <w:t>Многофункциональный центр предоставления государственных и муниципальных услуг</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0105058590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https://mfc01.ru/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ГАУ КК </w:t>
            </w:r>
            <w:r w:rsidR="004271A4">
              <w:rPr>
                <w:color w:val="000000" w:themeColor="text1"/>
                <w:sz w:val="20"/>
              </w:rPr>
              <w:t>«</w:t>
            </w:r>
            <w:r w:rsidRPr="00FE2ECF">
              <w:rPr>
                <w:color w:val="000000" w:themeColor="text1"/>
                <w:sz w:val="20"/>
              </w:rPr>
              <w:t>Многофункциональный центр предоставления государственных и муниципальных услуг Краснодарского края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2310173039</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https://e-mfc.ru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СК </w:t>
            </w:r>
            <w:r w:rsidR="004271A4">
              <w:rPr>
                <w:color w:val="000000" w:themeColor="text1"/>
                <w:sz w:val="20"/>
              </w:rPr>
              <w:t>«</w:t>
            </w:r>
            <w:r w:rsidRPr="00FE2ECF">
              <w:rPr>
                <w:color w:val="000000" w:themeColor="text1"/>
                <w:sz w:val="20"/>
              </w:rPr>
              <w:t>ГЕЛИОС</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7705513090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https://skgelios.ru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СО </w:t>
            </w:r>
            <w:r w:rsidR="004271A4">
              <w:rPr>
                <w:color w:val="000000" w:themeColor="text1"/>
                <w:sz w:val="20"/>
              </w:rPr>
              <w:t>«</w:t>
            </w:r>
            <w:r w:rsidRPr="00FE2ECF">
              <w:rPr>
                <w:color w:val="000000" w:themeColor="text1"/>
                <w:sz w:val="20"/>
              </w:rPr>
              <w:t>ВЕРНА</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7723011286</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https://verna-group.ru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КБ </w:t>
            </w:r>
            <w:r w:rsidR="004271A4">
              <w:rPr>
                <w:color w:val="000000" w:themeColor="text1"/>
                <w:sz w:val="20"/>
              </w:rPr>
              <w:t>«</w:t>
            </w:r>
            <w:r w:rsidRPr="00FE2ECF">
              <w:rPr>
                <w:color w:val="000000" w:themeColor="text1"/>
                <w:sz w:val="20"/>
              </w:rPr>
              <w:t>ВНЕШФИНБАНК</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0541016015</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http://vfbank.ru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КБ </w:t>
            </w:r>
            <w:r w:rsidR="004271A4">
              <w:rPr>
                <w:color w:val="000000" w:themeColor="text1"/>
                <w:sz w:val="20"/>
              </w:rPr>
              <w:t>«</w:t>
            </w:r>
            <w:r w:rsidRPr="00FE2ECF">
              <w:rPr>
                <w:color w:val="000000" w:themeColor="text1"/>
                <w:sz w:val="20"/>
              </w:rPr>
              <w:t>Кубань кредит</w:t>
            </w:r>
            <w:r w:rsidR="004271A4">
              <w:rPr>
                <w:color w:val="000000" w:themeColor="text1"/>
                <w:sz w:val="20"/>
              </w:rPr>
              <w:t>»</w:t>
            </w:r>
            <w:r w:rsidRPr="00FE2ECF">
              <w:rPr>
                <w:color w:val="000000" w:themeColor="text1"/>
                <w:sz w:val="20"/>
              </w:rPr>
              <w:t xml:space="preserve"> </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2312016641</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https://kk.bank/</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r w:rsidR="00D5651F" w:rsidRPr="00696B4F" w:rsidTr="00FE2ECF">
        <w:tc>
          <w:tcPr>
            <w:tcW w:w="397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Администрация муниципального образования город-курорт Анапа</w:t>
            </w:r>
          </w:p>
        </w:tc>
        <w:tc>
          <w:tcPr>
            <w:tcW w:w="1559"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2301027017</w:t>
            </w:r>
          </w:p>
        </w:tc>
        <w:tc>
          <w:tcPr>
            <w:tcW w:w="241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http://</w:t>
            </w:r>
            <w:proofErr w:type="spellStart"/>
            <w:r w:rsidRPr="00FE2ECF">
              <w:rPr>
                <w:color w:val="000000" w:themeColor="text1"/>
                <w:sz w:val="20"/>
                <w:lang w:val="en-US"/>
              </w:rPr>
              <w:t>anapa</w:t>
            </w:r>
            <w:proofErr w:type="spellEnd"/>
            <w:r w:rsidRPr="00FE2ECF">
              <w:rPr>
                <w:color w:val="000000" w:themeColor="text1"/>
                <w:sz w:val="20"/>
              </w:rPr>
              <w:t>-</w:t>
            </w:r>
            <w:r w:rsidRPr="00FE2ECF">
              <w:rPr>
                <w:color w:val="000000" w:themeColor="text1"/>
                <w:sz w:val="20"/>
                <w:lang w:val="en-US"/>
              </w:rPr>
              <w:t>official</w:t>
            </w:r>
            <w:r w:rsidRPr="00FE2ECF">
              <w:rPr>
                <w:color w:val="000000" w:themeColor="text1"/>
                <w:sz w:val="20"/>
              </w:rPr>
              <w:t>.</w:t>
            </w:r>
            <w:proofErr w:type="spellStart"/>
            <w:r w:rsidRPr="00FE2ECF">
              <w:rPr>
                <w:color w:val="000000" w:themeColor="text1"/>
                <w:sz w:val="20"/>
                <w:lang w:val="en-US"/>
              </w:rPr>
              <w:t>ru</w:t>
            </w:r>
            <w:proofErr w:type="spellEnd"/>
            <w:r w:rsidRPr="00FE2ECF">
              <w:rPr>
                <w:color w:val="000000" w:themeColor="text1"/>
                <w:sz w:val="20"/>
              </w:rPr>
              <w:t>/</w:t>
            </w:r>
          </w:p>
        </w:tc>
        <w:tc>
          <w:tcPr>
            <w:tcW w:w="2551"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Администрация муниципального образования Калининский район</w:t>
            </w:r>
          </w:p>
        </w:tc>
        <w:tc>
          <w:tcPr>
            <w:tcW w:w="1559"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2333006299</w:t>
            </w:r>
          </w:p>
        </w:tc>
        <w:tc>
          <w:tcPr>
            <w:tcW w:w="241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https://kalininskaya-93.ru/</w:t>
            </w:r>
          </w:p>
        </w:tc>
        <w:tc>
          <w:tcPr>
            <w:tcW w:w="2551"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БУК</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2311116347</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w:t>
            </w:r>
            <w:proofErr w:type="spellStart"/>
            <w:r w:rsidRPr="00FE2ECF">
              <w:rPr>
                <w:color w:val="000000" w:themeColor="text1"/>
                <w:sz w:val="20"/>
                <w:lang w:val="en-US"/>
              </w:rPr>
              <w:t>buk</w:t>
            </w:r>
            <w:proofErr w:type="spellEnd"/>
            <w:r w:rsidRPr="00FE2ECF">
              <w:rPr>
                <w:color w:val="000000" w:themeColor="text1"/>
                <w:sz w:val="20"/>
              </w:rPr>
              <w:t>.</w:t>
            </w:r>
            <w:proofErr w:type="spellStart"/>
            <w:r w:rsidRPr="00FE2ECF">
              <w:rPr>
                <w:color w:val="000000" w:themeColor="text1"/>
                <w:sz w:val="20"/>
                <w:lang w:val="en-US"/>
              </w:rPr>
              <w:t>jfservice</w:t>
            </w:r>
            <w:proofErr w:type="spellEnd"/>
            <w:r w:rsidRPr="00FE2ECF">
              <w:rPr>
                <w:color w:val="000000" w:themeColor="text1"/>
                <w:sz w:val="20"/>
              </w:rPr>
              <w:t>.</w:t>
            </w:r>
            <w:proofErr w:type="spellStart"/>
            <w:r w:rsidRPr="00FE2ECF">
              <w:rPr>
                <w:color w:val="000000" w:themeColor="text1"/>
                <w:sz w:val="20"/>
                <w:lang w:val="en-US"/>
              </w:rPr>
              <w:t>ru</w:t>
            </w:r>
            <w:proofErr w:type="spellEnd"/>
            <w:r w:rsidRPr="00FE2ECF">
              <w:rPr>
                <w:color w:val="000000" w:themeColor="text1"/>
                <w:sz w:val="20"/>
              </w:rPr>
              <w:t>/</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Новороссийская Управляющая Компания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2315135870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http://оаонук</w:t>
            </w:r>
            <w:proofErr w:type="gramStart"/>
            <w:r w:rsidRPr="00FE2ECF">
              <w:rPr>
                <w:color w:val="000000" w:themeColor="text1"/>
                <w:sz w:val="20"/>
              </w:rPr>
              <w:t>.р</w:t>
            </w:r>
            <w:proofErr w:type="gramEnd"/>
            <w:r w:rsidRPr="00FE2ECF">
              <w:rPr>
                <w:color w:val="000000" w:themeColor="text1"/>
                <w:sz w:val="20"/>
              </w:rPr>
              <w:t>ф/</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ОПТОВИК ОНЛАЙН</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2311265204</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https://optovik-online.ru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Первая Кормовая Компания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2311194592</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https://korkom23.ru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ГБУ РА </w:t>
            </w:r>
            <w:r w:rsidR="004271A4">
              <w:rPr>
                <w:color w:val="000000" w:themeColor="text1"/>
                <w:sz w:val="20"/>
              </w:rPr>
              <w:t>«</w:t>
            </w:r>
            <w:r w:rsidRPr="00FE2ECF">
              <w:rPr>
                <w:color w:val="000000" w:themeColor="text1"/>
                <w:sz w:val="20"/>
              </w:rPr>
              <w:t xml:space="preserve">Многофункциональный центр предоставления государственных и </w:t>
            </w:r>
            <w:r w:rsidRPr="00FE2ECF">
              <w:rPr>
                <w:color w:val="000000" w:themeColor="text1"/>
                <w:sz w:val="20"/>
              </w:rPr>
              <w:lastRenderedPageBreak/>
              <w:t>муниципальных услуг</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lastRenderedPageBreak/>
              <w:t>0105058590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https://mfc01.ru/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lastRenderedPageBreak/>
              <w:t xml:space="preserve">ГАУ КК </w:t>
            </w:r>
            <w:r w:rsidR="004271A4">
              <w:rPr>
                <w:color w:val="000000" w:themeColor="text1"/>
                <w:sz w:val="20"/>
              </w:rPr>
              <w:t>«</w:t>
            </w:r>
            <w:r w:rsidRPr="00FE2ECF">
              <w:rPr>
                <w:color w:val="000000" w:themeColor="text1"/>
                <w:sz w:val="20"/>
              </w:rPr>
              <w:t>Многофункциональный центр предоставления государственных и муниципальных услуг Краснодарского края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2310173039</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https://e-mfc.ru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СК </w:t>
            </w:r>
            <w:r w:rsidR="004271A4">
              <w:rPr>
                <w:color w:val="000000" w:themeColor="text1"/>
                <w:sz w:val="20"/>
              </w:rPr>
              <w:t>«</w:t>
            </w:r>
            <w:r w:rsidRPr="00FE2ECF">
              <w:rPr>
                <w:color w:val="000000" w:themeColor="text1"/>
                <w:sz w:val="20"/>
              </w:rPr>
              <w:t>ГЕЛИОС</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7705513090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https://skgelios.ru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СО </w:t>
            </w:r>
            <w:r w:rsidR="004271A4">
              <w:rPr>
                <w:color w:val="000000" w:themeColor="text1"/>
                <w:sz w:val="20"/>
              </w:rPr>
              <w:t>«</w:t>
            </w:r>
            <w:r w:rsidRPr="00FE2ECF">
              <w:rPr>
                <w:color w:val="000000" w:themeColor="text1"/>
                <w:sz w:val="20"/>
              </w:rPr>
              <w:t>ВЕРНА</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7723011286</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https://verna-group.ru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КБ </w:t>
            </w:r>
            <w:r w:rsidR="004271A4">
              <w:rPr>
                <w:color w:val="000000" w:themeColor="text1"/>
                <w:sz w:val="20"/>
              </w:rPr>
              <w:t>«</w:t>
            </w:r>
            <w:r w:rsidRPr="00FE2ECF">
              <w:rPr>
                <w:color w:val="000000" w:themeColor="text1"/>
                <w:sz w:val="20"/>
              </w:rPr>
              <w:t>ВНЕШФИНБАНК</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0541016015</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http://vfbank.ru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КБ </w:t>
            </w:r>
            <w:r w:rsidR="004271A4">
              <w:rPr>
                <w:color w:val="000000" w:themeColor="text1"/>
                <w:sz w:val="20"/>
              </w:rPr>
              <w:t>«</w:t>
            </w:r>
            <w:r w:rsidRPr="00FE2ECF">
              <w:rPr>
                <w:color w:val="000000" w:themeColor="text1"/>
                <w:sz w:val="20"/>
              </w:rPr>
              <w:t>Кубань кредит</w:t>
            </w:r>
            <w:r w:rsidR="004271A4">
              <w:rPr>
                <w:color w:val="000000" w:themeColor="text1"/>
                <w:sz w:val="20"/>
              </w:rPr>
              <w:t>»</w:t>
            </w:r>
            <w:r w:rsidRPr="00FE2ECF">
              <w:rPr>
                <w:color w:val="000000" w:themeColor="text1"/>
                <w:sz w:val="20"/>
              </w:rPr>
              <w:t xml:space="preserve"> ООО</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2312016641</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https://kk.bank/</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r w:rsidR="00D5651F" w:rsidRPr="00696B4F" w:rsidTr="00FE2ECF">
        <w:tc>
          <w:tcPr>
            <w:tcW w:w="397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 xml:space="preserve">Администрация муниципального образования </w:t>
            </w:r>
            <w:proofErr w:type="spellStart"/>
            <w:r w:rsidRPr="00FE2ECF">
              <w:rPr>
                <w:color w:val="000000" w:themeColor="text1"/>
                <w:sz w:val="20"/>
              </w:rPr>
              <w:t>Белоглинский</w:t>
            </w:r>
            <w:proofErr w:type="spellEnd"/>
            <w:r w:rsidRPr="00FE2ECF">
              <w:rPr>
                <w:color w:val="000000" w:themeColor="text1"/>
                <w:sz w:val="20"/>
              </w:rPr>
              <w:t xml:space="preserve"> район</w:t>
            </w:r>
          </w:p>
        </w:tc>
        <w:tc>
          <w:tcPr>
            <w:tcW w:w="1559"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2326003064</w:t>
            </w:r>
          </w:p>
        </w:tc>
        <w:tc>
          <w:tcPr>
            <w:tcW w:w="241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https://www.belaya-glina.ru/</w:t>
            </w:r>
          </w:p>
        </w:tc>
        <w:tc>
          <w:tcPr>
            <w:tcW w:w="2551"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 xml:space="preserve">Администрация муниципального образования </w:t>
            </w:r>
            <w:proofErr w:type="spellStart"/>
            <w:r w:rsidRPr="00FE2ECF">
              <w:rPr>
                <w:color w:val="000000" w:themeColor="text1"/>
                <w:sz w:val="20"/>
              </w:rPr>
              <w:t>Кореновский</w:t>
            </w:r>
            <w:proofErr w:type="spellEnd"/>
            <w:r w:rsidRPr="00FE2ECF">
              <w:rPr>
                <w:color w:val="000000" w:themeColor="text1"/>
                <w:sz w:val="20"/>
              </w:rPr>
              <w:t xml:space="preserve"> район</w:t>
            </w:r>
          </w:p>
        </w:tc>
        <w:tc>
          <w:tcPr>
            <w:tcW w:w="1559"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2335008580</w:t>
            </w:r>
          </w:p>
        </w:tc>
        <w:tc>
          <w:tcPr>
            <w:tcW w:w="241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https://www.korenovsk.ru/</w:t>
            </w:r>
          </w:p>
        </w:tc>
        <w:tc>
          <w:tcPr>
            <w:tcW w:w="2551"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УК </w:t>
            </w:r>
            <w:r w:rsidR="004271A4">
              <w:rPr>
                <w:color w:val="000000" w:themeColor="text1"/>
                <w:sz w:val="20"/>
              </w:rPr>
              <w:t>«</w:t>
            </w:r>
            <w:r w:rsidRPr="00FE2ECF">
              <w:rPr>
                <w:color w:val="000000" w:themeColor="text1"/>
                <w:sz w:val="20"/>
              </w:rPr>
              <w:t>Благодать</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2370011346</w:t>
            </w:r>
          </w:p>
        </w:tc>
        <w:tc>
          <w:tcPr>
            <w:tcW w:w="2410" w:type="dxa"/>
            <w:vAlign w:val="center"/>
          </w:tcPr>
          <w:p w:rsidR="00D5651F" w:rsidRPr="00FE2ECF" w:rsidRDefault="00372909" w:rsidP="00D5651F">
            <w:pPr>
              <w:jc w:val="center"/>
              <w:rPr>
                <w:color w:val="000000" w:themeColor="text1"/>
                <w:sz w:val="20"/>
              </w:rPr>
            </w:pPr>
            <w:hyperlink r:id="rId40">
              <w:r w:rsidR="00D5651F" w:rsidRPr="00FE2ECF">
                <w:rPr>
                  <w:color w:val="000000" w:themeColor="text1"/>
                  <w:sz w:val="20"/>
                </w:rPr>
                <w:t>http://uk-blagodat.ru/</w:t>
              </w:r>
            </w:hyperlink>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Центр услуг по управлению жилыми домами</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2309127302</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https://centruslugi.jfservice.ru/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ОАО "Кондитерский комбинат "Кубань"</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2353005631</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https://tikkom.ru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АРСЕНАЛЭЛЕКТРО</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2311169927</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https://www.tdarsenal.ru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ГБУ РА </w:t>
            </w:r>
            <w:r w:rsidR="004271A4">
              <w:rPr>
                <w:color w:val="000000" w:themeColor="text1"/>
                <w:sz w:val="20"/>
              </w:rPr>
              <w:t>«</w:t>
            </w:r>
            <w:r w:rsidRPr="00FE2ECF">
              <w:rPr>
                <w:color w:val="000000" w:themeColor="text1"/>
                <w:sz w:val="20"/>
              </w:rPr>
              <w:t>Многофункциональный центр предоставления государственных и муниципальных услуг</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0105058590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https://mfc01.ru/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ГАУ КК </w:t>
            </w:r>
            <w:r w:rsidR="004271A4">
              <w:rPr>
                <w:color w:val="000000" w:themeColor="text1"/>
                <w:sz w:val="20"/>
              </w:rPr>
              <w:t>«</w:t>
            </w:r>
            <w:r w:rsidRPr="00FE2ECF">
              <w:rPr>
                <w:color w:val="000000" w:themeColor="text1"/>
                <w:sz w:val="20"/>
              </w:rPr>
              <w:t>Многофункциональный центр предоставления государственных и муниципальных услуг Краснодарского края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2310173039</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https://e-mfc.ru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СК </w:t>
            </w:r>
            <w:r w:rsidR="004271A4">
              <w:rPr>
                <w:color w:val="000000" w:themeColor="text1"/>
                <w:sz w:val="20"/>
              </w:rPr>
              <w:t>«</w:t>
            </w:r>
            <w:r w:rsidRPr="00FE2ECF">
              <w:rPr>
                <w:color w:val="000000" w:themeColor="text1"/>
                <w:sz w:val="20"/>
              </w:rPr>
              <w:t>ГЕЛИОС</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7705513090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https://skgelios.ru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СО </w:t>
            </w:r>
            <w:r w:rsidR="004271A4">
              <w:rPr>
                <w:color w:val="000000" w:themeColor="text1"/>
                <w:sz w:val="20"/>
              </w:rPr>
              <w:t>«</w:t>
            </w:r>
            <w:r w:rsidRPr="00FE2ECF">
              <w:rPr>
                <w:color w:val="000000" w:themeColor="text1"/>
                <w:sz w:val="20"/>
              </w:rPr>
              <w:t>ВЕРНА</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7723011286</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https://verna-group.ru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КБ </w:t>
            </w:r>
            <w:r w:rsidR="004271A4">
              <w:rPr>
                <w:color w:val="000000" w:themeColor="text1"/>
                <w:sz w:val="20"/>
              </w:rPr>
              <w:t>«</w:t>
            </w:r>
            <w:r w:rsidRPr="00FE2ECF">
              <w:rPr>
                <w:color w:val="000000" w:themeColor="text1"/>
                <w:sz w:val="20"/>
              </w:rPr>
              <w:t>ГТ банк</w:t>
            </w:r>
            <w:r w:rsidR="004271A4">
              <w:rPr>
                <w:color w:val="000000" w:themeColor="text1"/>
                <w:sz w:val="20"/>
              </w:rPr>
              <w:t>»</w:t>
            </w:r>
            <w:r w:rsidRPr="00FE2ECF">
              <w:rPr>
                <w:color w:val="000000" w:themeColor="text1"/>
                <w:sz w:val="20"/>
              </w:rPr>
              <w:t xml:space="preserve"> (ООО) </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0103001895</w:t>
            </w:r>
          </w:p>
        </w:tc>
        <w:tc>
          <w:tcPr>
            <w:tcW w:w="2410" w:type="dxa"/>
            <w:vAlign w:val="center"/>
          </w:tcPr>
          <w:p w:rsidR="00D5651F" w:rsidRPr="00FE2ECF" w:rsidRDefault="00372909" w:rsidP="00D5651F">
            <w:pPr>
              <w:jc w:val="center"/>
              <w:rPr>
                <w:color w:val="000000" w:themeColor="text1"/>
                <w:sz w:val="20"/>
              </w:rPr>
            </w:pPr>
            <w:hyperlink r:id="rId41" w:history="1">
              <w:r w:rsidR="00D5651F" w:rsidRPr="00FE2ECF">
                <w:rPr>
                  <w:rStyle w:val="af2"/>
                  <w:color w:val="000000" w:themeColor="text1"/>
                  <w:sz w:val="20"/>
                </w:rPr>
                <w:t>https://gaztransbank.ru/</w:t>
              </w:r>
            </w:hyperlink>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ПАО </w:t>
            </w:r>
            <w:r w:rsidR="004271A4">
              <w:rPr>
                <w:color w:val="000000" w:themeColor="text1"/>
                <w:sz w:val="20"/>
              </w:rPr>
              <w:t>«</w:t>
            </w:r>
            <w:r w:rsidRPr="00FE2ECF">
              <w:rPr>
                <w:color w:val="000000" w:themeColor="text1"/>
                <w:sz w:val="20"/>
              </w:rPr>
              <w:t>ЮГ-ИНВЕСТБАНК</w:t>
            </w:r>
            <w:r w:rsidR="004271A4">
              <w:rPr>
                <w:color w:val="000000" w:themeColor="text1"/>
                <w:sz w:val="20"/>
              </w:rPr>
              <w:t>»</w:t>
            </w:r>
            <w:r w:rsidRPr="00FE2ECF">
              <w:rPr>
                <w:color w:val="000000" w:themeColor="text1"/>
                <w:sz w:val="20"/>
              </w:rPr>
              <w:t xml:space="preserve"> </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0106000547</w:t>
            </w:r>
          </w:p>
        </w:tc>
        <w:tc>
          <w:tcPr>
            <w:tcW w:w="2410" w:type="dxa"/>
            <w:vAlign w:val="center"/>
          </w:tcPr>
          <w:p w:rsidR="00D5651F" w:rsidRPr="00FE2ECF" w:rsidRDefault="00372909" w:rsidP="00D5651F">
            <w:pPr>
              <w:jc w:val="center"/>
              <w:rPr>
                <w:color w:val="000000" w:themeColor="text1"/>
                <w:sz w:val="20"/>
              </w:rPr>
            </w:pPr>
            <w:hyperlink r:id="rId42" w:history="1">
              <w:r w:rsidR="00D5651F" w:rsidRPr="00FE2ECF">
                <w:rPr>
                  <w:rStyle w:val="af2"/>
                  <w:color w:val="000000" w:themeColor="text1"/>
                  <w:sz w:val="20"/>
                </w:rPr>
                <w:t>https://www.invb.ru/</w:t>
              </w:r>
            </w:hyperlink>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r w:rsidR="00D5651F" w:rsidRPr="00696B4F" w:rsidTr="00FE2ECF">
        <w:tc>
          <w:tcPr>
            <w:tcW w:w="397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Администрация муниципального образования городской округ город-курорт Сочи Краснодарского края</w:t>
            </w:r>
          </w:p>
        </w:tc>
        <w:tc>
          <w:tcPr>
            <w:tcW w:w="1559"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2320037148</w:t>
            </w:r>
          </w:p>
        </w:tc>
        <w:tc>
          <w:tcPr>
            <w:tcW w:w="2410" w:type="dxa"/>
            <w:vAlign w:val="center"/>
          </w:tcPr>
          <w:p w:rsidR="00D5651F" w:rsidRPr="00FE2ECF" w:rsidRDefault="00D5651F" w:rsidP="00D5651F">
            <w:pPr>
              <w:contextualSpacing/>
              <w:jc w:val="center"/>
              <w:rPr>
                <w:color w:val="000000" w:themeColor="text1"/>
                <w:sz w:val="20"/>
              </w:rPr>
            </w:pPr>
            <w:r w:rsidRPr="00FE2ECF">
              <w:rPr>
                <w:rFonts w:eastAsia="WenQuanYi Zen Hei Sharp"/>
                <w:color w:val="000000" w:themeColor="text1"/>
                <w:kern w:val="2"/>
                <w:sz w:val="20"/>
                <w:lang w:eastAsia="zh-CN" w:bidi="hi-IN"/>
              </w:rPr>
              <w:t>https://sochi.ru</w:t>
            </w:r>
          </w:p>
        </w:tc>
        <w:tc>
          <w:tcPr>
            <w:tcW w:w="2551"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 xml:space="preserve">Администрация муниципального образования </w:t>
            </w:r>
            <w:proofErr w:type="spellStart"/>
            <w:r w:rsidRPr="00FE2ECF">
              <w:rPr>
                <w:color w:val="000000" w:themeColor="text1"/>
                <w:sz w:val="20"/>
              </w:rPr>
              <w:t>Тимашевский</w:t>
            </w:r>
            <w:proofErr w:type="spellEnd"/>
            <w:r w:rsidRPr="00FE2ECF">
              <w:rPr>
                <w:color w:val="000000" w:themeColor="text1"/>
                <w:sz w:val="20"/>
              </w:rPr>
              <w:t xml:space="preserve"> район </w:t>
            </w:r>
          </w:p>
        </w:tc>
        <w:tc>
          <w:tcPr>
            <w:tcW w:w="1559"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2353011258</w:t>
            </w:r>
          </w:p>
        </w:tc>
        <w:tc>
          <w:tcPr>
            <w:tcW w:w="2410"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https://тимрегион</w:t>
            </w:r>
            <w:proofErr w:type="gramStart"/>
            <w:r w:rsidRPr="00FE2ECF">
              <w:rPr>
                <w:color w:val="000000" w:themeColor="text1"/>
                <w:sz w:val="20"/>
              </w:rPr>
              <w:t>.р</w:t>
            </w:r>
            <w:proofErr w:type="gramEnd"/>
            <w:r w:rsidRPr="00FE2ECF">
              <w:rPr>
                <w:color w:val="000000" w:themeColor="text1"/>
                <w:sz w:val="20"/>
              </w:rPr>
              <w:t>ф/</w:t>
            </w:r>
          </w:p>
        </w:tc>
        <w:tc>
          <w:tcPr>
            <w:tcW w:w="2551" w:type="dxa"/>
            <w:vAlign w:val="center"/>
          </w:tcPr>
          <w:p w:rsidR="00D5651F" w:rsidRPr="00FE2ECF" w:rsidRDefault="00D5651F" w:rsidP="00D5651F">
            <w:pPr>
              <w:contextualSpacing/>
              <w:jc w:val="center"/>
              <w:rPr>
                <w:color w:val="000000" w:themeColor="text1"/>
                <w:sz w:val="20"/>
              </w:rPr>
            </w:pPr>
            <w:r w:rsidRPr="00FE2ECF">
              <w:rPr>
                <w:color w:val="000000" w:themeColor="text1"/>
                <w:sz w:val="20"/>
              </w:rPr>
              <w:t>муниципальные органы власти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 xml:space="preserve">ФИРМА </w:t>
            </w:r>
            <w:r w:rsidR="004271A4">
              <w:rPr>
                <w:color w:val="000000" w:themeColor="text1"/>
                <w:sz w:val="20"/>
              </w:rPr>
              <w:t>«</w:t>
            </w:r>
            <w:r w:rsidRPr="00FE2ECF">
              <w:rPr>
                <w:color w:val="000000" w:themeColor="text1"/>
                <w:sz w:val="20"/>
              </w:rPr>
              <w:t>СПЕЦИЗОЛ</w:t>
            </w:r>
            <w:r w:rsidR="004271A4">
              <w:rPr>
                <w:color w:val="000000" w:themeColor="text1"/>
                <w:sz w:val="20"/>
              </w:rPr>
              <w:t>»</w:t>
            </w:r>
            <w:r w:rsidRPr="00FE2ECF">
              <w:rPr>
                <w:color w:val="000000" w:themeColor="text1"/>
                <w:sz w:val="20"/>
              </w:rPr>
              <w:t xml:space="preserve"> </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2319019578</w:t>
            </w:r>
          </w:p>
        </w:tc>
        <w:tc>
          <w:tcPr>
            <w:tcW w:w="2410" w:type="dxa"/>
            <w:vAlign w:val="center"/>
          </w:tcPr>
          <w:p w:rsidR="00D5651F" w:rsidRPr="00FE2ECF" w:rsidRDefault="00372909" w:rsidP="00D5651F">
            <w:pPr>
              <w:jc w:val="center"/>
              <w:rPr>
                <w:color w:val="000000" w:themeColor="text1"/>
                <w:sz w:val="20"/>
              </w:rPr>
            </w:pPr>
            <w:hyperlink r:id="rId43">
              <w:r w:rsidR="00D5651F" w:rsidRPr="00FE2ECF">
                <w:rPr>
                  <w:color w:val="000000" w:themeColor="text1"/>
                  <w:sz w:val="20"/>
                </w:rPr>
                <w:t>http://firmaspecizol.ru/</w:t>
              </w:r>
            </w:hyperlink>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УК </w:t>
            </w:r>
            <w:r w:rsidR="004271A4">
              <w:rPr>
                <w:color w:val="000000" w:themeColor="text1"/>
                <w:sz w:val="20"/>
              </w:rPr>
              <w:t>«</w:t>
            </w:r>
            <w:r w:rsidRPr="00FE2ECF">
              <w:rPr>
                <w:color w:val="000000" w:themeColor="text1"/>
                <w:sz w:val="20"/>
              </w:rPr>
              <w:t>Бастион</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2312245024</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https://yutniy-dom.jfservice.ru/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ЖКХ</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w:t>
            </w:r>
            <w:r w:rsidR="004271A4">
              <w:rPr>
                <w:color w:val="000000" w:themeColor="text1"/>
                <w:sz w:val="20"/>
              </w:rPr>
              <w:t>«</w:t>
            </w:r>
            <w:r w:rsidRPr="00FE2ECF">
              <w:rPr>
                <w:color w:val="000000" w:themeColor="text1"/>
                <w:sz w:val="20"/>
              </w:rPr>
              <w:t>Югоптторг-23</w:t>
            </w:r>
            <w:r w:rsidR="004271A4">
              <w:rPr>
                <w:color w:val="000000" w:themeColor="text1"/>
                <w:sz w:val="20"/>
              </w:rPr>
              <w:t>»</w:t>
            </w:r>
            <w:r w:rsidRPr="00FE2ECF">
              <w:rPr>
                <w:color w:val="000000" w:themeColor="text1"/>
                <w:sz w:val="20"/>
              </w:rPr>
              <w:t xml:space="preserve"> </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2312066628</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https://opt23.ru/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lastRenderedPageBreak/>
              <w:t xml:space="preserve">ООО </w:t>
            </w:r>
            <w:r w:rsidR="004271A4">
              <w:rPr>
                <w:color w:val="000000" w:themeColor="text1"/>
                <w:sz w:val="20"/>
              </w:rPr>
              <w:t>«</w:t>
            </w:r>
            <w:r w:rsidRPr="00FE2ECF">
              <w:rPr>
                <w:color w:val="000000" w:themeColor="text1"/>
                <w:sz w:val="20"/>
              </w:rPr>
              <w:t>ИНТЕЛ</w:t>
            </w:r>
            <w:r w:rsidR="004271A4">
              <w:rPr>
                <w:color w:val="000000" w:themeColor="text1"/>
                <w:sz w:val="20"/>
              </w:rPr>
              <w:t>»</w:t>
            </w:r>
            <w:r w:rsidRPr="00FE2ECF">
              <w:rPr>
                <w:color w:val="000000" w:themeColor="text1"/>
                <w:sz w:val="20"/>
              </w:rPr>
              <w:t xml:space="preserve"> </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2312010304</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https://www.yg-market.ru/</w:t>
            </w:r>
          </w:p>
        </w:tc>
        <w:tc>
          <w:tcPr>
            <w:tcW w:w="2551" w:type="dxa"/>
            <w:vAlign w:val="center"/>
          </w:tcPr>
          <w:p w:rsidR="00D5651F" w:rsidRPr="00FE2ECF" w:rsidRDefault="00D5651F" w:rsidP="00D5651F">
            <w:pPr>
              <w:jc w:val="center"/>
              <w:rPr>
                <w:color w:val="000000" w:themeColor="text1"/>
                <w:sz w:val="20"/>
              </w:rPr>
            </w:pPr>
            <w:proofErr w:type="spellStart"/>
            <w:proofErr w:type="gramStart"/>
            <w:r w:rsidRPr="00FE2ECF">
              <w:rPr>
                <w:color w:val="000000" w:themeColor="text1"/>
                <w:sz w:val="20"/>
              </w:rPr>
              <w:t>интернет-магазины</w:t>
            </w:r>
            <w:proofErr w:type="spellEnd"/>
            <w:proofErr w:type="gramEnd"/>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ГБУ РА </w:t>
            </w:r>
            <w:r w:rsidR="004271A4">
              <w:rPr>
                <w:color w:val="000000" w:themeColor="text1"/>
                <w:sz w:val="20"/>
              </w:rPr>
              <w:t>«</w:t>
            </w:r>
            <w:r w:rsidRPr="00FE2ECF">
              <w:rPr>
                <w:color w:val="000000" w:themeColor="text1"/>
                <w:sz w:val="20"/>
              </w:rPr>
              <w:t>Многофункциональный центр предоставления государственных и муниципальных услуг</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0105058590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https://mfc01.ru/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ГАУ КК </w:t>
            </w:r>
            <w:r w:rsidR="004271A4">
              <w:rPr>
                <w:color w:val="000000" w:themeColor="text1"/>
                <w:sz w:val="20"/>
              </w:rPr>
              <w:t>«</w:t>
            </w:r>
            <w:r w:rsidRPr="00FE2ECF">
              <w:rPr>
                <w:color w:val="000000" w:themeColor="text1"/>
                <w:sz w:val="20"/>
              </w:rPr>
              <w:t>Многофункциональный центр предоставления государственных и муниципальных услуг Краснодарского края</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2310173039</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https://e-mfc.ru</w:t>
            </w:r>
          </w:p>
        </w:tc>
        <w:tc>
          <w:tcPr>
            <w:tcW w:w="2551" w:type="dxa"/>
            <w:vAlign w:val="center"/>
          </w:tcPr>
          <w:p w:rsidR="00D5651F" w:rsidRPr="00FE2ECF" w:rsidRDefault="00D8540E" w:rsidP="00D5651F">
            <w:pPr>
              <w:jc w:val="center"/>
              <w:rPr>
                <w:color w:val="000000" w:themeColor="text1"/>
                <w:sz w:val="20"/>
              </w:rPr>
            </w:pPr>
            <w:r w:rsidRPr="00FE2ECF">
              <w:rPr>
                <w:color w:val="000000" w:themeColor="text1"/>
                <w:sz w:val="20"/>
              </w:rPr>
              <w:t>МФЦ</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СК </w:t>
            </w:r>
            <w:r w:rsidR="004271A4">
              <w:rPr>
                <w:color w:val="000000" w:themeColor="text1"/>
                <w:sz w:val="20"/>
              </w:rPr>
              <w:t>«</w:t>
            </w:r>
            <w:r w:rsidRPr="00FE2ECF">
              <w:rPr>
                <w:color w:val="000000" w:themeColor="text1"/>
                <w:sz w:val="20"/>
              </w:rPr>
              <w:t>ГЕЛИОС</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7705513090</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https://skgelios.ru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СО </w:t>
            </w:r>
            <w:r w:rsidR="004271A4">
              <w:rPr>
                <w:color w:val="000000" w:themeColor="text1"/>
                <w:sz w:val="20"/>
              </w:rPr>
              <w:t>«</w:t>
            </w:r>
            <w:r w:rsidRPr="00FE2ECF">
              <w:rPr>
                <w:color w:val="000000" w:themeColor="text1"/>
                <w:sz w:val="20"/>
              </w:rPr>
              <w:t>ВЕРНА</w:t>
            </w:r>
            <w:r w:rsidR="004271A4">
              <w:rPr>
                <w:color w:val="000000" w:themeColor="text1"/>
                <w:sz w:val="20"/>
              </w:rPr>
              <w:t>»</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7723011286</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https://verna-group.ru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страховые компании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ООО КБ </w:t>
            </w:r>
            <w:r w:rsidR="004271A4">
              <w:rPr>
                <w:color w:val="000000" w:themeColor="text1"/>
                <w:sz w:val="20"/>
              </w:rPr>
              <w:t>«</w:t>
            </w:r>
            <w:r w:rsidRPr="00FE2ECF">
              <w:rPr>
                <w:color w:val="000000" w:themeColor="text1"/>
                <w:sz w:val="20"/>
              </w:rPr>
              <w:t>ВНЕШФИНБАНК</w:t>
            </w:r>
            <w:r w:rsidR="004271A4">
              <w:rPr>
                <w:color w:val="000000" w:themeColor="text1"/>
                <w:sz w:val="20"/>
              </w:rPr>
              <w:t>»</w:t>
            </w:r>
            <w:r w:rsidRPr="00FE2ECF">
              <w:rPr>
                <w:color w:val="000000" w:themeColor="text1"/>
                <w:sz w:val="20"/>
              </w:rPr>
              <w:t xml:space="preserve"> </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0541016015</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http://vfbank.ru</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r w:rsidR="00D5651F" w:rsidRPr="00696B4F" w:rsidTr="00FE2ECF">
        <w:tc>
          <w:tcPr>
            <w:tcW w:w="3970" w:type="dxa"/>
            <w:vAlign w:val="center"/>
          </w:tcPr>
          <w:p w:rsidR="00D5651F" w:rsidRPr="00FE2ECF" w:rsidRDefault="00D5651F" w:rsidP="00D5651F">
            <w:pPr>
              <w:jc w:val="center"/>
              <w:rPr>
                <w:color w:val="000000" w:themeColor="text1"/>
                <w:sz w:val="20"/>
              </w:rPr>
            </w:pPr>
            <w:r w:rsidRPr="00FE2ECF">
              <w:rPr>
                <w:color w:val="000000" w:themeColor="text1"/>
                <w:sz w:val="20"/>
              </w:rPr>
              <w:t xml:space="preserve">КБ </w:t>
            </w:r>
            <w:r w:rsidR="004271A4">
              <w:rPr>
                <w:color w:val="000000" w:themeColor="text1"/>
                <w:sz w:val="20"/>
              </w:rPr>
              <w:t>«</w:t>
            </w:r>
            <w:r w:rsidRPr="00FE2ECF">
              <w:rPr>
                <w:color w:val="000000" w:themeColor="text1"/>
                <w:sz w:val="20"/>
              </w:rPr>
              <w:t>Кубань кредит</w:t>
            </w:r>
            <w:r w:rsidR="004271A4">
              <w:rPr>
                <w:color w:val="000000" w:themeColor="text1"/>
                <w:sz w:val="20"/>
              </w:rPr>
              <w:t>»</w:t>
            </w:r>
            <w:r w:rsidRPr="00FE2ECF">
              <w:rPr>
                <w:color w:val="000000" w:themeColor="text1"/>
                <w:sz w:val="20"/>
              </w:rPr>
              <w:t xml:space="preserve"> ООО</w:t>
            </w:r>
          </w:p>
        </w:tc>
        <w:tc>
          <w:tcPr>
            <w:tcW w:w="1559" w:type="dxa"/>
            <w:vAlign w:val="center"/>
          </w:tcPr>
          <w:p w:rsidR="00D5651F" w:rsidRPr="00FE2ECF" w:rsidRDefault="00D5651F" w:rsidP="00D5651F">
            <w:pPr>
              <w:jc w:val="center"/>
              <w:rPr>
                <w:color w:val="000000" w:themeColor="text1"/>
                <w:sz w:val="20"/>
              </w:rPr>
            </w:pPr>
            <w:r w:rsidRPr="00FE2ECF">
              <w:rPr>
                <w:color w:val="000000" w:themeColor="text1"/>
                <w:sz w:val="20"/>
              </w:rPr>
              <w:t>2312016641</w:t>
            </w:r>
          </w:p>
        </w:tc>
        <w:tc>
          <w:tcPr>
            <w:tcW w:w="2410" w:type="dxa"/>
            <w:vAlign w:val="center"/>
          </w:tcPr>
          <w:p w:rsidR="00D5651F" w:rsidRPr="00FE2ECF" w:rsidRDefault="00D5651F" w:rsidP="00D5651F">
            <w:pPr>
              <w:jc w:val="center"/>
              <w:rPr>
                <w:color w:val="000000" w:themeColor="text1"/>
                <w:sz w:val="20"/>
              </w:rPr>
            </w:pPr>
            <w:r w:rsidRPr="00FE2ECF">
              <w:rPr>
                <w:color w:val="000000" w:themeColor="text1"/>
                <w:sz w:val="20"/>
              </w:rPr>
              <w:t>https://kk.bank/</w:t>
            </w:r>
          </w:p>
        </w:tc>
        <w:tc>
          <w:tcPr>
            <w:tcW w:w="2551" w:type="dxa"/>
            <w:vAlign w:val="center"/>
          </w:tcPr>
          <w:p w:rsidR="00D5651F" w:rsidRPr="00FE2ECF" w:rsidRDefault="00D5651F" w:rsidP="00D5651F">
            <w:pPr>
              <w:jc w:val="center"/>
              <w:rPr>
                <w:color w:val="000000" w:themeColor="text1"/>
                <w:sz w:val="20"/>
              </w:rPr>
            </w:pPr>
            <w:r w:rsidRPr="00FE2ECF">
              <w:rPr>
                <w:color w:val="000000" w:themeColor="text1"/>
                <w:sz w:val="20"/>
              </w:rPr>
              <w:t>финансово-кредитные организации</w:t>
            </w:r>
          </w:p>
        </w:tc>
      </w:tr>
    </w:tbl>
    <w:p w:rsidR="00D5651F" w:rsidRPr="00E16357" w:rsidRDefault="00D5651F" w:rsidP="00D5651F">
      <w:pPr>
        <w:ind w:firstLine="709"/>
        <w:rPr>
          <w:b/>
          <w:szCs w:val="26"/>
        </w:rPr>
      </w:pPr>
    </w:p>
    <w:p w:rsidR="00D5651F" w:rsidRPr="00696B4F" w:rsidRDefault="00D5651F" w:rsidP="00D5651F">
      <w:pPr>
        <w:ind w:firstLine="709"/>
        <w:rPr>
          <w:color w:val="000000" w:themeColor="text1"/>
          <w:szCs w:val="26"/>
        </w:rPr>
      </w:pPr>
      <w:r w:rsidRPr="00696B4F">
        <w:rPr>
          <w:color w:val="000000" w:themeColor="text1"/>
          <w:szCs w:val="26"/>
        </w:rPr>
        <w:t xml:space="preserve">В адрес ООО КБ </w:t>
      </w:r>
      <w:r w:rsidR="004271A4">
        <w:rPr>
          <w:color w:val="000000" w:themeColor="text1"/>
          <w:szCs w:val="26"/>
        </w:rPr>
        <w:t>«</w:t>
      </w:r>
      <w:r w:rsidRPr="00696B4F">
        <w:rPr>
          <w:color w:val="000000" w:themeColor="text1"/>
          <w:szCs w:val="26"/>
        </w:rPr>
        <w:t>ВНЕШФИНБАНК</w:t>
      </w:r>
      <w:r w:rsidR="004271A4">
        <w:rPr>
          <w:color w:val="000000" w:themeColor="text1"/>
          <w:szCs w:val="26"/>
        </w:rPr>
        <w:t>»</w:t>
      </w:r>
      <w:r w:rsidRPr="00696B4F">
        <w:rPr>
          <w:color w:val="000000" w:themeColor="text1"/>
          <w:szCs w:val="26"/>
        </w:rPr>
        <w:t xml:space="preserve">, администрации МО </w:t>
      </w:r>
      <w:proofErr w:type="spellStart"/>
      <w:r w:rsidRPr="00696B4F">
        <w:rPr>
          <w:color w:val="000000" w:themeColor="text1"/>
          <w:szCs w:val="26"/>
        </w:rPr>
        <w:t>г-к</w:t>
      </w:r>
      <w:proofErr w:type="spellEnd"/>
      <w:r w:rsidRPr="00696B4F">
        <w:rPr>
          <w:color w:val="000000" w:themeColor="text1"/>
          <w:szCs w:val="26"/>
        </w:rPr>
        <w:t xml:space="preserve">. </w:t>
      </w:r>
      <w:proofErr w:type="gramStart"/>
      <w:r w:rsidRPr="00696B4F">
        <w:rPr>
          <w:color w:val="000000" w:themeColor="text1"/>
          <w:szCs w:val="26"/>
        </w:rPr>
        <w:t xml:space="preserve">Анапа, администрации МО Калининский район, КБ </w:t>
      </w:r>
      <w:r w:rsidR="004271A4">
        <w:rPr>
          <w:color w:val="000000" w:themeColor="text1"/>
          <w:szCs w:val="26"/>
        </w:rPr>
        <w:t>«</w:t>
      </w:r>
      <w:r w:rsidRPr="00696B4F">
        <w:rPr>
          <w:color w:val="000000" w:themeColor="text1"/>
          <w:szCs w:val="26"/>
        </w:rPr>
        <w:t>Кубань кредит</w:t>
      </w:r>
      <w:r w:rsidR="004271A4">
        <w:rPr>
          <w:color w:val="000000" w:themeColor="text1"/>
          <w:szCs w:val="26"/>
        </w:rPr>
        <w:t>»</w:t>
      </w:r>
      <w:r w:rsidRPr="00696B4F">
        <w:rPr>
          <w:color w:val="000000" w:themeColor="text1"/>
          <w:szCs w:val="26"/>
        </w:rPr>
        <w:t xml:space="preserve"> ООО, ГБУ РА </w:t>
      </w:r>
      <w:r w:rsidR="004271A4">
        <w:rPr>
          <w:color w:val="000000" w:themeColor="text1"/>
          <w:szCs w:val="26"/>
        </w:rPr>
        <w:t>«</w:t>
      </w:r>
      <w:r w:rsidRPr="00696B4F">
        <w:rPr>
          <w:color w:val="000000" w:themeColor="text1"/>
          <w:szCs w:val="26"/>
        </w:rPr>
        <w:t>МФЦ</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Новороссийская Управляющая Компания</w:t>
      </w:r>
      <w:r w:rsidR="004271A4">
        <w:rPr>
          <w:color w:val="000000" w:themeColor="text1"/>
          <w:szCs w:val="26"/>
        </w:rPr>
        <w:t>»</w:t>
      </w:r>
      <w:r w:rsidRPr="00696B4F">
        <w:rPr>
          <w:color w:val="000000" w:themeColor="text1"/>
          <w:szCs w:val="26"/>
        </w:rPr>
        <w:t xml:space="preserve">, ООО СК </w:t>
      </w:r>
      <w:r w:rsidR="004271A4">
        <w:rPr>
          <w:color w:val="000000" w:themeColor="text1"/>
          <w:szCs w:val="26"/>
        </w:rPr>
        <w:t>«</w:t>
      </w:r>
      <w:r w:rsidRPr="00696B4F">
        <w:rPr>
          <w:color w:val="000000" w:themeColor="text1"/>
          <w:szCs w:val="26"/>
        </w:rPr>
        <w:t>ГЕЛИОС</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БУК</w:t>
      </w:r>
      <w:r w:rsidR="004271A4">
        <w:rPr>
          <w:color w:val="000000" w:themeColor="text1"/>
          <w:szCs w:val="26"/>
        </w:rPr>
        <w:t>»</w:t>
      </w:r>
      <w:r w:rsidRPr="00696B4F">
        <w:rPr>
          <w:color w:val="000000" w:themeColor="text1"/>
          <w:szCs w:val="26"/>
        </w:rPr>
        <w:t xml:space="preserve">, АМО </w:t>
      </w:r>
      <w:proofErr w:type="spellStart"/>
      <w:r w:rsidRPr="00696B4F">
        <w:rPr>
          <w:color w:val="000000" w:themeColor="text1"/>
          <w:szCs w:val="26"/>
        </w:rPr>
        <w:t>Белоглинский</w:t>
      </w:r>
      <w:proofErr w:type="spellEnd"/>
      <w:r w:rsidRPr="00696B4F">
        <w:rPr>
          <w:color w:val="000000" w:themeColor="text1"/>
          <w:szCs w:val="26"/>
        </w:rPr>
        <w:t xml:space="preserve"> район, АМО </w:t>
      </w:r>
      <w:proofErr w:type="spellStart"/>
      <w:r w:rsidRPr="00696B4F">
        <w:rPr>
          <w:color w:val="000000" w:themeColor="text1"/>
          <w:szCs w:val="26"/>
        </w:rPr>
        <w:t>Кореновский</w:t>
      </w:r>
      <w:proofErr w:type="spellEnd"/>
      <w:r w:rsidRPr="00696B4F">
        <w:rPr>
          <w:color w:val="000000" w:themeColor="text1"/>
          <w:szCs w:val="26"/>
        </w:rPr>
        <w:t xml:space="preserve"> район, КБ </w:t>
      </w:r>
      <w:r w:rsidR="004271A4">
        <w:rPr>
          <w:color w:val="000000" w:themeColor="text1"/>
          <w:szCs w:val="26"/>
        </w:rPr>
        <w:t>«</w:t>
      </w:r>
      <w:r w:rsidRPr="00696B4F">
        <w:rPr>
          <w:color w:val="000000" w:themeColor="text1"/>
          <w:szCs w:val="26"/>
        </w:rPr>
        <w:t>ГТ банк</w:t>
      </w:r>
      <w:r w:rsidR="004271A4">
        <w:rPr>
          <w:color w:val="000000" w:themeColor="text1"/>
          <w:szCs w:val="26"/>
        </w:rPr>
        <w:t>»</w:t>
      </w:r>
      <w:r w:rsidRPr="00696B4F">
        <w:rPr>
          <w:color w:val="000000" w:themeColor="text1"/>
          <w:szCs w:val="26"/>
        </w:rPr>
        <w:t xml:space="preserve"> (ООО), ООО </w:t>
      </w:r>
      <w:r w:rsidR="004271A4">
        <w:rPr>
          <w:color w:val="000000" w:themeColor="text1"/>
          <w:szCs w:val="26"/>
        </w:rPr>
        <w:t>«</w:t>
      </w:r>
      <w:r w:rsidRPr="00696B4F">
        <w:rPr>
          <w:color w:val="000000" w:themeColor="text1"/>
          <w:szCs w:val="26"/>
        </w:rPr>
        <w:t>Центр услуг по управлению жилыми домами</w:t>
      </w:r>
      <w:r w:rsidR="004271A4">
        <w:rPr>
          <w:color w:val="000000" w:themeColor="text1"/>
          <w:szCs w:val="26"/>
        </w:rPr>
        <w:t>»</w:t>
      </w:r>
      <w:r w:rsidRPr="00696B4F">
        <w:rPr>
          <w:color w:val="000000" w:themeColor="text1"/>
          <w:szCs w:val="26"/>
        </w:rPr>
        <w:t xml:space="preserve">, ПАО </w:t>
      </w:r>
      <w:r w:rsidR="004271A4">
        <w:rPr>
          <w:color w:val="000000" w:themeColor="text1"/>
          <w:szCs w:val="26"/>
        </w:rPr>
        <w:t>«</w:t>
      </w:r>
      <w:r w:rsidRPr="00696B4F">
        <w:rPr>
          <w:color w:val="000000" w:themeColor="text1"/>
          <w:szCs w:val="26"/>
        </w:rPr>
        <w:t>ЮГ-ИНВЕСТБАНК</w:t>
      </w:r>
      <w:r w:rsidR="004271A4">
        <w:rPr>
          <w:color w:val="000000" w:themeColor="text1"/>
          <w:szCs w:val="26"/>
        </w:rPr>
        <w:t>»</w:t>
      </w:r>
      <w:r w:rsidRPr="00696B4F">
        <w:rPr>
          <w:color w:val="000000" w:themeColor="text1"/>
          <w:szCs w:val="26"/>
        </w:rPr>
        <w:t xml:space="preserve">, ОАО </w:t>
      </w:r>
      <w:r w:rsidR="004271A4">
        <w:rPr>
          <w:color w:val="000000" w:themeColor="text1"/>
          <w:szCs w:val="26"/>
        </w:rPr>
        <w:t>«</w:t>
      </w:r>
      <w:r w:rsidRPr="00696B4F">
        <w:rPr>
          <w:color w:val="000000" w:themeColor="text1"/>
          <w:szCs w:val="26"/>
        </w:rPr>
        <w:t>Кондитерский комбинат Кубань</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ОПТОВИК ОНЛАЙН</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АРСЕНАЛЭЛЕКТРО</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 xml:space="preserve">ФИРМА </w:t>
      </w:r>
      <w:r w:rsidR="004271A4">
        <w:rPr>
          <w:color w:val="000000" w:themeColor="text1"/>
          <w:szCs w:val="26"/>
        </w:rPr>
        <w:t>«</w:t>
      </w:r>
      <w:r w:rsidRPr="00696B4F">
        <w:rPr>
          <w:color w:val="000000" w:themeColor="text1"/>
          <w:szCs w:val="26"/>
        </w:rPr>
        <w:t>СПЕЦИЗОЛ</w:t>
      </w:r>
      <w:r w:rsidR="004271A4">
        <w:rPr>
          <w:color w:val="000000" w:themeColor="text1"/>
          <w:szCs w:val="26"/>
        </w:rPr>
        <w:t>»</w:t>
      </w:r>
      <w:r w:rsidRPr="00696B4F">
        <w:rPr>
          <w:color w:val="000000" w:themeColor="text1"/>
          <w:szCs w:val="26"/>
        </w:rPr>
        <w:t xml:space="preserve">, ООО УК </w:t>
      </w:r>
      <w:r w:rsidR="004271A4">
        <w:rPr>
          <w:color w:val="000000" w:themeColor="text1"/>
          <w:szCs w:val="26"/>
        </w:rPr>
        <w:t>«</w:t>
      </w:r>
      <w:r w:rsidRPr="00696B4F">
        <w:rPr>
          <w:color w:val="000000" w:themeColor="text1"/>
          <w:szCs w:val="26"/>
        </w:rPr>
        <w:t>Бастион</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Югоптторг-23</w:t>
      </w:r>
      <w:r w:rsidR="004271A4">
        <w:rPr>
          <w:color w:val="000000" w:themeColor="text1"/>
          <w:szCs w:val="26"/>
        </w:rPr>
        <w:t>»</w:t>
      </w:r>
      <w:r w:rsidRPr="00696B4F">
        <w:rPr>
          <w:color w:val="000000" w:themeColor="text1"/>
          <w:szCs w:val="26"/>
        </w:rPr>
        <w:t xml:space="preserve">, ООО </w:t>
      </w:r>
      <w:r w:rsidR="004271A4">
        <w:rPr>
          <w:color w:val="000000" w:themeColor="text1"/>
          <w:szCs w:val="26"/>
        </w:rPr>
        <w:t>«</w:t>
      </w:r>
      <w:r w:rsidRPr="00696B4F">
        <w:rPr>
          <w:color w:val="000000" w:themeColor="text1"/>
          <w:szCs w:val="26"/>
        </w:rPr>
        <w:t>ИНТЕЛ</w:t>
      </w:r>
      <w:r w:rsidR="004271A4">
        <w:rPr>
          <w:color w:val="000000" w:themeColor="text1"/>
          <w:szCs w:val="26"/>
        </w:rPr>
        <w:t>»</w:t>
      </w:r>
      <w:r w:rsidRPr="00696B4F">
        <w:rPr>
          <w:color w:val="000000" w:themeColor="text1"/>
          <w:szCs w:val="26"/>
        </w:rPr>
        <w:t>, АМО</w:t>
      </w:r>
      <w:proofErr w:type="gramEnd"/>
      <w:r w:rsidRPr="00696B4F">
        <w:rPr>
          <w:color w:val="000000" w:themeColor="text1"/>
          <w:szCs w:val="26"/>
        </w:rPr>
        <w:t xml:space="preserve"> городской округ город-курорт Сочи Краснодарского края, АМО </w:t>
      </w:r>
      <w:proofErr w:type="spellStart"/>
      <w:r w:rsidRPr="00696B4F">
        <w:rPr>
          <w:color w:val="000000" w:themeColor="text1"/>
          <w:szCs w:val="26"/>
        </w:rPr>
        <w:t>Тимашевский</w:t>
      </w:r>
      <w:proofErr w:type="spellEnd"/>
      <w:r w:rsidRPr="00696B4F">
        <w:rPr>
          <w:color w:val="000000" w:themeColor="text1"/>
          <w:szCs w:val="26"/>
        </w:rPr>
        <w:t xml:space="preserve"> район направлены письма о предоставлении информации по существу выявленных признаков нарушений. </w:t>
      </w:r>
    </w:p>
    <w:p w:rsidR="00D5651F" w:rsidRPr="00696B4F" w:rsidRDefault="00D5651F" w:rsidP="00D5651F">
      <w:pPr>
        <w:ind w:firstLine="709"/>
        <w:rPr>
          <w:color w:val="000000" w:themeColor="text1"/>
          <w:szCs w:val="26"/>
        </w:rPr>
      </w:pPr>
      <w:r w:rsidRPr="00696B4F">
        <w:rPr>
          <w:color w:val="000000" w:themeColor="text1"/>
          <w:szCs w:val="26"/>
        </w:rPr>
        <w:t>Согласно поступившей информации от организаций и повторного анализа интернет - ресурсов, выявленные пр</w:t>
      </w:r>
      <w:r w:rsidR="004271A4">
        <w:rPr>
          <w:color w:val="000000" w:themeColor="text1"/>
          <w:szCs w:val="26"/>
        </w:rPr>
        <w:t>изнаки нарушений были устранены.</w:t>
      </w:r>
    </w:p>
    <w:p w:rsidR="00256495" w:rsidRDefault="00256495" w:rsidP="006933F1">
      <w:pPr>
        <w:ind w:left="709"/>
        <w:rPr>
          <w:b/>
          <w:szCs w:val="26"/>
        </w:rPr>
      </w:pPr>
    </w:p>
    <w:p w:rsidR="006933F1" w:rsidRDefault="006933F1" w:rsidP="006933F1">
      <w:pPr>
        <w:ind w:left="709"/>
        <w:rPr>
          <w:b/>
          <w:szCs w:val="26"/>
        </w:rPr>
      </w:pPr>
      <w:r w:rsidRPr="00D5651F">
        <w:rPr>
          <w:b/>
          <w:szCs w:val="26"/>
        </w:rPr>
        <w:t xml:space="preserve">В </w:t>
      </w:r>
      <w:r>
        <w:rPr>
          <w:b/>
          <w:szCs w:val="26"/>
        </w:rPr>
        <w:t>3</w:t>
      </w:r>
      <w:r w:rsidRPr="00D5651F">
        <w:rPr>
          <w:b/>
          <w:szCs w:val="26"/>
        </w:rPr>
        <w:t xml:space="preserve"> квартале 2022 года проведены следующие мероприятия:</w:t>
      </w:r>
    </w:p>
    <w:tbl>
      <w:tblPr>
        <w:tblStyle w:val="af7"/>
        <w:tblW w:w="10490" w:type="dxa"/>
        <w:tblInd w:w="-34" w:type="dxa"/>
        <w:tblLayout w:type="fixed"/>
        <w:tblLook w:val="04A0"/>
      </w:tblPr>
      <w:tblGrid>
        <w:gridCol w:w="3970"/>
        <w:gridCol w:w="1559"/>
        <w:gridCol w:w="2410"/>
        <w:gridCol w:w="2551"/>
      </w:tblGrid>
      <w:tr w:rsidR="004271A4" w:rsidRPr="004271A4" w:rsidTr="00DA69BD">
        <w:trPr>
          <w:trHeight w:val="624"/>
        </w:trPr>
        <w:tc>
          <w:tcPr>
            <w:tcW w:w="3970"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Наименование</w:t>
            </w:r>
          </w:p>
        </w:tc>
        <w:tc>
          <w:tcPr>
            <w:tcW w:w="1559"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ИНН</w:t>
            </w:r>
          </w:p>
        </w:tc>
        <w:tc>
          <w:tcPr>
            <w:tcW w:w="2410"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Адрес сайта</w:t>
            </w:r>
          </w:p>
        </w:tc>
        <w:tc>
          <w:tcPr>
            <w:tcW w:w="2551"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Категория</w:t>
            </w:r>
          </w:p>
        </w:tc>
      </w:tr>
      <w:tr w:rsidR="004271A4" w:rsidRPr="004271A4" w:rsidTr="00DA69BD">
        <w:tc>
          <w:tcPr>
            <w:tcW w:w="3970" w:type="dxa"/>
            <w:vAlign w:val="center"/>
          </w:tcPr>
          <w:p w:rsidR="004271A4" w:rsidRPr="004271A4" w:rsidRDefault="004271A4" w:rsidP="00DA69BD">
            <w:pPr>
              <w:contextualSpacing/>
              <w:jc w:val="center"/>
              <w:rPr>
                <w:color w:val="000000" w:themeColor="text1"/>
                <w:sz w:val="20"/>
              </w:rPr>
            </w:pPr>
            <w:r w:rsidRPr="004271A4">
              <w:rPr>
                <w:color w:val="000000"/>
                <w:sz w:val="20"/>
              </w:rPr>
              <w:t>Администрация муниципального образования Ленинградский район</w:t>
            </w:r>
          </w:p>
        </w:tc>
        <w:tc>
          <w:tcPr>
            <w:tcW w:w="1559" w:type="dxa"/>
            <w:vAlign w:val="center"/>
          </w:tcPr>
          <w:p w:rsidR="004271A4" w:rsidRPr="004271A4" w:rsidRDefault="004271A4" w:rsidP="00DA69BD">
            <w:pPr>
              <w:contextualSpacing/>
              <w:jc w:val="center"/>
              <w:rPr>
                <w:color w:val="000000" w:themeColor="text1"/>
                <w:sz w:val="20"/>
              </w:rPr>
            </w:pPr>
            <w:r w:rsidRPr="004271A4">
              <w:rPr>
                <w:color w:val="000000"/>
                <w:sz w:val="20"/>
              </w:rPr>
              <w:t>2341000075</w:t>
            </w:r>
          </w:p>
        </w:tc>
        <w:tc>
          <w:tcPr>
            <w:tcW w:w="2410" w:type="dxa"/>
            <w:vAlign w:val="center"/>
          </w:tcPr>
          <w:p w:rsidR="004271A4" w:rsidRPr="004271A4" w:rsidRDefault="004271A4" w:rsidP="00DA69BD">
            <w:pPr>
              <w:contextualSpacing/>
              <w:jc w:val="center"/>
              <w:rPr>
                <w:color w:val="000000" w:themeColor="text1"/>
                <w:sz w:val="20"/>
              </w:rPr>
            </w:pPr>
            <w:r w:rsidRPr="004271A4">
              <w:rPr>
                <w:rFonts w:eastAsia="WenQuanYi Zen Hei Sharp"/>
                <w:color w:val="000000"/>
                <w:kern w:val="2"/>
                <w:sz w:val="20"/>
                <w:lang w:eastAsia="zh-CN" w:bidi="hi-IN"/>
              </w:rPr>
              <w:t>https://adminlenkub.ru/</w:t>
            </w:r>
          </w:p>
        </w:tc>
        <w:tc>
          <w:tcPr>
            <w:tcW w:w="2551"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муниципальные органы власти</w:t>
            </w:r>
          </w:p>
        </w:tc>
      </w:tr>
      <w:tr w:rsidR="004271A4" w:rsidRPr="004271A4" w:rsidTr="00DA69BD">
        <w:tc>
          <w:tcPr>
            <w:tcW w:w="3970" w:type="dxa"/>
            <w:vAlign w:val="center"/>
          </w:tcPr>
          <w:p w:rsidR="004271A4" w:rsidRPr="004271A4" w:rsidRDefault="004271A4" w:rsidP="00DA69BD">
            <w:pPr>
              <w:contextualSpacing/>
              <w:jc w:val="center"/>
              <w:rPr>
                <w:color w:val="000000" w:themeColor="text1"/>
                <w:sz w:val="20"/>
              </w:rPr>
            </w:pPr>
            <w:r w:rsidRPr="004271A4">
              <w:rPr>
                <w:color w:val="000000"/>
                <w:sz w:val="20"/>
              </w:rPr>
              <w:t xml:space="preserve">Администрация муниципального образования </w:t>
            </w:r>
            <w:proofErr w:type="spellStart"/>
            <w:r w:rsidRPr="004271A4">
              <w:rPr>
                <w:color w:val="000000"/>
                <w:sz w:val="20"/>
              </w:rPr>
              <w:t>Ейский</w:t>
            </w:r>
            <w:proofErr w:type="spellEnd"/>
            <w:r w:rsidRPr="004271A4">
              <w:rPr>
                <w:color w:val="000000"/>
                <w:sz w:val="20"/>
              </w:rPr>
              <w:t xml:space="preserve"> район</w:t>
            </w:r>
          </w:p>
        </w:tc>
        <w:tc>
          <w:tcPr>
            <w:tcW w:w="1559" w:type="dxa"/>
            <w:vAlign w:val="center"/>
          </w:tcPr>
          <w:p w:rsidR="004271A4" w:rsidRPr="004271A4" w:rsidRDefault="004271A4" w:rsidP="00DA69BD">
            <w:pPr>
              <w:contextualSpacing/>
              <w:jc w:val="center"/>
              <w:rPr>
                <w:color w:val="000000" w:themeColor="text1"/>
                <w:sz w:val="20"/>
              </w:rPr>
            </w:pPr>
            <w:r w:rsidRPr="004271A4">
              <w:rPr>
                <w:color w:val="000000"/>
                <w:sz w:val="20"/>
              </w:rPr>
              <w:t>2331006416</w:t>
            </w:r>
          </w:p>
        </w:tc>
        <w:tc>
          <w:tcPr>
            <w:tcW w:w="2410" w:type="dxa"/>
            <w:vAlign w:val="center"/>
          </w:tcPr>
          <w:p w:rsidR="004271A4" w:rsidRPr="004271A4" w:rsidRDefault="004271A4" w:rsidP="00DA69BD">
            <w:pPr>
              <w:contextualSpacing/>
              <w:jc w:val="center"/>
              <w:rPr>
                <w:color w:val="000000" w:themeColor="text1"/>
                <w:sz w:val="20"/>
              </w:rPr>
            </w:pPr>
            <w:r w:rsidRPr="004271A4">
              <w:rPr>
                <w:rFonts w:eastAsia="WenQuanYi Zen Hei Sharp"/>
                <w:color w:val="000000"/>
                <w:kern w:val="2"/>
                <w:sz w:val="20"/>
                <w:lang w:eastAsia="zh-CN" w:bidi="hi-IN"/>
              </w:rPr>
              <w:t>https://www.yeiskraion.ru/</w:t>
            </w:r>
          </w:p>
        </w:tc>
        <w:tc>
          <w:tcPr>
            <w:tcW w:w="2551"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муниципальные органы власти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УК </w:t>
            </w:r>
            <w:r>
              <w:rPr>
                <w:color w:val="000000" w:themeColor="text1"/>
                <w:sz w:val="20"/>
              </w:rPr>
              <w:t>«</w:t>
            </w:r>
            <w:r w:rsidRPr="004271A4">
              <w:rPr>
                <w:color w:val="000000" w:themeColor="text1"/>
                <w:sz w:val="20"/>
              </w:rPr>
              <w:t>КОМПЛЕКС ПРЕМИУМ</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sz w:val="20"/>
              </w:rPr>
              <w:t>2309176973</w:t>
            </w:r>
          </w:p>
        </w:tc>
        <w:tc>
          <w:tcPr>
            <w:tcW w:w="2410" w:type="dxa"/>
            <w:vAlign w:val="center"/>
          </w:tcPr>
          <w:p w:rsidR="004271A4" w:rsidRPr="004271A4" w:rsidRDefault="004271A4" w:rsidP="00DA69BD">
            <w:pPr>
              <w:jc w:val="center"/>
              <w:rPr>
                <w:color w:val="000000" w:themeColor="text1"/>
                <w:sz w:val="20"/>
              </w:rPr>
            </w:pPr>
            <w:r w:rsidRPr="004271A4">
              <w:rPr>
                <w:sz w:val="20"/>
              </w:rPr>
              <w:t>http://neoroom.ru/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ЖКХ</w:t>
            </w:r>
          </w:p>
        </w:tc>
      </w:tr>
      <w:tr w:rsidR="004271A4" w:rsidRPr="004271A4" w:rsidTr="00DA69BD">
        <w:tc>
          <w:tcPr>
            <w:tcW w:w="3970" w:type="dxa"/>
            <w:vAlign w:val="center"/>
          </w:tcPr>
          <w:p w:rsidR="004271A4" w:rsidRPr="004271A4" w:rsidRDefault="004271A4" w:rsidP="00DA69BD">
            <w:pPr>
              <w:spacing w:line="480" w:lineRule="auto"/>
              <w:jc w:val="center"/>
              <w:rPr>
                <w:color w:val="000000" w:themeColor="text1"/>
                <w:sz w:val="20"/>
              </w:rPr>
            </w:pPr>
            <w:r w:rsidRPr="004271A4">
              <w:rPr>
                <w:sz w:val="20"/>
              </w:rPr>
              <w:t xml:space="preserve">ООО </w:t>
            </w:r>
            <w:r>
              <w:rPr>
                <w:sz w:val="20"/>
              </w:rPr>
              <w:t>«</w:t>
            </w:r>
            <w:proofErr w:type="spellStart"/>
            <w:r w:rsidRPr="004271A4">
              <w:rPr>
                <w:sz w:val="20"/>
              </w:rPr>
              <w:t>Гидрострой</w:t>
            </w:r>
            <w:proofErr w:type="spellEnd"/>
            <w:r>
              <w:rPr>
                <w:sz w:val="20"/>
              </w:rPr>
              <w:t>»</w:t>
            </w:r>
          </w:p>
        </w:tc>
        <w:tc>
          <w:tcPr>
            <w:tcW w:w="1559" w:type="dxa"/>
            <w:vAlign w:val="center"/>
          </w:tcPr>
          <w:p w:rsidR="004271A4" w:rsidRPr="004271A4" w:rsidRDefault="004271A4" w:rsidP="00DA69BD">
            <w:pPr>
              <w:jc w:val="center"/>
              <w:rPr>
                <w:color w:val="000000" w:themeColor="text1"/>
                <w:sz w:val="20"/>
              </w:rPr>
            </w:pPr>
            <w:r w:rsidRPr="004271A4">
              <w:rPr>
                <w:sz w:val="20"/>
              </w:rPr>
              <w:t>2312140688</w:t>
            </w:r>
          </w:p>
        </w:tc>
        <w:tc>
          <w:tcPr>
            <w:tcW w:w="2410" w:type="dxa"/>
            <w:vAlign w:val="center"/>
          </w:tcPr>
          <w:p w:rsidR="004271A4" w:rsidRPr="004271A4" w:rsidRDefault="004271A4" w:rsidP="00DA69BD">
            <w:pPr>
              <w:jc w:val="center"/>
              <w:rPr>
                <w:color w:val="000000" w:themeColor="text1"/>
                <w:sz w:val="20"/>
              </w:rPr>
            </w:pPr>
            <w:r w:rsidRPr="004271A4">
              <w:rPr>
                <w:color w:val="000000"/>
                <w:sz w:val="20"/>
              </w:rPr>
              <w:t>https://gidrostroy.jfservice.ru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ЖКХ</w:t>
            </w:r>
          </w:p>
        </w:tc>
      </w:tr>
      <w:tr w:rsidR="004271A4" w:rsidRPr="004271A4" w:rsidTr="00DA69BD">
        <w:tc>
          <w:tcPr>
            <w:tcW w:w="3970" w:type="dxa"/>
            <w:vAlign w:val="center"/>
          </w:tcPr>
          <w:p w:rsidR="004271A4" w:rsidRPr="004271A4" w:rsidRDefault="00F52AB0" w:rsidP="00DA69BD">
            <w:pPr>
              <w:spacing w:line="480" w:lineRule="auto"/>
              <w:jc w:val="center"/>
              <w:rPr>
                <w:color w:val="000000" w:themeColor="text1"/>
                <w:sz w:val="20"/>
              </w:rPr>
            </w:pPr>
            <w:r>
              <w:rPr>
                <w:color w:val="000000" w:themeColor="text1"/>
                <w:sz w:val="20"/>
              </w:rPr>
              <w:lastRenderedPageBreak/>
              <w:t>ООО «</w:t>
            </w:r>
            <w:r w:rsidR="004271A4" w:rsidRPr="004271A4">
              <w:rPr>
                <w:color w:val="000000" w:themeColor="text1"/>
                <w:sz w:val="20"/>
              </w:rPr>
              <w:t>Кириллица 23</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2312268198</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http://кириллица23.рф/</w:t>
            </w:r>
          </w:p>
        </w:tc>
        <w:tc>
          <w:tcPr>
            <w:tcW w:w="2551" w:type="dxa"/>
            <w:vAlign w:val="center"/>
          </w:tcPr>
          <w:p w:rsidR="004271A4" w:rsidRPr="004271A4" w:rsidRDefault="004271A4" w:rsidP="00DA69BD">
            <w:pPr>
              <w:jc w:val="center"/>
              <w:rPr>
                <w:color w:val="000000" w:themeColor="text1"/>
                <w:sz w:val="20"/>
              </w:rPr>
            </w:pPr>
            <w:proofErr w:type="spellStart"/>
            <w:proofErr w:type="gramStart"/>
            <w:r w:rsidRPr="004271A4">
              <w:rPr>
                <w:color w:val="000000" w:themeColor="text1"/>
                <w:sz w:val="20"/>
              </w:rPr>
              <w:t>интернет-магазины</w:t>
            </w:r>
            <w:proofErr w:type="spellEnd"/>
            <w:proofErr w:type="gramEnd"/>
          </w:p>
        </w:tc>
      </w:tr>
      <w:tr w:rsidR="004271A4" w:rsidRPr="004271A4" w:rsidTr="00DA69BD">
        <w:tc>
          <w:tcPr>
            <w:tcW w:w="3970" w:type="dxa"/>
            <w:vAlign w:val="center"/>
          </w:tcPr>
          <w:p w:rsidR="004271A4" w:rsidRPr="00F52AB0" w:rsidRDefault="004271A4" w:rsidP="00DA69BD">
            <w:pPr>
              <w:spacing w:line="480" w:lineRule="auto"/>
              <w:jc w:val="center"/>
              <w:rPr>
                <w:b/>
                <w:sz w:val="20"/>
              </w:rPr>
            </w:pPr>
            <w:r w:rsidRPr="00F52AB0">
              <w:rPr>
                <w:rStyle w:val="afff2"/>
                <w:b w:val="0"/>
                <w:sz w:val="20"/>
              </w:rPr>
              <w:t>ООО «Мамонт»</w:t>
            </w:r>
          </w:p>
        </w:tc>
        <w:tc>
          <w:tcPr>
            <w:tcW w:w="1559" w:type="dxa"/>
            <w:vAlign w:val="center"/>
          </w:tcPr>
          <w:p w:rsidR="004271A4" w:rsidRPr="004271A4" w:rsidRDefault="004271A4" w:rsidP="00DA69BD">
            <w:pPr>
              <w:jc w:val="center"/>
              <w:rPr>
                <w:color w:val="000000" w:themeColor="text1"/>
                <w:sz w:val="20"/>
              </w:rPr>
            </w:pPr>
            <w:r w:rsidRPr="004271A4">
              <w:rPr>
                <w:color w:val="000000"/>
                <w:sz w:val="20"/>
              </w:rPr>
              <w:t>2311108120</w:t>
            </w:r>
          </w:p>
        </w:tc>
        <w:tc>
          <w:tcPr>
            <w:tcW w:w="2410" w:type="dxa"/>
            <w:vAlign w:val="center"/>
          </w:tcPr>
          <w:p w:rsidR="004271A4" w:rsidRPr="004271A4" w:rsidRDefault="004271A4" w:rsidP="00DA69BD">
            <w:pPr>
              <w:jc w:val="center"/>
              <w:rPr>
                <w:color w:val="000000" w:themeColor="text1"/>
                <w:sz w:val="20"/>
              </w:rPr>
            </w:pPr>
            <w:r w:rsidRPr="004271A4">
              <w:rPr>
                <w:color w:val="000000"/>
                <w:sz w:val="20"/>
              </w:rPr>
              <w:t>https://dom-23.ru/</w:t>
            </w:r>
          </w:p>
        </w:tc>
        <w:tc>
          <w:tcPr>
            <w:tcW w:w="2551" w:type="dxa"/>
            <w:vAlign w:val="center"/>
          </w:tcPr>
          <w:p w:rsidR="004271A4" w:rsidRPr="004271A4" w:rsidRDefault="004271A4" w:rsidP="00DA69BD">
            <w:pPr>
              <w:jc w:val="center"/>
              <w:rPr>
                <w:color w:val="000000" w:themeColor="text1"/>
                <w:sz w:val="20"/>
              </w:rPr>
            </w:pPr>
            <w:proofErr w:type="spellStart"/>
            <w:proofErr w:type="gramStart"/>
            <w:r w:rsidRPr="004271A4">
              <w:rPr>
                <w:color w:val="000000" w:themeColor="text1"/>
                <w:sz w:val="20"/>
              </w:rPr>
              <w:t>интернет-магазины</w:t>
            </w:r>
            <w:proofErr w:type="spellEnd"/>
            <w:proofErr w:type="gramEnd"/>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ГБУ РА </w:t>
            </w:r>
            <w:r>
              <w:rPr>
                <w:color w:val="000000" w:themeColor="text1"/>
                <w:sz w:val="20"/>
              </w:rPr>
              <w:t>«</w:t>
            </w:r>
            <w:r w:rsidRPr="004271A4">
              <w:rPr>
                <w:color w:val="000000" w:themeColor="text1"/>
                <w:sz w:val="20"/>
              </w:rPr>
              <w:t>Многофункциональный центр предоставления государственных и муниципальных услуг</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0105058590</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https://mfc01.ru/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МФЦ</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ГАУ КК </w:t>
            </w:r>
            <w:r>
              <w:rPr>
                <w:color w:val="000000" w:themeColor="text1"/>
                <w:sz w:val="20"/>
              </w:rPr>
              <w:t>«</w:t>
            </w:r>
            <w:r w:rsidRPr="004271A4">
              <w:rPr>
                <w:color w:val="000000" w:themeColor="text1"/>
                <w:sz w:val="20"/>
              </w:rPr>
              <w:t>Многофункциональный центр предоставления государственных и муниципальных услуг Краснодарского края</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2310173039</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https://e-mfc.ru</w:t>
            </w:r>
          </w:p>
        </w:tc>
        <w:tc>
          <w:tcPr>
            <w:tcW w:w="2551" w:type="dxa"/>
            <w:vAlign w:val="center"/>
          </w:tcPr>
          <w:p w:rsidR="004271A4" w:rsidRPr="004271A4" w:rsidRDefault="004271A4" w:rsidP="00DA69BD">
            <w:pPr>
              <w:spacing w:line="480" w:lineRule="auto"/>
              <w:jc w:val="center"/>
              <w:rPr>
                <w:color w:val="000000" w:themeColor="text1"/>
                <w:sz w:val="20"/>
              </w:rPr>
            </w:pPr>
            <w:r w:rsidRPr="004271A4">
              <w:rPr>
                <w:color w:val="000000" w:themeColor="text1"/>
                <w:sz w:val="20"/>
              </w:rPr>
              <w:t>МФЦ</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СК </w:t>
            </w:r>
            <w:r>
              <w:rPr>
                <w:color w:val="000000" w:themeColor="text1"/>
                <w:sz w:val="20"/>
              </w:rPr>
              <w:t>«</w:t>
            </w:r>
            <w:r w:rsidRPr="004271A4">
              <w:rPr>
                <w:color w:val="000000" w:themeColor="text1"/>
                <w:sz w:val="20"/>
              </w:rPr>
              <w:t>ГЕЛИОС</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7705513090</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https://skgelios.ru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страховые компании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СО </w:t>
            </w:r>
            <w:r>
              <w:rPr>
                <w:color w:val="000000" w:themeColor="text1"/>
                <w:sz w:val="20"/>
              </w:rPr>
              <w:t>«</w:t>
            </w:r>
            <w:r w:rsidRPr="004271A4">
              <w:rPr>
                <w:color w:val="000000" w:themeColor="text1"/>
                <w:sz w:val="20"/>
              </w:rPr>
              <w:t>ВЕРНА</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7723011286</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https://verna-group.ru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страховые компании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КБ </w:t>
            </w:r>
            <w:r>
              <w:rPr>
                <w:color w:val="000000" w:themeColor="text1"/>
                <w:sz w:val="20"/>
              </w:rPr>
              <w:t>«</w:t>
            </w:r>
            <w:r w:rsidRPr="004271A4">
              <w:rPr>
                <w:color w:val="000000" w:themeColor="text1"/>
                <w:sz w:val="20"/>
              </w:rPr>
              <w:t>ВНЕШФИНБАНК</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0541016015</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http://vfbank.ru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финансово-кредитные организации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КБ </w:t>
            </w:r>
            <w:r>
              <w:rPr>
                <w:color w:val="000000" w:themeColor="text1"/>
                <w:sz w:val="20"/>
              </w:rPr>
              <w:t>«</w:t>
            </w:r>
            <w:r w:rsidRPr="004271A4">
              <w:rPr>
                <w:color w:val="000000" w:themeColor="text1"/>
                <w:sz w:val="20"/>
              </w:rPr>
              <w:t>Кубань кредит</w:t>
            </w:r>
            <w:r>
              <w:rPr>
                <w:color w:val="000000" w:themeColor="text1"/>
                <w:sz w:val="20"/>
              </w:rPr>
              <w:t>»</w:t>
            </w:r>
            <w:r w:rsidRPr="004271A4">
              <w:rPr>
                <w:color w:val="000000" w:themeColor="text1"/>
                <w:sz w:val="20"/>
              </w:rPr>
              <w:t xml:space="preserve"> ООО</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2312016641</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https://kk.bank/</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финансово-кредитные организации</w:t>
            </w:r>
          </w:p>
        </w:tc>
      </w:tr>
      <w:tr w:rsidR="004271A4" w:rsidRPr="004271A4" w:rsidTr="00DA69BD">
        <w:tc>
          <w:tcPr>
            <w:tcW w:w="3970" w:type="dxa"/>
            <w:vAlign w:val="center"/>
          </w:tcPr>
          <w:p w:rsidR="004271A4" w:rsidRPr="004271A4" w:rsidRDefault="004271A4" w:rsidP="00DA69BD">
            <w:pPr>
              <w:contextualSpacing/>
              <w:jc w:val="center"/>
              <w:rPr>
                <w:color w:val="000000" w:themeColor="text1"/>
                <w:sz w:val="20"/>
              </w:rPr>
            </w:pPr>
            <w:r w:rsidRPr="004271A4">
              <w:rPr>
                <w:color w:val="000000"/>
                <w:sz w:val="20"/>
              </w:rPr>
              <w:t>Администрация муниципального образования Кавказский район</w:t>
            </w:r>
          </w:p>
        </w:tc>
        <w:tc>
          <w:tcPr>
            <w:tcW w:w="1559" w:type="dxa"/>
            <w:vAlign w:val="center"/>
          </w:tcPr>
          <w:p w:rsidR="004271A4" w:rsidRPr="004271A4" w:rsidRDefault="004271A4" w:rsidP="00DA69BD">
            <w:pPr>
              <w:contextualSpacing/>
              <w:jc w:val="center"/>
              <w:rPr>
                <w:color w:val="000000" w:themeColor="text1"/>
                <w:sz w:val="20"/>
              </w:rPr>
            </w:pPr>
            <w:r w:rsidRPr="004271A4">
              <w:rPr>
                <w:color w:val="000000"/>
                <w:sz w:val="20"/>
              </w:rPr>
              <w:t>2332011539</w:t>
            </w:r>
          </w:p>
        </w:tc>
        <w:tc>
          <w:tcPr>
            <w:tcW w:w="2410" w:type="dxa"/>
            <w:vAlign w:val="center"/>
          </w:tcPr>
          <w:p w:rsidR="004271A4" w:rsidRPr="004271A4" w:rsidRDefault="004271A4" w:rsidP="00DA69BD">
            <w:pPr>
              <w:contextualSpacing/>
              <w:jc w:val="center"/>
              <w:rPr>
                <w:color w:val="000000" w:themeColor="text1"/>
                <w:sz w:val="20"/>
              </w:rPr>
            </w:pPr>
            <w:r w:rsidRPr="004271A4">
              <w:rPr>
                <w:rFonts w:eastAsia="WenQuanYi Zen Hei Sharp"/>
                <w:color w:val="000000"/>
                <w:kern w:val="2"/>
                <w:sz w:val="20"/>
                <w:lang w:eastAsia="zh-CN" w:bidi="hi-IN"/>
              </w:rPr>
              <w:t>https://www.kavraion.ru/</w:t>
            </w:r>
          </w:p>
        </w:tc>
        <w:tc>
          <w:tcPr>
            <w:tcW w:w="2551"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муниципальные органы власти</w:t>
            </w:r>
          </w:p>
        </w:tc>
      </w:tr>
      <w:tr w:rsidR="004271A4" w:rsidRPr="004271A4" w:rsidTr="00DA69BD">
        <w:tc>
          <w:tcPr>
            <w:tcW w:w="3970" w:type="dxa"/>
            <w:vAlign w:val="center"/>
          </w:tcPr>
          <w:p w:rsidR="004271A4" w:rsidRPr="004271A4" w:rsidRDefault="004271A4" w:rsidP="00DA69BD">
            <w:pPr>
              <w:contextualSpacing/>
              <w:jc w:val="center"/>
              <w:rPr>
                <w:color w:val="000000" w:themeColor="text1"/>
                <w:sz w:val="20"/>
              </w:rPr>
            </w:pPr>
            <w:r w:rsidRPr="004271A4">
              <w:rPr>
                <w:color w:val="000000"/>
                <w:sz w:val="20"/>
              </w:rPr>
              <w:t>Администрация муниципального образования Красноармейский район</w:t>
            </w:r>
          </w:p>
        </w:tc>
        <w:tc>
          <w:tcPr>
            <w:tcW w:w="1559" w:type="dxa"/>
            <w:vAlign w:val="center"/>
          </w:tcPr>
          <w:p w:rsidR="004271A4" w:rsidRPr="004271A4" w:rsidRDefault="004271A4" w:rsidP="00DA69BD">
            <w:pPr>
              <w:contextualSpacing/>
              <w:jc w:val="center"/>
              <w:rPr>
                <w:color w:val="000000" w:themeColor="text1"/>
                <w:sz w:val="20"/>
              </w:rPr>
            </w:pPr>
            <w:r w:rsidRPr="004271A4">
              <w:rPr>
                <w:color w:val="000000"/>
                <w:sz w:val="20"/>
              </w:rPr>
              <w:t>2336014386</w:t>
            </w:r>
          </w:p>
        </w:tc>
        <w:tc>
          <w:tcPr>
            <w:tcW w:w="2410" w:type="dxa"/>
            <w:vAlign w:val="center"/>
          </w:tcPr>
          <w:p w:rsidR="004271A4" w:rsidRPr="004271A4" w:rsidRDefault="004271A4" w:rsidP="00DA69BD">
            <w:pPr>
              <w:contextualSpacing/>
              <w:jc w:val="center"/>
              <w:rPr>
                <w:color w:val="000000" w:themeColor="text1"/>
                <w:sz w:val="20"/>
              </w:rPr>
            </w:pPr>
            <w:r w:rsidRPr="004271A4">
              <w:rPr>
                <w:rFonts w:eastAsia="WenQuanYi Zen Hei Sharp"/>
                <w:color w:val="000000"/>
                <w:kern w:val="2"/>
                <w:sz w:val="20"/>
                <w:lang w:eastAsia="zh-CN" w:bidi="hi-IN"/>
              </w:rPr>
              <w:t>http://www.krasnarm.ru</w:t>
            </w:r>
          </w:p>
        </w:tc>
        <w:tc>
          <w:tcPr>
            <w:tcW w:w="2551"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муниципальные органы власти</w:t>
            </w:r>
          </w:p>
        </w:tc>
      </w:tr>
      <w:tr w:rsidR="004271A4" w:rsidRPr="004271A4" w:rsidTr="00DA69BD">
        <w:tc>
          <w:tcPr>
            <w:tcW w:w="3970" w:type="dxa"/>
            <w:vAlign w:val="center"/>
          </w:tcPr>
          <w:p w:rsidR="004271A4" w:rsidRPr="004271A4" w:rsidRDefault="00F52AB0" w:rsidP="00DA69BD">
            <w:pPr>
              <w:jc w:val="center"/>
              <w:rPr>
                <w:color w:val="000000" w:themeColor="text1"/>
                <w:sz w:val="20"/>
              </w:rPr>
            </w:pPr>
            <w:r>
              <w:rPr>
                <w:color w:val="000000" w:themeColor="text1"/>
                <w:sz w:val="20"/>
              </w:rPr>
              <w:t>ООО «Управляющая Компания «</w:t>
            </w:r>
            <w:r w:rsidR="004271A4" w:rsidRPr="004271A4">
              <w:rPr>
                <w:color w:val="000000" w:themeColor="text1"/>
                <w:sz w:val="20"/>
              </w:rPr>
              <w:t>Радуга</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2311166436</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http://жкх-радуга</w:t>
            </w:r>
            <w:proofErr w:type="gramStart"/>
            <w:r w:rsidRPr="004271A4">
              <w:rPr>
                <w:color w:val="000000" w:themeColor="text1"/>
                <w:sz w:val="20"/>
              </w:rPr>
              <w:t>.р</w:t>
            </w:r>
            <w:proofErr w:type="gramEnd"/>
            <w:r w:rsidRPr="004271A4">
              <w:rPr>
                <w:color w:val="000000" w:themeColor="text1"/>
                <w:sz w:val="20"/>
              </w:rPr>
              <w:t>ф/</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ЖКХ</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sz w:val="20"/>
              </w:rPr>
              <w:t>ООО </w:t>
            </w:r>
            <w:r w:rsidR="00F52AB0">
              <w:rPr>
                <w:color w:val="000000"/>
                <w:sz w:val="20"/>
              </w:rPr>
              <w:t>«</w:t>
            </w:r>
            <w:r w:rsidRPr="004271A4">
              <w:rPr>
                <w:color w:val="000000"/>
                <w:sz w:val="20"/>
              </w:rPr>
              <w:t>ЖИЛСЕРВИС ВК</w:t>
            </w:r>
            <w:r>
              <w:rPr>
                <w:color w:val="000000"/>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sz w:val="20"/>
              </w:rPr>
              <w:t>2311138421</w:t>
            </w:r>
          </w:p>
        </w:tc>
        <w:tc>
          <w:tcPr>
            <w:tcW w:w="2410" w:type="dxa"/>
            <w:vAlign w:val="center"/>
          </w:tcPr>
          <w:p w:rsidR="004271A4" w:rsidRPr="004271A4" w:rsidRDefault="004271A4" w:rsidP="00DA69BD">
            <w:pPr>
              <w:jc w:val="center"/>
              <w:rPr>
                <w:color w:val="000000" w:themeColor="text1"/>
                <w:sz w:val="20"/>
              </w:rPr>
            </w:pPr>
            <w:r w:rsidRPr="004271A4">
              <w:rPr>
                <w:color w:val="000000"/>
                <w:sz w:val="20"/>
              </w:rPr>
              <w:t>https://jilservicevk.jfservice.r</w:t>
            </w:r>
            <w:r w:rsidRPr="004271A4">
              <w:rPr>
                <w:color w:val="000000"/>
                <w:sz w:val="20"/>
                <w:lang w:val="en-US"/>
              </w:rPr>
              <w:t>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ЖКХ</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w:t>
            </w:r>
            <w:r>
              <w:rPr>
                <w:color w:val="000000" w:themeColor="text1"/>
                <w:sz w:val="20"/>
              </w:rPr>
              <w:t>«</w:t>
            </w:r>
            <w:r w:rsidRPr="004271A4">
              <w:rPr>
                <w:color w:val="000000" w:themeColor="text1"/>
                <w:sz w:val="20"/>
              </w:rPr>
              <w:t>АЛЬЯНС ТУРЫ</w:t>
            </w:r>
            <w:proofErr w:type="gramStart"/>
            <w:r w:rsidRPr="004271A4">
              <w:rPr>
                <w:color w:val="000000" w:themeColor="text1"/>
                <w:sz w:val="20"/>
              </w:rPr>
              <w:t>.Р</w:t>
            </w:r>
            <w:proofErr w:type="gramEnd"/>
            <w:r w:rsidRPr="004271A4">
              <w:rPr>
                <w:color w:val="000000" w:themeColor="text1"/>
                <w:sz w:val="20"/>
              </w:rPr>
              <w:t>У КРАСНОДАР</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2308174557</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https://anexkrasnodar.ru/</w:t>
            </w:r>
          </w:p>
        </w:tc>
        <w:tc>
          <w:tcPr>
            <w:tcW w:w="2551" w:type="dxa"/>
            <w:vAlign w:val="center"/>
          </w:tcPr>
          <w:p w:rsidR="004271A4" w:rsidRPr="004271A4" w:rsidRDefault="004271A4" w:rsidP="00DA69BD">
            <w:pPr>
              <w:jc w:val="center"/>
              <w:rPr>
                <w:color w:val="000000" w:themeColor="text1"/>
                <w:sz w:val="20"/>
              </w:rPr>
            </w:pPr>
            <w:proofErr w:type="spellStart"/>
            <w:proofErr w:type="gramStart"/>
            <w:r w:rsidRPr="004271A4">
              <w:rPr>
                <w:color w:val="000000" w:themeColor="text1"/>
                <w:sz w:val="20"/>
              </w:rPr>
              <w:t>интернет-магазины</w:t>
            </w:r>
            <w:proofErr w:type="spellEnd"/>
            <w:proofErr w:type="gramEnd"/>
          </w:p>
        </w:tc>
      </w:tr>
      <w:tr w:rsidR="004271A4" w:rsidRPr="004271A4" w:rsidTr="00DA69BD">
        <w:tc>
          <w:tcPr>
            <w:tcW w:w="3970" w:type="dxa"/>
            <w:vAlign w:val="center"/>
          </w:tcPr>
          <w:p w:rsidR="004271A4" w:rsidRPr="004271A4" w:rsidRDefault="004271A4" w:rsidP="00DA69BD">
            <w:pPr>
              <w:jc w:val="center"/>
              <w:rPr>
                <w:b/>
                <w:color w:val="000000" w:themeColor="text1"/>
                <w:sz w:val="20"/>
              </w:rPr>
            </w:pPr>
            <w:r w:rsidRPr="004271A4">
              <w:rPr>
                <w:rStyle w:val="afff2"/>
                <w:b w:val="0"/>
                <w:color w:val="000000" w:themeColor="text1"/>
                <w:sz w:val="20"/>
              </w:rPr>
              <w:t xml:space="preserve">ООО </w:t>
            </w:r>
            <w:r w:rsidR="00F52AB0">
              <w:rPr>
                <w:rStyle w:val="afff2"/>
                <w:b w:val="0"/>
                <w:color w:val="000000" w:themeColor="text1"/>
                <w:sz w:val="20"/>
              </w:rPr>
              <w:t>«</w:t>
            </w:r>
            <w:r w:rsidRPr="004271A4">
              <w:rPr>
                <w:rStyle w:val="afff2"/>
                <w:b w:val="0"/>
                <w:color w:val="000000" w:themeColor="text1"/>
                <w:sz w:val="20"/>
              </w:rPr>
              <w:t>Все для Сварки</w:t>
            </w:r>
            <w:r w:rsidR="00F52AB0">
              <w:rPr>
                <w:rStyle w:val="afff2"/>
                <w:b w:val="0"/>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sz w:val="20"/>
              </w:rPr>
              <w:t>2312160148</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https://svarka23.ru/</w:t>
            </w:r>
          </w:p>
        </w:tc>
        <w:tc>
          <w:tcPr>
            <w:tcW w:w="2551" w:type="dxa"/>
            <w:vAlign w:val="center"/>
          </w:tcPr>
          <w:p w:rsidR="004271A4" w:rsidRPr="004271A4" w:rsidRDefault="004271A4" w:rsidP="00DA69BD">
            <w:pPr>
              <w:jc w:val="center"/>
              <w:rPr>
                <w:color w:val="000000" w:themeColor="text1"/>
                <w:sz w:val="20"/>
              </w:rPr>
            </w:pPr>
            <w:proofErr w:type="spellStart"/>
            <w:proofErr w:type="gramStart"/>
            <w:r w:rsidRPr="004271A4">
              <w:rPr>
                <w:color w:val="000000" w:themeColor="text1"/>
                <w:sz w:val="20"/>
              </w:rPr>
              <w:t>интернет-магазины</w:t>
            </w:r>
            <w:proofErr w:type="spellEnd"/>
            <w:proofErr w:type="gramEnd"/>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ГБУ РА </w:t>
            </w:r>
            <w:r>
              <w:rPr>
                <w:color w:val="000000" w:themeColor="text1"/>
                <w:sz w:val="20"/>
              </w:rPr>
              <w:t>«</w:t>
            </w:r>
            <w:r w:rsidRPr="004271A4">
              <w:rPr>
                <w:color w:val="000000" w:themeColor="text1"/>
                <w:sz w:val="20"/>
              </w:rPr>
              <w:t>Многофункциональный центр предоставления государственных и муниципальных услуг</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0105058590</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https://mfc01.ru/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МФЦ</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ГАУ КК </w:t>
            </w:r>
            <w:r>
              <w:rPr>
                <w:color w:val="000000" w:themeColor="text1"/>
                <w:sz w:val="20"/>
              </w:rPr>
              <w:t>«</w:t>
            </w:r>
            <w:r w:rsidRPr="004271A4">
              <w:rPr>
                <w:color w:val="000000" w:themeColor="text1"/>
                <w:sz w:val="20"/>
              </w:rPr>
              <w:t>Многофункциональный центр предоставления государственных и муниципальных услуг Краснодарского края</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2310173039</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https://e-mfc.ru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МФЦ</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СК </w:t>
            </w:r>
            <w:r>
              <w:rPr>
                <w:color w:val="000000" w:themeColor="text1"/>
                <w:sz w:val="20"/>
              </w:rPr>
              <w:t>«</w:t>
            </w:r>
            <w:r w:rsidRPr="004271A4">
              <w:rPr>
                <w:color w:val="000000" w:themeColor="text1"/>
                <w:sz w:val="20"/>
              </w:rPr>
              <w:t>ГЕЛИОС</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7705513090</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https://skgelios.ru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страховые компании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СО </w:t>
            </w:r>
            <w:r>
              <w:rPr>
                <w:color w:val="000000" w:themeColor="text1"/>
                <w:sz w:val="20"/>
              </w:rPr>
              <w:t>«</w:t>
            </w:r>
            <w:r w:rsidRPr="004271A4">
              <w:rPr>
                <w:color w:val="000000" w:themeColor="text1"/>
                <w:sz w:val="20"/>
              </w:rPr>
              <w:t>ВЕРНА</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7723011286</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https://verna-group.ru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страховые компании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КБ </w:t>
            </w:r>
            <w:r>
              <w:rPr>
                <w:color w:val="000000" w:themeColor="text1"/>
                <w:sz w:val="20"/>
              </w:rPr>
              <w:t>«</w:t>
            </w:r>
            <w:r w:rsidRPr="004271A4">
              <w:rPr>
                <w:color w:val="000000" w:themeColor="text1"/>
                <w:sz w:val="20"/>
              </w:rPr>
              <w:t>ВНЕШФИНБАНК</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0541016015</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http://vfbank.ru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финансово-кредитные организации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ПАО </w:t>
            </w:r>
            <w:r>
              <w:rPr>
                <w:color w:val="000000" w:themeColor="text1"/>
                <w:sz w:val="20"/>
              </w:rPr>
              <w:t>«</w:t>
            </w:r>
            <w:r w:rsidRPr="004271A4">
              <w:rPr>
                <w:color w:val="000000" w:themeColor="text1"/>
                <w:sz w:val="20"/>
              </w:rPr>
              <w:t>ЮГ-ИНВЕСТБАНК</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0106000547</w:t>
            </w:r>
          </w:p>
        </w:tc>
        <w:tc>
          <w:tcPr>
            <w:tcW w:w="2410" w:type="dxa"/>
            <w:vAlign w:val="center"/>
          </w:tcPr>
          <w:p w:rsidR="004271A4" w:rsidRPr="004271A4" w:rsidRDefault="00372909" w:rsidP="00DA69BD">
            <w:pPr>
              <w:jc w:val="center"/>
              <w:rPr>
                <w:color w:val="000000" w:themeColor="text1"/>
                <w:sz w:val="20"/>
              </w:rPr>
            </w:pPr>
            <w:hyperlink r:id="rId44" w:history="1">
              <w:r w:rsidR="004271A4" w:rsidRPr="004271A4">
                <w:rPr>
                  <w:rStyle w:val="af2"/>
                  <w:color w:val="000000" w:themeColor="text1"/>
                  <w:sz w:val="20"/>
                </w:rPr>
                <w:t>https://www.invb.ru/</w:t>
              </w:r>
            </w:hyperlink>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финансово-кредитные организации</w:t>
            </w:r>
          </w:p>
        </w:tc>
      </w:tr>
      <w:tr w:rsidR="004271A4" w:rsidRPr="004271A4" w:rsidTr="00DA69BD">
        <w:tc>
          <w:tcPr>
            <w:tcW w:w="3970"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 xml:space="preserve">Администрация муниципального образования </w:t>
            </w:r>
            <w:proofErr w:type="spellStart"/>
            <w:r w:rsidRPr="004271A4">
              <w:rPr>
                <w:color w:val="000000" w:themeColor="text1"/>
                <w:sz w:val="20"/>
              </w:rPr>
              <w:t>Абинский</w:t>
            </w:r>
            <w:proofErr w:type="spellEnd"/>
            <w:r w:rsidRPr="004271A4">
              <w:rPr>
                <w:color w:val="000000" w:themeColor="text1"/>
                <w:sz w:val="20"/>
              </w:rPr>
              <w:t xml:space="preserve"> район</w:t>
            </w:r>
          </w:p>
        </w:tc>
        <w:tc>
          <w:tcPr>
            <w:tcW w:w="1559" w:type="dxa"/>
            <w:vAlign w:val="center"/>
          </w:tcPr>
          <w:p w:rsidR="004271A4" w:rsidRPr="004271A4" w:rsidRDefault="004271A4" w:rsidP="00DA69BD">
            <w:pPr>
              <w:contextualSpacing/>
              <w:jc w:val="center"/>
              <w:rPr>
                <w:color w:val="000000" w:themeColor="text1"/>
                <w:sz w:val="20"/>
              </w:rPr>
            </w:pPr>
            <w:r w:rsidRPr="004271A4">
              <w:rPr>
                <w:color w:val="000000"/>
                <w:sz w:val="20"/>
              </w:rPr>
              <w:t>2323023753</w:t>
            </w:r>
          </w:p>
        </w:tc>
        <w:tc>
          <w:tcPr>
            <w:tcW w:w="2410" w:type="dxa"/>
            <w:vAlign w:val="center"/>
          </w:tcPr>
          <w:p w:rsidR="004271A4" w:rsidRPr="004271A4" w:rsidRDefault="004271A4" w:rsidP="00DA69BD">
            <w:pPr>
              <w:contextualSpacing/>
              <w:jc w:val="center"/>
              <w:rPr>
                <w:color w:val="000000" w:themeColor="text1"/>
                <w:sz w:val="20"/>
              </w:rPr>
            </w:pPr>
            <w:r w:rsidRPr="004271A4">
              <w:rPr>
                <w:color w:val="000000"/>
                <w:sz w:val="20"/>
              </w:rPr>
              <w:t>https://abinskiy.ru</w:t>
            </w:r>
          </w:p>
        </w:tc>
        <w:tc>
          <w:tcPr>
            <w:tcW w:w="2551"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муниципальные органы власти</w:t>
            </w:r>
          </w:p>
        </w:tc>
      </w:tr>
      <w:tr w:rsidR="004271A4" w:rsidRPr="004271A4" w:rsidTr="00DA69BD">
        <w:tc>
          <w:tcPr>
            <w:tcW w:w="3970" w:type="dxa"/>
            <w:vAlign w:val="center"/>
          </w:tcPr>
          <w:p w:rsidR="004271A4" w:rsidRPr="004271A4" w:rsidRDefault="004271A4" w:rsidP="00DA69BD">
            <w:pPr>
              <w:contextualSpacing/>
              <w:jc w:val="center"/>
              <w:rPr>
                <w:color w:val="000000" w:themeColor="text1"/>
                <w:sz w:val="20"/>
              </w:rPr>
            </w:pPr>
            <w:r w:rsidRPr="004271A4">
              <w:rPr>
                <w:color w:val="000000"/>
                <w:sz w:val="20"/>
              </w:rPr>
              <w:t>Администрация муниципального образования Калининский район</w:t>
            </w:r>
          </w:p>
        </w:tc>
        <w:tc>
          <w:tcPr>
            <w:tcW w:w="1559" w:type="dxa"/>
            <w:vAlign w:val="center"/>
          </w:tcPr>
          <w:p w:rsidR="004271A4" w:rsidRPr="004271A4" w:rsidRDefault="004271A4" w:rsidP="00DA69BD">
            <w:pPr>
              <w:contextualSpacing/>
              <w:jc w:val="center"/>
              <w:rPr>
                <w:color w:val="000000" w:themeColor="text1"/>
                <w:sz w:val="20"/>
              </w:rPr>
            </w:pPr>
            <w:r w:rsidRPr="004271A4">
              <w:rPr>
                <w:color w:val="000000"/>
                <w:sz w:val="20"/>
              </w:rPr>
              <w:t>2333006299</w:t>
            </w:r>
          </w:p>
        </w:tc>
        <w:tc>
          <w:tcPr>
            <w:tcW w:w="2410" w:type="dxa"/>
            <w:vAlign w:val="center"/>
          </w:tcPr>
          <w:p w:rsidR="004271A4" w:rsidRPr="004271A4" w:rsidRDefault="004271A4" w:rsidP="00DA69BD">
            <w:pPr>
              <w:contextualSpacing/>
              <w:jc w:val="center"/>
              <w:rPr>
                <w:color w:val="000000" w:themeColor="text1"/>
                <w:sz w:val="20"/>
              </w:rPr>
            </w:pPr>
            <w:r w:rsidRPr="004271A4">
              <w:rPr>
                <w:color w:val="000000"/>
                <w:sz w:val="20"/>
              </w:rPr>
              <w:t>https://kalininskaya-93.ru</w:t>
            </w:r>
          </w:p>
        </w:tc>
        <w:tc>
          <w:tcPr>
            <w:tcW w:w="2551" w:type="dxa"/>
            <w:vAlign w:val="center"/>
          </w:tcPr>
          <w:p w:rsidR="004271A4" w:rsidRPr="004271A4" w:rsidRDefault="004271A4" w:rsidP="00DA69BD">
            <w:pPr>
              <w:contextualSpacing/>
              <w:jc w:val="center"/>
              <w:rPr>
                <w:color w:val="000000" w:themeColor="text1"/>
                <w:sz w:val="20"/>
              </w:rPr>
            </w:pPr>
            <w:r w:rsidRPr="004271A4">
              <w:rPr>
                <w:color w:val="000000" w:themeColor="text1"/>
                <w:sz w:val="20"/>
              </w:rPr>
              <w:t>муниципальные органы власти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sz w:val="20"/>
              </w:rPr>
              <w:lastRenderedPageBreak/>
              <w:t xml:space="preserve">ООО </w:t>
            </w:r>
            <w:r>
              <w:rPr>
                <w:sz w:val="20"/>
              </w:rPr>
              <w:t>«</w:t>
            </w:r>
            <w:r w:rsidRPr="004271A4">
              <w:rPr>
                <w:sz w:val="20"/>
              </w:rPr>
              <w:t>УК ЭНКА</w:t>
            </w:r>
            <w:r>
              <w:rPr>
                <w:sz w:val="20"/>
              </w:rPr>
              <w:t>»</w:t>
            </w:r>
          </w:p>
        </w:tc>
        <w:tc>
          <w:tcPr>
            <w:tcW w:w="1559" w:type="dxa"/>
            <w:vAlign w:val="center"/>
          </w:tcPr>
          <w:p w:rsidR="004271A4" w:rsidRPr="004271A4" w:rsidRDefault="004271A4" w:rsidP="00DA69BD">
            <w:pPr>
              <w:jc w:val="center"/>
              <w:rPr>
                <w:color w:val="000000" w:themeColor="text1"/>
                <w:sz w:val="20"/>
              </w:rPr>
            </w:pPr>
            <w:r w:rsidRPr="004271A4">
              <w:rPr>
                <w:sz w:val="20"/>
              </w:rPr>
              <w:t>2311082539</w:t>
            </w:r>
          </w:p>
        </w:tc>
        <w:tc>
          <w:tcPr>
            <w:tcW w:w="2410" w:type="dxa"/>
            <w:vAlign w:val="center"/>
          </w:tcPr>
          <w:p w:rsidR="004271A4" w:rsidRPr="004271A4" w:rsidRDefault="004271A4" w:rsidP="00DA69BD">
            <w:pPr>
              <w:jc w:val="center"/>
              <w:rPr>
                <w:color w:val="000000" w:themeColor="text1"/>
                <w:sz w:val="20"/>
              </w:rPr>
            </w:pPr>
            <w:r w:rsidRPr="004271A4">
              <w:rPr>
                <w:sz w:val="20"/>
              </w:rPr>
              <w:t>https://kuk.jfservice.ru/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ЖКХ</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sz w:val="20"/>
              </w:rPr>
              <w:t xml:space="preserve">ООО УК </w:t>
            </w:r>
            <w:r>
              <w:rPr>
                <w:sz w:val="20"/>
              </w:rPr>
              <w:t>«</w:t>
            </w:r>
            <w:r w:rsidRPr="004271A4">
              <w:rPr>
                <w:sz w:val="20"/>
              </w:rPr>
              <w:t>ЛОРД СЕРВИС</w:t>
            </w:r>
            <w:r>
              <w:rPr>
                <w:sz w:val="20"/>
              </w:rPr>
              <w:t>»</w:t>
            </w:r>
          </w:p>
        </w:tc>
        <w:tc>
          <w:tcPr>
            <w:tcW w:w="1559" w:type="dxa"/>
            <w:vAlign w:val="center"/>
          </w:tcPr>
          <w:p w:rsidR="004271A4" w:rsidRPr="004271A4" w:rsidRDefault="004271A4" w:rsidP="00DA69BD">
            <w:pPr>
              <w:jc w:val="center"/>
              <w:rPr>
                <w:color w:val="000000" w:themeColor="text1"/>
                <w:sz w:val="20"/>
              </w:rPr>
            </w:pPr>
            <w:r w:rsidRPr="004271A4">
              <w:rPr>
                <w:sz w:val="20"/>
              </w:rPr>
              <w:t>2308274551</w:t>
            </w:r>
          </w:p>
        </w:tc>
        <w:tc>
          <w:tcPr>
            <w:tcW w:w="2410" w:type="dxa"/>
            <w:vAlign w:val="center"/>
          </w:tcPr>
          <w:p w:rsidR="004271A4" w:rsidRPr="004271A4" w:rsidRDefault="004271A4" w:rsidP="00DA69BD">
            <w:pPr>
              <w:jc w:val="center"/>
              <w:rPr>
                <w:color w:val="000000" w:themeColor="text1"/>
                <w:sz w:val="20"/>
              </w:rPr>
            </w:pPr>
            <w:r w:rsidRPr="004271A4">
              <w:rPr>
                <w:color w:val="000000"/>
                <w:sz w:val="20"/>
              </w:rPr>
              <w:t>https://lord.jfservice.ru/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ЖКХ</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ИП Бурмистров Д.А.</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231848159612</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https://redgin.shop/, https://redgin.online18, https://finlizing.online, https://redgin.info, https://finolo.ru</w:t>
            </w:r>
          </w:p>
        </w:tc>
        <w:tc>
          <w:tcPr>
            <w:tcW w:w="2551" w:type="dxa"/>
            <w:vAlign w:val="center"/>
          </w:tcPr>
          <w:p w:rsidR="004271A4" w:rsidRPr="004271A4" w:rsidRDefault="004271A4" w:rsidP="00DA69BD">
            <w:pPr>
              <w:jc w:val="center"/>
              <w:rPr>
                <w:color w:val="000000" w:themeColor="text1"/>
                <w:sz w:val="20"/>
              </w:rPr>
            </w:pPr>
            <w:proofErr w:type="spellStart"/>
            <w:proofErr w:type="gramStart"/>
            <w:r w:rsidRPr="004271A4">
              <w:rPr>
                <w:color w:val="000000" w:themeColor="text1"/>
                <w:sz w:val="20"/>
              </w:rPr>
              <w:t>интернет-магазины</w:t>
            </w:r>
            <w:proofErr w:type="spellEnd"/>
            <w:proofErr w:type="gramEnd"/>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ГБУ РА </w:t>
            </w:r>
            <w:r>
              <w:rPr>
                <w:color w:val="000000" w:themeColor="text1"/>
                <w:sz w:val="20"/>
              </w:rPr>
              <w:t>«</w:t>
            </w:r>
            <w:r w:rsidRPr="004271A4">
              <w:rPr>
                <w:color w:val="000000" w:themeColor="text1"/>
                <w:sz w:val="20"/>
              </w:rPr>
              <w:t>Многофункциональный центр предоставления государственных и муниципальных услуг</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0105058590</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https://mfc01.ru/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МФЦ</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ГАУ КК </w:t>
            </w:r>
            <w:r>
              <w:rPr>
                <w:color w:val="000000" w:themeColor="text1"/>
                <w:sz w:val="20"/>
              </w:rPr>
              <w:t>«</w:t>
            </w:r>
            <w:r w:rsidRPr="004271A4">
              <w:rPr>
                <w:color w:val="000000" w:themeColor="text1"/>
                <w:sz w:val="20"/>
              </w:rPr>
              <w:t>Многофункциональный центр предоставления государственных и муниципальных услуг Краснодарского края</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2310173039</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https://e-mfc.ru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МФЦ</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СК </w:t>
            </w:r>
            <w:r>
              <w:rPr>
                <w:color w:val="000000" w:themeColor="text1"/>
                <w:sz w:val="20"/>
              </w:rPr>
              <w:t>«</w:t>
            </w:r>
            <w:r w:rsidRPr="004271A4">
              <w:rPr>
                <w:color w:val="000000" w:themeColor="text1"/>
                <w:sz w:val="20"/>
              </w:rPr>
              <w:t>ГЕЛИОС</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7705513090</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https://skgelios.ru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страховые компании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ООО СО </w:t>
            </w:r>
            <w:r>
              <w:rPr>
                <w:color w:val="000000" w:themeColor="text1"/>
                <w:sz w:val="20"/>
              </w:rPr>
              <w:t>«</w:t>
            </w:r>
            <w:r w:rsidRPr="004271A4">
              <w:rPr>
                <w:color w:val="000000" w:themeColor="text1"/>
                <w:sz w:val="20"/>
              </w:rPr>
              <w:t>ВЕРНА</w:t>
            </w:r>
            <w:r>
              <w:rPr>
                <w:color w:val="000000" w:themeColor="text1"/>
                <w:sz w:val="20"/>
              </w:rPr>
              <w:t>»</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7723011286</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https://verna-group.ru</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страховые компании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КБ </w:t>
            </w:r>
            <w:r>
              <w:rPr>
                <w:color w:val="000000" w:themeColor="text1"/>
                <w:sz w:val="20"/>
              </w:rPr>
              <w:t>«</w:t>
            </w:r>
            <w:r w:rsidRPr="004271A4">
              <w:rPr>
                <w:color w:val="000000" w:themeColor="text1"/>
                <w:sz w:val="20"/>
              </w:rPr>
              <w:t>Кубань кредит</w:t>
            </w:r>
            <w:r>
              <w:rPr>
                <w:color w:val="000000" w:themeColor="text1"/>
                <w:sz w:val="20"/>
              </w:rPr>
              <w:t>»</w:t>
            </w:r>
            <w:r w:rsidRPr="004271A4">
              <w:rPr>
                <w:color w:val="000000" w:themeColor="text1"/>
                <w:sz w:val="20"/>
              </w:rPr>
              <w:t xml:space="preserve"> ООО</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2312016641</w:t>
            </w:r>
          </w:p>
        </w:tc>
        <w:tc>
          <w:tcPr>
            <w:tcW w:w="2410" w:type="dxa"/>
            <w:vAlign w:val="center"/>
          </w:tcPr>
          <w:p w:rsidR="004271A4" w:rsidRPr="004271A4" w:rsidRDefault="004271A4" w:rsidP="00DA69BD">
            <w:pPr>
              <w:jc w:val="center"/>
              <w:rPr>
                <w:color w:val="000000" w:themeColor="text1"/>
                <w:sz w:val="20"/>
              </w:rPr>
            </w:pPr>
            <w:r w:rsidRPr="004271A4">
              <w:rPr>
                <w:color w:val="000000" w:themeColor="text1"/>
                <w:sz w:val="20"/>
              </w:rPr>
              <w:t>https://kk.bank/</w:t>
            </w:r>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финансово-кредитные организации</w:t>
            </w:r>
          </w:p>
        </w:tc>
      </w:tr>
      <w:tr w:rsidR="004271A4" w:rsidRPr="004271A4" w:rsidTr="00DA69BD">
        <w:tc>
          <w:tcPr>
            <w:tcW w:w="3970" w:type="dxa"/>
            <w:vAlign w:val="center"/>
          </w:tcPr>
          <w:p w:rsidR="004271A4" w:rsidRPr="004271A4" w:rsidRDefault="004271A4" w:rsidP="00DA69BD">
            <w:pPr>
              <w:jc w:val="center"/>
              <w:rPr>
                <w:color w:val="000000" w:themeColor="text1"/>
                <w:sz w:val="20"/>
              </w:rPr>
            </w:pPr>
            <w:r w:rsidRPr="004271A4">
              <w:rPr>
                <w:color w:val="000000" w:themeColor="text1"/>
                <w:sz w:val="20"/>
              </w:rPr>
              <w:t xml:space="preserve">КБ </w:t>
            </w:r>
            <w:r>
              <w:rPr>
                <w:color w:val="000000" w:themeColor="text1"/>
                <w:sz w:val="20"/>
              </w:rPr>
              <w:t>«</w:t>
            </w:r>
            <w:r w:rsidRPr="004271A4">
              <w:rPr>
                <w:color w:val="000000" w:themeColor="text1"/>
                <w:sz w:val="20"/>
              </w:rPr>
              <w:t>ГТ банк</w:t>
            </w:r>
            <w:r>
              <w:rPr>
                <w:color w:val="000000" w:themeColor="text1"/>
                <w:sz w:val="20"/>
              </w:rPr>
              <w:t>»</w:t>
            </w:r>
            <w:r w:rsidRPr="004271A4">
              <w:rPr>
                <w:color w:val="000000" w:themeColor="text1"/>
                <w:sz w:val="20"/>
              </w:rPr>
              <w:t xml:space="preserve"> (ООО)</w:t>
            </w:r>
          </w:p>
        </w:tc>
        <w:tc>
          <w:tcPr>
            <w:tcW w:w="1559" w:type="dxa"/>
            <w:vAlign w:val="center"/>
          </w:tcPr>
          <w:p w:rsidR="004271A4" w:rsidRPr="004271A4" w:rsidRDefault="004271A4" w:rsidP="00DA69BD">
            <w:pPr>
              <w:jc w:val="center"/>
              <w:rPr>
                <w:color w:val="000000" w:themeColor="text1"/>
                <w:sz w:val="20"/>
              </w:rPr>
            </w:pPr>
            <w:r w:rsidRPr="004271A4">
              <w:rPr>
                <w:color w:val="000000" w:themeColor="text1"/>
                <w:sz w:val="20"/>
              </w:rPr>
              <w:t>0103001895</w:t>
            </w:r>
          </w:p>
        </w:tc>
        <w:tc>
          <w:tcPr>
            <w:tcW w:w="2410" w:type="dxa"/>
            <w:vAlign w:val="center"/>
          </w:tcPr>
          <w:p w:rsidR="004271A4" w:rsidRPr="004271A4" w:rsidRDefault="00372909" w:rsidP="00DA69BD">
            <w:pPr>
              <w:jc w:val="center"/>
              <w:rPr>
                <w:color w:val="000000" w:themeColor="text1"/>
                <w:sz w:val="20"/>
              </w:rPr>
            </w:pPr>
            <w:hyperlink r:id="rId45" w:history="1">
              <w:r w:rsidR="004271A4" w:rsidRPr="004271A4">
                <w:rPr>
                  <w:rStyle w:val="af2"/>
                  <w:color w:val="000000" w:themeColor="text1"/>
                  <w:sz w:val="20"/>
                </w:rPr>
                <w:t>https://gaztransbank.ru/</w:t>
              </w:r>
            </w:hyperlink>
          </w:p>
        </w:tc>
        <w:tc>
          <w:tcPr>
            <w:tcW w:w="2551" w:type="dxa"/>
            <w:vAlign w:val="center"/>
          </w:tcPr>
          <w:p w:rsidR="004271A4" w:rsidRPr="004271A4" w:rsidRDefault="004271A4" w:rsidP="00DA69BD">
            <w:pPr>
              <w:jc w:val="center"/>
              <w:rPr>
                <w:color w:val="000000" w:themeColor="text1"/>
                <w:sz w:val="20"/>
              </w:rPr>
            </w:pPr>
            <w:r w:rsidRPr="004271A4">
              <w:rPr>
                <w:color w:val="000000" w:themeColor="text1"/>
                <w:sz w:val="20"/>
              </w:rPr>
              <w:t>финансово-кредитные организации</w:t>
            </w:r>
          </w:p>
        </w:tc>
      </w:tr>
    </w:tbl>
    <w:p w:rsidR="00F52AB0" w:rsidRPr="00696B4F" w:rsidRDefault="00F52AB0" w:rsidP="00F52AB0">
      <w:pPr>
        <w:ind w:firstLine="709"/>
        <w:rPr>
          <w:color w:val="000000" w:themeColor="text1"/>
          <w:szCs w:val="26"/>
        </w:rPr>
      </w:pPr>
      <w:r w:rsidRPr="00696B4F">
        <w:rPr>
          <w:color w:val="000000" w:themeColor="text1"/>
          <w:szCs w:val="26"/>
        </w:rPr>
        <w:t xml:space="preserve">В адрес </w:t>
      </w:r>
      <w:r w:rsidRPr="00E47CAD">
        <w:rPr>
          <w:color w:val="000000" w:themeColor="text1"/>
          <w:szCs w:val="26"/>
        </w:rPr>
        <w:t>ООО «</w:t>
      </w:r>
      <w:proofErr w:type="spellStart"/>
      <w:r w:rsidRPr="00E47CAD">
        <w:rPr>
          <w:color w:val="000000" w:themeColor="text1"/>
          <w:szCs w:val="26"/>
        </w:rPr>
        <w:t>Гидрострой</w:t>
      </w:r>
      <w:proofErr w:type="spellEnd"/>
      <w:r w:rsidRPr="00E47CAD">
        <w:rPr>
          <w:color w:val="000000" w:themeColor="text1"/>
          <w:szCs w:val="26"/>
        </w:rPr>
        <w:t>»</w:t>
      </w:r>
      <w:r>
        <w:rPr>
          <w:color w:val="000000" w:themeColor="text1"/>
          <w:szCs w:val="26"/>
        </w:rPr>
        <w:t xml:space="preserve">, </w:t>
      </w:r>
      <w:r w:rsidRPr="00E47CAD">
        <w:rPr>
          <w:color w:val="000000" w:themeColor="text1"/>
          <w:szCs w:val="26"/>
        </w:rPr>
        <w:t>ООО УК «КОМПЛЕКС ПРЕМИУМ»</w:t>
      </w:r>
      <w:r>
        <w:rPr>
          <w:color w:val="000000" w:themeColor="text1"/>
          <w:szCs w:val="26"/>
        </w:rPr>
        <w:t xml:space="preserve">, </w:t>
      </w:r>
      <w:r w:rsidRPr="00E47CAD">
        <w:rPr>
          <w:color w:val="000000" w:themeColor="text1"/>
          <w:szCs w:val="26"/>
        </w:rPr>
        <w:t>ООО «Кириллица23»</w:t>
      </w:r>
      <w:r>
        <w:rPr>
          <w:color w:val="000000" w:themeColor="text1"/>
          <w:szCs w:val="26"/>
        </w:rPr>
        <w:t xml:space="preserve">, </w:t>
      </w:r>
      <w:r w:rsidRPr="00E47CAD">
        <w:rPr>
          <w:color w:val="000000" w:themeColor="text1"/>
          <w:szCs w:val="26"/>
        </w:rPr>
        <w:t>ООО  «Мамонт»</w:t>
      </w:r>
      <w:r>
        <w:rPr>
          <w:color w:val="000000" w:themeColor="text1"/>
          <w:szCs w:val="26"/>
        </w:rPr>
        <w:t xml:space="preserve">, </w:t>
      </w:r>
      <w:r w:rsidRPr="00E47CAD">
        <w:rPr>
          <w:color w:val="000000" w:themeColor="text1"/>
          <w:szCs w:val="26"/>
        </w:rPr>
        <w:t xml:space="preserve">Администрации МО </w:t>
      </w:r>
      <w:proofErr w:type="spellStart"/>
      <w:r w:rsidRPr="00E47CAD">
        <w:rPr>
          <w:color w:val="000000" w:themeColor="text1"/>
          <w:szCs w:val="26"/>
        </w:rPr>
        <w:t>Ейский</w:t>
      </w:r>
      <w:proofErr w:type="spellEnd"/>
      <w:r w:rsidRPr="00E47CAD">
        <w:rPr>
          <w:color w:val="000000" w:themeColor="text1"/>
          <w:szCs w:val="26"/>
        </w:rPr>
        <w:t xml:space="preserve"> район</w:t>
      </w:r>
      <w:r>
        <w:rPr>
          <w:color w:val="000000" w:themeColor="text1"/>
          <w:szCs w:val="26"/>
        </w:rPr>
        <w:t xml:space="preserve">, </w:t>
      </w:r>
      <w:r w:rsidRPr="00E47CAD">
        <w:rPr>
          <w:color w:val="000000" w:themeColor="text1"/>
          <w:szCs w:val="26"/>
        </w:rPr>
        <w:t>Администрации МО Ленинградский район</w:t>
      </w:r>
      <w:r>
        <w:rPr>
          <w:color w:val="000000" w:themeColor="text1"/>
          <w:szCs w:val="26"/>
        </w:rPr>
        <w:t xml:space="preserve">, </w:t>
      </w:r>
      <w:r w:rsidRPr="00E47CAD">
        <w:rPr>
          <w:color w:val="000000" w:themeColor="text1"/>
          <w:szCs w:val="26"/>
        </w:rPr>
        <w:t>Администраци</w:t>
      </w:r>
      <w:r>
        <w:rPr>
          <w:color w:val="000000" w:themeColor="text1"/>
          <w:szCs w:val="26"/>
        </w:rPr>
        <w:t>и</w:t>
      </w:r>
      <w:r w:rsidRPr="00E47CAD">
        <w:rPr>
          <w:color w:val="000000" w:themeColor="text1"/>
          <w:szCs w:val="26"/>
        </w:rPr>
        <w:t xml:space="preserve"> МО Кавказский район</w:t>
      </w:r>
      <w:r>
        <w:rPr>
          <w:color w:val="000000" w:themeColor="text1"/>
          <w:szCs w:val="26"/>
        </w:rPr>
        <w:t xml:space="preserve">, </w:t>
      </w:r>
      <w:r w:rsidRPr="00E47CAD">
        <w:rPr>
          <w:color w:val="000000" w:themeColor="text1"/>
          <w:szCs w:val="26"/>
        </w:rPr>
        <w:t>Администраци</w:t>
      </w:r>
      <w:r>
        <w:rPr>
          <w:color w:val="000000" w:themeColor="text1"/>
          <w:szCs w:val="26"/>
        </w:rPr>
        <w:t>и</w:t>
      </w:r>
      <w:r w:rsidRPr="00E47CAD">
        <w:rPr>
          <w:color w:val="000000" w:themeColor="text1"/>
          <w:szCs w:val="26"/>
        </w:rPr>
        <w:t xml:space="preserve"> МО Красноармейский район</w:t>
      </w:r>
      <w:r>
        <w:rPr>
          <w:color w:val="000000" w:themeColor="text1"/>
          <w:szCs w:val="26"/>
        </w:rPr>
        <w:t>, ООО «Управляющая Компания «</w:t>
      </w:r>
      <w:r w:rsidRPr="00E47CAD">
        <w:rPr>
          <w:color w:val="000000" w:themeColor="text1"/>
          <w:szCs w:val="26"/>
        </w:rPr>
        <w:t>Радуга</w:t>
      </w:r>
      <w:r>
        <w:rPr>
          <w:color w:val="000000" w:themeColor="text1"/>
          <w:szCs w:val="26"/>
        </w:rPr>
        <w:t xml:space="preserve">», </w:t>
      </w:r>
      <w:r w:rsidRPr="00E47CAD">
        <w:rPr>
          <w:color w:val="000000" w:themeColor="text1"/>
          <w:szCs w:val="26"/>
        </w:rPr>
        <w:t>ООО «ЖИЛСЕРВИС ВК»</w:t>
      </w:r>
      <w:r>
        <w:rPr>
          <w:color w:val="000000" w:themeColor="text1"/>
          <w:szCs w:val="26"/>
        </w:rPr>
        <w:t xml:space="preserve">, </w:t>
      </w:r>
      <w:r w:rsidRPr="00E47CAD">
        <w:rPr>
          <w:color w:val="000000" w:themeColor="text1"/>
          <w:szCs w:val="26"/>
        </w:rPr>
        <w:t>ООО «АЛЬЯНС ТУРЫ</w:t>
      </w:r>
      <w:proofErr w:type="gramStart"/>
      <w:r w:rsidRPr="00E47CAD">
        <w:rPr>
          <w:color w:val="000000" w:themeColor="text1"/>
          <w:szCs w:val="26"/>
        </w:rPr>
        <w:t>.Р</w:t>
      </w:r>
      <w:proofErr w:type="gramEnd"/>
      <w:r w:rsidRPr="00E47CAD">
        <w:rPr>
          <w:color w:val="000000" w:themeColor="text1"/>
          <w:szCs w:val="26"/>
        </w:rPr>
        <w:t>У КРАСНОДАР»</w:t>
      </w:r>
      <w:r>
        <w:rPr>
          <w:color w:val="000000" w:themeColor="text1"/>
          <w:szCs w:val="26"/>
        </w:rPr>
        <w:t>, ООО «</w:t>
      </w:r>
      <w:r w:rsidRPr="00E47CAD">
        <w:rPr>
          <w:color w:val="000000" w:themeColor="text1"/>
          <w:szCs w:val="26"/>
        </w:rPr>
        <w:t>Все для Сварки</w:t>
      </w:r>
      <w:r>
        <w:rPr>
          <w:color w:val="000000" w:themeColor="text1"/>
          <w:szCs w:val="26"/>
        </w:rPr>
        <w:t>», администрации</w:t>
      </w:r>
      <w:r w:rsidRPr="003056D9">
        <w:rPr>
          <w:color w:val="000000" w:themeColor="text1"/>
          <w:szCs w:val="26"/>
        </w:rPr>
        <w:t xml:space="preserve"> </w:t>
      </w:r>
      <w:r w:rsidRPr="00E47CAD">
        <w:rPr>
          <w:color w:val="000000" w:themeColor="text1"/>
          <w:szCs w:val="26"/>
        </w:rPr>
        <w:t>МО</w:t>
      </w:r>
      <w:r w:rsidRPr="003056D9">
        <w:rPr>
          <w:color w:val="000000" w:themeColor="text1"/>
          <w:szCs w:val="26"/>
        </w:rPr>
        <w:t xml:space="preserve"> </w:t>
      </w:r>
      <w:proofErr w:type="spellStart"/>
      <w:r w:rsidRPr="003056D9">
        <w:rPr>
          <w:color w:val="000000" w:themeColor="text1"/>
          <w:szCs w:val="26"/>
        </w:rPr>
        <w:t>Абинский</w:t>
      </w:r>
      <w:proofErr w:type="spellEnd"/>
      <w:r w:rsidRPr="003056D9">
        <w:rPr>
          <w:color w:val="000000" w:themeColor="text1"/>
          <w:szCs w:val="26"/>
        </w:rPr>
        <w:t xml:space="preserve"> район</w:t>
      </w:r>
      <w:r>
        <w:rPr>
          <w:color w:val="000000" w:themeColor="text1"/>
          <w:szCs w:val="26"/>
        </w:rPr>
        <w:t xml:space="preserve">, </w:t>
      </w:r>
      <w:r>
        <w:rPr>
          <w:color w:val="000000"/>
          <w:szCs w:val="26"/>
        </w:rPr>
        <w:t>а</w:t>
      </w:r>
      <w:r w:rsidRPr="00ED6AD3">
        <w:rPr>
          <w:color w:val="000000"/>
          <w:szCs w:val="26"/>
        </w:rPr>
        <w:t>дминистраци</w:t>
      </w:r>
      <w:r>
        <w:rPr>
          <w:color w:val="000000"/>
          <w:szCs w:val="26"/>
        </w:rPr>
        <w:t>и</w:t>
      </w:r>
      <w:r w:rsidRPr="00ED6AD3">
        <w:rPr>
          <w:color w:val="000000"/>
          <w:szCs w:val="26"/>
        </w:rPr>
        <w:t xml:space="preserve"> </w:t>
      </w:r>
      <w:r w:rsidRPr="00E47CAD">
        <w:rPr>
          <w:color w:val="000000" w:themeColor="text1"/>
          <w:szCs w:val="26"/>
        </w:rPr>
        <w:t>МО</w:t>
      </w:r>
      <w:r w:rsidRPr="00ED6AD3">
        <w:rPr>
          <w:color w:val="000000"/>
          <w:szCs w:val="26"/>
        </w:rPr>
        <w:t xml:space="preserve"> Калининский район</w:t>
      </w:r>
      <w:r>
        <w:rPr>
          <w:color w:val="000000"/>
          <w:szCs w:val="26"/>
        </w:rPr>
        <w:t xml:space="preserve">, </w:t>
      </w:r>
      <w:r w:rsidRPr="00AB21A8">
        <w:rPr>
          <w:szCs w:val="26"/>
        </w:rPr>
        <w:t>ООО «УК ЭНКА»</w:t>
      </w:r>
      <w:r>
        <w:rPr>
          <w:color w:val="000000"/>
          <w:szCs w:val="26"/>
        </w:rPr>
        <w:t xml:space="preserve"> и </w:t>
      </w:r>
      <w:r w:rsidRPr="00C50714">
        <w:rPr>
          <w:color w:val="000000" w:themeColor="text1"/>
          <w:szCs w:val="26"/>
        </w:rPr>
        <w:t>ИП Бурмистров Д.А.</w:t>
      </w:r>
      <w:r>
        <w:rPr>
          <w:color w:val="000000" w:themeColor="text1"/>
          <w:szCs w:val="26"/>
        </w:rPr>
        <w:t xml:space="preserve"> </w:t>
      </w:r>
      <w:r w:rsidRPr="00696B4F">
        <w:rPr>
          <w:color w:val="000000" w:themeColor="text1"/>
          <w:szCs w:val="26"/>
        </w:rPr>
        <w:t xml:space="preserve">направлены письма о предоставлении информации по существу выявленных признаков нарушений. </w:t>
      </w:r>
    </w:p>
    <w:p w:rsidR="00F52AB0" w:rsidRPr="00034A19" w:rsidRDefault="00F52AB0" w:rsidP="00F52AB0">
      <w:pPr>
        <w:ind w:firstLine="709"/>
        <w:rPr>
          <w:color w:val="000000" w:themeColor="text1"/>
          <w:szCs w:val="26"/>
        </w:rPr>
      </w:pPr>
      <w:r w:rsidRPr="00696B4F">
        <w:rPr>
          <w:color w:val="000000" w:themeColor="text1"/>
          <w:szCs w:val="26"/>
        </w:rPr>
        <w:t>Согласно поступившей информации от организаций и повторного анализа интернет - ресурсов, выявленные признаки наруше</w:t>
      </w:r>
      <w:r>
        <w:rPr>
          <w:color w:val="000000" w:themeColor="text1"/>
          <w:szCs w:val="26"/>
        </w:rPr>
        <w:t>ний были устранены (кроме администрации</w:t>
      </w:r>
      <w:r w:rsidRPr="003056D9">
        <w:rPr>
          <w:color w:val="000000" w:themeColor="text1"/>
          <w:szCs w:val="26"/>
        </w:rPr>
        <w:t xml:space="preserve"> </w:t>
      </w:r>
      <w:r w:rsidRPr="00E47CAD">
        <w:rPr>
          <w:color w:val="000000" w:themeColor="text1"/>
          <w:szCs w:val="26"/>
        </w:rPr>
        <w:t>МО</w:t>
      </w:r>
      <w:r w:rsidRPr="003056D9">
        <w:rPr>
          <w:color w:val="000000" w:themeColor="text1"/>
          <w:szCs w:val="26"/>
        </w:rPr>
        <w:t xml:space="preserve"> </w:t>
      </w:r>
      <w:proofErr w:type="spellStart"/>
      <w:r w:rsidRPr="003056D9">
        <w:rPr>
          <w:color w:val="000000" w:themeColor="text1"/>
          <w:szCs w:val="26"/>
        </w:rPr>
        <w:t>Абинский</w:t>
      </w:r>
      <w:proofErr w:type="spellEnd"/>
      <w:r w:rsidRPr="003056D9">
        <w:rPr>
          <w:color w:val="000000" w:themeColor="text1"/>
          <w:szCs w:val="26"/>
        </w:rPr>
        <w:t xml:space="preserve"> район</w:t>
      </w:r>
      <w:r>
        <w:rPr>
          <w:color w:val="000000" w:themeColor="text1"/>
          <w:szCs w:val="26"/>
        </w:rPr>
        <w:t xml:space="preserve">, </w:t>
      </w:r>
      <w:r>
        <w:rPr>
          <w:color w:val="000000"/>
          <w:szCs w:val="26"/>
        </w:rPr>
        <w:t>а</w:t>
      </w:r>
      <w:r w:rsidRPr="00ED6AD3">
        <w:rPr>
          <w:color w:val="000000"/>
          <w:szCs w:val="26"/>
        </w:rPr>
        <w:t>дминистраци</w:t>
      </w:r>
      <w:r>
        <w:rPr>
          <w:color w:val="000000"/>
          <w:szCs w:val="26"/>
        </w:rPr>
        <w:t>и</w:t>
      </w:r>
      <w:r w:rsidRPr="00ED6AD3">
        <w:rPr>
          <w:color w:val="000000"/>
          <w:szCs w:val="26"/>
        </w:rPr>
        <w:t xml:space="preserve"> </w:t>
      </w:r>
      <w:r w:rsidRPr="00E47CAD">
        <w:rPr>
          <w:color w:val="000000" w:themeColor="text1"/>
          <w:szCs w:val="26"/>
        </w:rPr>
        <w:t>МО</w:t>
      </w:r>
      <w:r w:rsidRPr="00ED6AD3">
        <w:rPr>
          <w:color w:val="000000"/>
          <w:szCs w:val="26"/>
        </w:rPr>
        <w:t xml:space="preserve"> Калининский район</w:t>
      </w:r>
      <w:r>
        <w:rPr>
          <w:color w:val="000000"/>
          <w:szCs w:val="26"/>
        </w:rPr>
        <w:t xml:space="preserve">, </w:t>
      </w:r>
      <w:r w:rsidRPr="00AB21A8">
        <w:rPr>
          <w:szCs w:val="26"/>
        </w:rPr>
        <w:t>ООО «УК ЭНКА»</w:t>
      </w:r>
      <w:r>
        <w:rPr>
          <w:color w:val="000000"/>
          <w:szCs w:val="26"/>
        </w:rPr>
        <w:t xml:space="preserve"> и </w:t>
      </w:r>
      <w:r w:rsidRPr="00C50714">
        <w:rPr>
          <w:color w:val="000000" w:themeColor="text1"/>
          <w:szCs w:val="26"/>
        </w:rPr>
        <w:t>ИП Бурмистров Д.А.</w:t>
      </w:r>
      <w:r>
        <w:rPr>
          <w:color w:val="000000" w:themeColor="text1"/>
          <w:szCs w:val="26"/>
        </w:rPr>
        <w:t>, так как срок предоставления ответов об исполнении требований еще не истек).</w:t>
      </w:r>
    </w:p>
    <w:p w:rsidR="000679F4" w:rsidRPr="00034A19" w:rsidRDefault="000679F4" w:rsidP="00F52AB0">
      <w:pPr>
        <w:ind w:firstLine="709"/>
        <w:rPr>
          <w:color w:val="000000" w:themeColor="text1"/>
          <w:szCs w:val="26"/>
        </w:rPr>
      </w:pPr>
    </w:p>
    <w:p w:rsidR="000679F4" w:rsidRDefault="000679F4" w:rsidP="000679F4">
      <w:pPr>
        <w:ind w:left="709"/>
        <w:rPr>
          <w:b/>
          <w:szCs w:val="26"/>
        </w:rPr>
      </w:pPr>
      <w:r w:rsidRPr="00D5651F">
        <w:rPr>
          <w:b/>
          <w:szCs w:val="26"/>
        </w:rPr>
        <w:t xml:space="preserve">В </w:t>
      </w:r>
      <w:r w:rsidRPr="000679F4">
        <w:rPr>
          <w:b/>
          <w:szCs w:val="26"/>
        </w:rPr>
        <w:t>4</w:t>
      </w:r>
      <w:r w:rsidRPr="00D5651F">
        <w:rPr>
          <w:b/>
          <w:szCs w:val="26"/>
        </w:rPr>
        <w:t xml:space="preserve"> квартале 2022 года проведены следующие мероприятия:</w:t>
      </w:r>
    </w:p>
    <w:tbl>
      <w:tblPr>
        <w:tblStyle w:val="af7"/>
        <w:tblW w:w="10490" w:type="dxa"/>
        <w:tblInd w:w="-34" w:type="dxa"/>
        <w:tblLayout w:type="fixed"/>
        <w:tblLook w:val="04A0"/>
      </w:tblPr>
      <w:tblGrid>
        <w:gridCol w:w="3970"/>
        <w:gridCol w:w="1559"/>
        <w:gridCol w:w="2410"/>
        <w:gridCol w:w="2551"/>
      </w:tblGrid>
      <w:tr w:rsidR="00B73F2E" w:rsidRPr="00045CF1" w:rsidTr="00B73F2E">
        <w:trPr>
          <w:trHeight w:val="624"/>
        </w:trPr>
        <w:tc>
          <w:tcPr>
            <w:tcW w:w="3970" w:type="dxa"/>
            <w:vAlign w:val="center"/>
          </w:tcPr>
          <w:p w:rsidR="00B73F2E" w:rsidRPr="00045CF1" w:rsidRDefault="00B73F2E" w:rsidP="00B73F2E">
            <w:pPr>
              <w:ind w:left="-250"/>
              <w:contextualSpacing/>
              <w:jc w:val="center"/>
              <w:rPr>
                <w:sz w:val="20"/>
              </w:rPr>
            </w:pPr>
            <w:r w:rsidRPr="00045CF1">
              <w:rPr>
                <w:sz w:val="20"/>
              </w:rPr>
              <w:t>Наименование</w:t>
            </w:r>
          </w:p>
        </w:tc>
        <w:tc>
          <w:tcPr>
            <w:tcW w:w="1559" w:type="dxa"/>
            <w:vAlign w:val="center"/>
          </w:tcPr>
          <w:p w:rsidR="00B73F2E" w:rsidRPr="00045CF1" w:rsidRDefault="00B73F2E" w:rsidP="00B73F2E">
            <w:pPr>
              <w:ind w:left="-250"/>
              <w:contextualSpacing/>
              <w:jc w:val="center"/>
              <w:rPr>
                <w:sz w:val="20"/>
              </w:rPr>
            </w:pPr>
            <w:r w:rsidRPr="00045CF1">
              <w:rPr>
                <w:sz w:val="20"/>
              </w:rPr>
              <w:t>ИНН</w:t>
            </w:r>
          </w:p>
        </w:tc>
        <w:tc>
          <w:tcPr>
            <w:tcW w:w="2410" w:type="dxa"/>
            <w:vAlign w:val="center"/>
          </w:tcPr>
          <w:p w:rsidR="00B73F2E" w:rsidRPr="00045CF1" w:rsidRDefault="00B73F2E" w:rsidP="00B73F2E">
            <w:pPr>
              <w:ind w:left="-250"/>
              <w:contextualSpacing/>
              <w:jc w:val="center"/>
              <w:rPr>
                <w:sz w:val="20"/>
              </w:rPr>
            </w:pPr>
            <w:r w:rsidRPr="00045CF1">
              <w:rPr>
                <w:sz w:val="20"/>
              </w:rPr>
              <w:t>Адрес сайта</w:t>
            </w:r>
          </w:p>
        </w:tc>
        <w:tc>
          <w:tcPr>
            <w:tcW w:w="2551" w:type="dxa"/>
            <w:vAlign w:val="center"/>
          </w:tcPr>
          <w:p w:rsidR="00B73F2E" w:rsidRPr="00045CF1" w:rsidRDefault="00B73F2E" w:rsidP="00B73F2E">
            <w:pPr>
              <w:ind w:left="-250"/>
              <w:contextualSpacing/>
              <w:jc w:val="center"/>
              <w:rPr>
                <w:sz w:val="20"/>
              </w:rPr>
            </w:pPr>
            <w:r w:rsidRPr="00045CF1">
              <w:rPr>
                <w:sz w:val="20"/>
              </w:rPr>
              <w:t>Категория</w:t>
            </w:r>
          </w:p>
        </w:tc>
      </w:tr>
      <w:tr w:rsidR="00B73F2E" w:rsidRPr="00045CF1" w:rsidTr="00B73F2E">
        <w:tc>
          <w:tcPr>
            <w:tcW w:w="3970" w:type="dxa"/>
            <w:vAlign w:val="center"/>
          </w:tcPr>
          <w:p w:rsidR="00B73F2E" w:rsidRPr="00045CF1" w:rsidRDefault="00B73F2E" w:rsidP="00B73F2E">
            <w:pPr>
              <w:ind w:left="-250"/>
              <w:contextualSpacing/>
              <w:jc w:val="center"/>
              <w:rPr>
                <w:sz w:val="20"/>
              </w:rPr>
            </w:pPr>
            <w:r w:rsidRPr="00045CF1">
              <w:rPr>
                <w:sz w:val="20"/>
              </w:rPr>
              <w:t xml:space="preserve">Администрация </w:t>
            </w:r>
            <w:proofErr w:type="spellStart"/>
            <w:r w:rsidRPr="00045CF1">
              <w:rPr>
                <w:sz w:val="20"/>
              </w:rPr>
              <w:t>Приморско-Ахтарского</w:t>
            </w:r>
            <w:proofErr w:type="spellEnd"/>
            <w:r w:rsidRPr="00045CF1">
              <w:rPr>
                <w:sz w:val="20"/>
              </w:rPr>
              <w:t xml:space="preserve"> </w:t>
            </w:r>
            <w:r w:rsidRPr="00045CF1">
              <w:rPr>
                <w:sz w:val="20"/>
              </w:rPr>
              <w:lastRenderedPageBreak/>
              <w:t xml:space="preserve">городского поселения </w:t>
            </w:r>
            <w:proofErr w:type="spellStart"/>
            <w:r w:rsidRPr="00045CF1">
              <w:rPr>
                <w:sz w:val="20"/>
              </w:rPr>
              <w:t>Приморско-Ахтарского</w:t>
            </w:r>
            <w:proofErr w:type="spellEnd"/>
            <w:r w:rsidRPr="00045CF1">
              <w:rPr>
                <w:sz w:val="20"/>
              </w:rPr>
              <w:t xml:space="preserve"> района</w:t>
            </w:r>
          </w:p>
        </w:tc>
        <w:tc>
          <w:tcPr>
            <w:tcW w:w="1559" w:type="dxa"/>
            <w:vAlign w:val="center"/>
          </w:tcPr>
          <w:p w:rsidR="00B73F2E" w:rsidRPr="00045CF1" w:rsidRDefault="00B73F2E" w:rsidP="00B73F2E">
            <w:pPr>
              <w:ind w:left="-250"/>
              <w:contextualSpacing/>
              <w:jc w:val="center"/>
              <w:rPr>
                <w:sz w:val="20"/>
              </w:rPr>
            </w:pPr>
            <w:r w:rsidRPr="00045CF1">
              <w:rPr>
                <w:sz w:val="20"/>
              </w:rPr>
              <w:lastRenderedPageBreak/>
              <w:t>2347011806</w:t>
            </w:r>
          </w:p>
        </w:tc>
        <w:tc>
          <w:tcPr>
            <w:tcW w:w="2410" w:type="dxa"/>
            <w:vAlign w:val="center"/>
          </w:tcPr>
          <w:p w:rsidR="00B73F2E" w:rsidRPr="00045CF1" w:rsidRDefault="00B73F2E" w:rsidP="00B73F2E">
            <w:pPr>
              <w:ind w:left="-250"/>
              <w:contextualSpacing/>
              <w:jc w:val="center"/>
              <w:rPr>
                <w:sz w:val="20"/>
              </w:rPr>
            </w:pPr>
            <w:r w:rsidRPr="00045CF1">
              <w:rPr>
                <w:sz w:val="20"/>
              </w:rPr>
              <w:t>https://prim-ahtarsk.ru</w:t>
            </w:r>
          </w:p>
        </w:tc>
        <w:tc>
          <w:tcPr>
            <w:tcW w:w="2551" w:type="dxa"/>
            <w:vAlign w:val="center"/>
          </w:tcPr>
          <w:p w:rsidR="00B73F2E" w:rsidRPr="00045CF1" w:rsidRDefault="00B73F2E" w:rsidP="00B73F2E">
            <w:pPr>
              <w:ind w:left="-250"/>
              <w:contextualSpacing/>
              <w:jc w:val="center"/>
              <w:rPr>
                <w:sz w:val="20"/>
              </w:rPr>
            </w:pPr>
            <w:r w:rsidRPr="00045CF1">
              <w:rPr>
                <w:sz w:val="20"/>
              </w:rPr>
              <w:t xml:space="preserve">муниципальные органы </w:t>
            </w:r>
            <w:r w:rsidRPr="00045CF1">
              <w:rPr>
                <w:sz w:val="20"/>
              </w:rPr>
              <w:lastRenderedPageBreak/>
              <w:t>власти</w:t>
            </w:r>
          </w:p>
        </w:tc>
      </w:tr>
      <w:tr w:rsidR="00B73F2E" w:rsidRPr="00045CF1" w:rsidTr="00B73F2E">
        <w:tc>
          <w:tcPr>
            <w:tcW w:w="3970" w:type="dxa"/>
            <w:vAlign w:val="center"/>
          </w:tcPr>
          <w:p w:rsidR="00B73F2E" w:rsidRPr="00045CF1" w:rsidRDefault="00B73F2E" w:rsidP="00B73F2E">
            <w:pPr>
              <w:ind w:left="-250"/>
              <w:contextualSpacing/>
              <w:jc w:val="center"/>
              <w:rPr>
                <w:sz w:val="20"/>
              </w:rPr>
            </w:pPr>
            <w:r w:rsidRPr="00045CF1">
              <w:rPr>
                <w:sz w:val="20"/>
              </w:rPr>
              <w:lastRenderedPageBreak/>
              <w:t>Администрация муниципального образования Туапсинский район</w:t>
            </w:r>
          </w:p>
        </w:tc>
        <w:tc>
          <w:tcPr>
            <w:tcW w:w="1559" w:type="dxa"/>
            <w:vAlign w:val="center"/>
          </w:tcPr>
          <w:p w:rsidR="00B73F2E" w:rsidRPr="00045CF1" w:rsidRDefault="00B73F2E" w:rsidP="00B73F2E">
            <w:pPr>
              <w:ind w:left="-250"/>
              <w:contextualSpacing/>
              <w:jc w:val="center"/>
              <w:rPr>
                <w:sz w:val="20"/>
              </w:rPr>
            </w:pPr>
            <w:r w:rsidRPr="00045CF1">
              <w:rPr>
                <w:sz w:val="20"/>
              </w:rPr>
              <w:t>2355006983</w:t>
            </w:r>
          </w:p>
        </w:tc>
        <w:tc>
          <w:tcPr>
            <w:tcW w:w="2410" w:type="dxa"/>
            <w:vAlign w:val="center"/>
          </w:tcPr>
          <w:p w:rsidR="00B73F2E" w:rsidRPr="00045CF1" w:rsidRDefault="00B73F2E" w:rsidP="00B73F2E">
            <w:pPr>
              <w:ind w:left="-250"/>
              <w:contextualSpacing/>
              <w:jc w:val="center"/>
              <w:rPr>
                <w:sz w:val="20"/>
              </w:rPr>
            </w:pPr>
            <w:r w:rsidRPr="00045CF1">
              <w:rPr>
                <w:sz w:val="20"/>
              </w:rPr>
              <w:t>http://tuapseregion.ru</w:t>
            </w:r>
          </w:p>
        </w:tc>
        <w:tc>
          <w:tcPr>
            <w:tcW w:w="2551" w:type="dxa"/>
            <w:vAlign w:val="center"/>
          </w:tcPr>
          <w:p w:rsidR="00B73F2E" w:rsidRPr="00045CF1" w:rsidRDefault="00B73F2E" w:rsidP="00B73F2E">
            <w:pPr>
              <w:ind w:left="-250"/>
              <w:contextualSpacing/>
              <w:jc w:val="center"/>
              <w:rPr>
                <w:sz w:val="20"/>
              </w:rPr>
            </w:pPr>
            <w:r w:rsidRPr="00045CF1">
              <w:rPr>
                <w:sz w:val="20"/>
              </w:rPr>
              <w:t>муниципальные органы власти</w:t>
            </w:r>
          </w:p>
        </w:tc>
      </w:tr>
      <w:tr w:rsidR="00B73F2E" w:rsidRPr="00045CF1" w:rsidTr="00B73F2E">
        <w:tc>
          <w:tcPr>
            <w:tcW w:w="3970" w:type="dxa"/>
            <w:vAlign w:val="center"/>
          </w:tcPr>
          <w:p w:rsidR="00B73F2E" w:rsidRPr="00045CF1" w:rsidRDefault="00045CF1" w:rsidP="00B73F2E">
            <w:pPr>
              <w:ind w:left="-250"/>
              <w:jc w:val="center"/>
              <w:rPr>
                <w:sz w:val="20"/>
              </w:rPr>
            </w:pPr>
            <w:r>
              <w:rPr>
                <w:sz w:val="20"/>
              </w:rPr>
              <w:t>ООО УК «</w:t>
            </w:r>
            <w:r w:rsidR="00B73F2E" w:rsidRPr="00045CF1">
              <w:rPr>
                <w:sz w:val="20"/>
              </w:rPr>
              <w:t>ЗАРЯ</w:t>
            </w:r>
            <w:r>
              <w:rPr>
                <w:sz w:val="20"/>
              </w:rPr>
              <w:t>»</w:t>
            </w:r>
          </w:p>
        </w:tc>
        <w:tc>
          <w:tcPr>
            <w:tcW w:w="1559" w:type="dxa"/>
            <w:vAlign w:val="center"/>
          </w:tcPr>
          <w:p w:rsidR="00B73F2E" w:rsidRPr="00045CF1" w:rsidRDefault="00B73F2E" w:rsidP="00B73F2E">
            <w:pPr>
              <w:ind w:left="-250"/>
              <w:jc w:val="center"/>
              <w:rPr>
                <w:sz w:val="20"/>
              </w:rPr>
            </w:pPr>
            <w:r w:rsidRPr="00045CF1">
              <w:rPr>
                <w:sz w:val="20"/>
              </w:rPr>
              <w:t>2304067762</w:t>
            </w:r>
          </w:p>
        </w:tc>
        <w:tc>
          <w:tcPr>
            <w:tcW w:w="2410" w:type="dxa"/>
            <w:vAlign w:val="center"/>
          </w:tcPr>
          <w:p w:rsidR="00B73F2E" w:rsidRPr="00045CF1" w:rsidRDefault="00B73F2E" w:rsidP="00B73F2E">
            <w:pPr>
              <w:ind w:left="-250"/>
              <w:jc w:val="center"/>
              <w:rPr>
                <w:sz w:val="20"/>
              </w:rPr>
            </w:pPr>
            <w:r w:rsidRPr="00045CF1">
              <w:rPr>
                <w:sz w:val="20"/>
              </w:rPr>
              <w:t>https://uk-zarya.ru</w:t>
            </w:r>
          </w:p>
        </w:tc>
        <w:tc>
          <w:tcPr>
            <w:tcW w:w="2551" w:type="dxa"/>
            <w:vAlign w:val="center"/>
          </w:tcPr>
          <w:p w:rsidR="00B73F2E" w:rsidRPr="00045CF1" w:rsidRDefault="00B73F2E" w:rsidP="00B73F2E">
            <w:pPr>
              <w:ind w:left="-250"/>
              <w:jc w:val="center"/>
              <w:rPr>
                <w:sz w:val="20"/>
              </w:rPr>
            </w:pPr>
            <w:r w:rsidRPr="00045CF1">
              <w:rPr>
                <w:sz w:val="20"/>
              </w:rPr>
              <w:t>ЖКХ</w:t>
            </w:r>
          </w:p>
        </w:tc>
      </w:tr>
      <w:tr w:rsidR="00B73F2E" w:rsidRPr="00045CF1" w:rsidTr="00B73F2E">
        <w:tc>
          <w:tcPr>
            <w:tcW w:w="3970" w:type="dxa"/>
            <w:vAlign w:val="center"/>
          </w:tcPr>
          <w:p w:rsidR="00B73F2E" w:rsidRPr="00045CF1" w:rsidRDefault="00045CF1" w:rsidP="00B73F2E">
            <w:pPr>
              <w:ind w:left="-250"/>
              <w:jc w:val="center"/>
              <w:rPr>
                <w:sz w:val="20"/>
              </w:rPr>
            </w:pPr>
            <w:r>
              <w:rPr>
                <w:sz w:val="20"/>
              </w:rPr>
              <w:t>ООО «</w:t>
            </w:r>
            <w:r w:rsidR="00B73F2E" w:rsidRPr="00045CF1">
              <w:rPr>
                <w:sz w:val="20"/>
              </w:rPr>
              <w:t>СОЛНЕЧНЫЙ ГОРОД</w:t>
            </w:r>
            <w:r>
              <w:rPr>
                <w:sz w:val="20"/>
              </w:rPr>
              <w:t>»</w:t>
            </w:r>
          </w:p>
        </w:tc>
        <w:tc>
          <w:tcPr>
            <w:tcW w:w="1559" w:type="dxa"/>
            <w:vAlign w:val="center"/>
          </w:tcPr>
          <w:p w:rsidR="00B73F2E" w:rsidRPr="00045CF1" w:rsidRDefault="00B73F2E" w:rsidP="00B73F2E">
            <w:pPr>
              <w:ind w:left="-250"/>
              <w:jc w:val="center"/>
              <w:rPr>
                <w:sz w:val="20"/>
              </w:rPr>
            </w:pPr>
            <w:r w:rsidRPr="00045CF1">
              <w:rPr>
                <w:sz w:val="20"/>
              </w:rPr>
              <w:t>2311192933</w:t>
            </w:r>
          </w:p>
        </w:tc>
        <w:tc>
          <w:tcPr>
            <w:tcW w:w="2410" w:type="dxa"/>
            <w:vAlign w:val="center"/>
          </w:tcPr>
          <w:p w:rsidR="00B73F2E" w:rsidRPr="00045CF1" w:rsidRDefault="00B73F2E" w:rsidP="00B73F2E">
            <w:pPr>
              <w:ind w:left="-250"/>
              <w:jc w:val="center"/>
              <w:rPr>
                <w:sz w:val="20"/>
              </w:rPr>
            </w:pPr>
            <w:r w:rsidRPr="00045CF1">
              <w:rPr>
                <w:sz w:val="20"/>
              </w:rPr>
              <w:t>https://sg.jfservice.ru</w:t>
            </w:r>
          </w:p>
        </w:tc>
        <w:tc>
          <w:tcPr>
            <w:tcW w:w="2551" w:type="dxa"/>
            <w:vAlign w:val="center"/>
          </w:tcPr>
          <w:p w:rsidR="00B73F2E" w:rsidRPr="00045CF1" w:rsidRDefault="00B73F2E" w:rsidP="00B73F2E">
            <w:pPr>
              <w:ind w:left="-250"/>
              <w:jc w:val="center"/>
              <w:rPr>
                <w:sz w:val="20"/>
              </w:rPr>
            </w:pPr>
            <w:r w:rsidRPr="00045CF1">
              <w:rPr>
                <w:sz w:val="20"/>
              </w:rPr>
              <w:t>ЖКХ</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w:t>
            </w:r>
            <w:proofErr w:type="spellStart"/>
            <w:r w:rsidRPr="00045CF1">
              <w:rPr>
                <w:sz w:val="20"/>
              </w:rPr>
              <w:t>Славия</w:t>
            </w:r>
            <w:proofErr w:type="spellEnd"/>
            <w:r w:rsidRPr="00045CF1">
              <w:rPr>
                <w:sz w:val="20"/>
              </w:rPr>
              <w:t>»</w:t>
            </w:r>
          </w:p>
        </w:tc>
        <w:tc>
          <w:tcPr>
            <w:tcW w:w="1559" w:type="dxa"/>
            <w:vAlign w:val="center"/>
          </w:tcPr>
          <w:p w:rsidR="00B73F2E" w:rsidRPr="00045CF1" w:rsidRDefault="00B73F2E" w:rsidP="00B73F2E">
            <w:pPr>
              <w:ind w:left="-250"/>
              <w:jc w:val="center"/>
              <w:rPr>
                <w:sz w:val="20"/>
              </w:rPr>
            </w:pPr>
            <w:r w:rsidRPr="00045CF1">
              <w:rPr>
                <w:sz w:val="20"/>
              </w:rPr>
              <w:t>2312068304</w:t>
            </w:r>
          </w:p>
        </w:tc>
        <w:tc>
          <w:tcPr>
            <w:tcW w:w="2410" w:type="dxa"/>
            <w:vAlign w:val="center"/>
          </w:tcPr>
          <w:p w:rsidR="00B73F2E" w:rsidRPr="00045CF1" w:rsidRDefault="00B73F2E" w:rsidP="00B73F2E">
            <w:pPr>
              <w:ind w:left="-250"/>
              <w:jc w:val="center"/>
              <w:rPr>
                <w:sz w:val="20"/>
              </w:rPr>
            </w:pPr>
            <w:r w:rsidRPr="00045CF1">
              <w:rPr>
                <w:sz w:val="20"/>
              </w:rPr>
              <w:t>http://slaviya.org</w:t>
            </w:r>
          </w:p>
        </w:tc>
        <w:tc>
          <w:tcPr>
            <w:tcW w:w="2551" w:type="dxa"/>
            <w:vAlign w:val="center"/>
          </w:tcPr>
          <w:p w:rsidR="00B73F2E" w:rsidRPr="00045CF1" w:rsidRDefault="00B73F2E" w:rsidP="00B73F2E">
            <w:pPr>
              <w:ind w:left="-250"/>
              <w:jc w:val="center"/>
              <w:rPr>
                <w:sz w:val="20"/>
              </w:rPr>
            </w:pPr>
            <w:proofErr w:type="spellStart"/>
            <w:proofErr w:type="gramStart"/>
            <w:r w:rsidRPr="00045CF1">
              <w:rPr>
                <w:sz w:val="20"/>
              </w:rPr>
              <w:t>интернет-магазины</w:t>
            </w:r>
            <w:proofErr w:type="spellEnd"/>
            <w:proofErr w:type="gramEnd"/>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«ОПТОВИК ОНЛАЙН»</w:t>
            </w:r>
          </w:p>
        </w:tc>
        <w:tc>
          <w:tcPr>
            <w:tcW w:w="1559" w:type="dxa"/>
            <w:vAlign w:val="center"/>
          </w:tcPr>
          <w:p w:rsidR="00B73F2E" w:rsidRPr="00045CF1" w:rsidRDefault="00B73F2E" w:rsidP="00B73F2E">
            <w:pPr>
              <w:ind w:left="-250"/>
              <w:jc w:val="center"/>
              <w:rPr>
                <w:sz w:val="20"/>
              </w:rPr>
            </w:pPr>
            <w:r w:rsidRPr="00045CF1">
              <w:rPr>
                <w:sz w:val="20"/>
              </w:rPr>
              <w:t>23112652049</w:t>
            </w:r>
          </w:p>
        </w:tc>
        <w:tc>
          <w:tcPr>
            <w:tcW w:w="2410" w:type="dxa"/>
            <w:vAlign w:val="center"/>
          </w:tcPr>
          <w:p w:rsidR="00B73F2E" w:rsidRPr="00045CF1" w:rsidRDefault="00B73F2E" w:rsidP="00B73F2E">
            <w:pPr>
              <w:ind w:left="-250"/>
              <w:jc w:val="center"/>
              <w:rPr>
                <w:sz w:val="20"/>
              </w:rPr>
            </w:pPr>
            <w:r w:rsidRPr="00045CF1">
              <w:rPr>
                <w:sz w:val="20"/>
              </w:rPr>
              <w:t>https://optovik-online.ru</w:t>
            </w:r>
          </w:p>
        </w:tc>
        <w:tc>
          <w:tcPr>
            <w:tcW w:w="2551" w:type="dxa"/>
            <w:vAlign w:val="center"/>
          </w:tcPr>
          <w:p w:rsidR="00B73F2E" w:rsidRPr="00045CF1" w:rsidRDefault="00B73F2E" w:rsidP="00B73F2E">
            <w:pPr>
              <w:ind w:left="-250"/>
              <w:jc w:val="center"/>
              <w:rPr>
                <w:sz w:val="20"/>
              </w:rPr>
            </w:pPr>
            <w:proofErr w:type="spellStart"/>
            <w:proofErr w:type="gramStart"/>
            <w:r w:rsidRPr="00045CF1">
              <w:rPr>
                <w:sz w:val="20"/>
              </w:rPr>
              <w:t>интернет-магазины</w:t>
            </w:r>
            <w:proofErr w:type="spellEnd"/>
            <w:proofErr w:type="gramEnd"/>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ГБУ РА «Многофункциональный центр предоставления государственных и муниципальных услуг»</w:t>
            </w:r>
          </w:p>
        </w:tc>
        <w:tc>
          <w:tcPr>
            <w:tcW w:w="1559" w:type="dxa"/>
            <w:vAlign w:val="center"/>
          </w:tcPr>
          <w:p w:rsidR="00B73F2E" w:rsidRPr="00045CF1" w:rsidRDefault="00B73F2E" w:rsidP="00B73F2E">
            <w:pPr>
              <w:ind w:left="-250"/>
              <w:jc w:val="center"/>
              <w:rPr>
                <w:sz w:val="20"/>
              </w:rPr>
            </w:pPr>
            <w:r w:rsidRPr="00045CF1">
              <w:rPr>
                <w:sz w:val="20"/>
              </w:rPr>
              <w:t>0105058590</w:t>
            </w:r>
          </w:p>
        </w:tc>
        <w:tc>
          <w:tcPr>
            <w:tcW w:w="2410" w:type="dxa"/>
            <w:vAlign w:val="center"/>
          </w:tcPr>
          <w:p w:rsidR="00B73F2E" w:rsidRPr="00045CF1" w:rsidRDefault="00B73F2E" w:rsidP="00B73F2E">
            <w:pPr>
              <w:ind w:left="-250"/>
              <w:jc w:val="center"/>
              <w:rPr>
                <w:sz w:val="20"/>
              </w:rPr>
            </w:pPr>
            <w:r w:rsidRPr="00045CF1">
              <w:rPr>
                <w:sz w:val="20"/>
              </w:rPr>
              <w:t>https://mfc01.ru</w:t>
            </w:r>
          </w:p>
        </w:tc>
        <w:tc>
          <w:tcPr>
            <w:tcW w:w="2551" w:type="dxa"/>
            <w:vAlign w:val="center"/>
          </w:tcPr>
          <w:p w:rsidR="00B73F2E" w:rsidRPr="00045CF1" w:rsidRDefault="00B73F2E" w:rsidP="00B73F2E">
            <w:pPr>
              <w:ind w:left="-250"/>
              <w:jc w:val="center"/>
              <w:rPr>
                <w:sz w:val="20"/>
              </w:rPr>
            </w:pPr>
            <w:r w:rsidRPr="00045CF1">
              <w:rPr>
                <w:sz w:val="20"/>
              </w:rPr>
              <w:t>МФЦ</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ГАУ КК «Многофункциональный центр предоставления государственных и муниципальных услуг Краснодарского края»</w:t>
            </w:r>
          </w:p>
        </w:tc>
        <w:tc>
          <w:tcPr>
            <w:tcW w:w="1559" w:type="dxa"/>
            <w:vAlign w:val="center"/>
          </w:tcPr>
          <w:p w:rsidR="00B73F2E" w:rsidRPr="00045CF1" w:rsidRDefault="00B73F2E" w:rsidP="00B73F2E">
            <w:pPr>
              <w:ind w:left="-250"/>
              <w:jc w:val="center"/>
              <w:rPr>
                <w:sz w:val="20"/>
              </w:rPr>
            </w:pPr>
            <w:r w:rsidRPr="00045CF1">
              <w:rPr>
                <w:sz w:val="20"/>
              </w:rPr>
              <w:t>2310173039</w:t>
            </w:r>
          </w:p>
        </w:tc>
        <w:tc>
          <w:tcPr>
            <w:tcW w:w="2410" w:type="dxa"/>
            <w:vAlign w:val="center"/>
          </w:tcPr>
          <w:p w:rsidR="00B73F2E" w:rsidRPr="00045CF1" w:rsidRDefault="00B73F2E" w:rsidP="00B73F2E">
            <w:pPr>
              <w:ind w:left="-250"/>
              <w:jc w:val="center"/>
              <w:rPr>
                <w:sz w:val="20"/>
              </w:rPr>
            </w:pPr>
            <w:r w:rsidRPr="00045CF1">
              <w:rPr>
                <w:sz w:val="20"/>
              </w:rPr>
              <w:t>https://e-mfc.ru</w:t>
            </w:r>
          </w:p>
        </w:tc>
        <w:tc>
          <w:tcPr>
            <w:tcW w:w="2551" w:type="dxa"/>
            <w:vAlign w:val="center"/>
          </w:tcPr>
          <w:p w:rsidR="00B73F2E" w:rsidRPr="00045CF1" w:rsidRDefault="00B73F2E" w:rsidP="00B73F2E">
            <w:pPr>
              <w:ind w:left="-250"/>
              <w:jc w:val="center"/>
              <w:rPr>
                <w:sz w:val="20"/>
              </w:rPr>
            </w:pPr>
            <w:r w:rsidRPr="00045CF1">
              <w:rPr>
                <w:sz w:val="20"/>
              </w:rPr>
              <w:t>МФЦ</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СК «ГЕЛИОС»</w:t>
            </w:r>
          </w:p>
        </w:tc>
        <w:tc>
          <w:tcPr>
            <w:tcW w:w="1559" w:type="dxa"/>
            <w:vAlign w:val="center"/>
          </w:tcPr>
          <w:p w:rsidR="00B73F2E" w:rsidRPr="00045CF1" w:rsidRDefault="00B73F2E" w:rsidP="00B73F2E">
            <w:pPr>
              <w:ind w:left="-250"/>
              <w:jc w:val="center"/>
              <w:rPr>
                <w:sz w:val="20"/>
              </w:rPr>
            </w:pPr>
            <w:r w:rsidRPr="00045CF1">
              <w:rPr>
                <w:sz w:val="20"/>
              </w:rPr>
              <w:t>7705513090</w:t>
            </w:r>
          </w:p>
        </w:tc>
        <w:tc>
          <w:tcPr>
            <w:tcW w:w="2410" w:type="dxa"/>
            <w:vAlign w:val="center"/>
          </w:tcPr>
          <w:p w:rsidR="00B73F2E" w:rsidRPr="00045CF1" w:rsidRDefault="00B73F2E" w:rsidP="00B73F2E">
            <w:pPr>
              <w:ind w:left="-250"/>
              <w:jc w:val="center"/>
              <w:rPr>
                <w:sz w:val="20"/>
              </w:rPr>
            </w:pPr>
            <w:r w:rsidRPr="00045CF1">
              <w:rPr>
                <w:sz w:val="20"/>
              </w:rPr>
              <w:t>https://skgelios.ru</w:t>
            </w:r>
          </w:p>
        </w:tc>
        <w:tc>
          <w:tcPr>
            <w:tcW w:w="2551" w:type="dxa"/>
            <w:vAlign w:val="center"/>
          </w:tcPr>
          <w:p w:rsidR="00B73F2E" w:rsidRPr="00045CF1" w:rsidRDefault="00B73F2E" w:rsidP="00B73F2E">
            <w:pPr>
              <w:ind w:left="-250"/>
              <w:jc w:val="center"/>
              <w:rPr>
                <w:sz w:val="20"/>
              </w:rPr>
            </w:pPr>
            <w:r w:rsidRPr="00045CF1">
              <w:rPr>
                <w:sz w:val="20"/>
              </w:rPr>
              <w:t>страховые компании</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СО «ВЕРНА»</w:t>
            </w:r>
          </w:p>
        </w:tc>
        <w:tc>
          <w:tcPr>
            <w:tcW w:w="1559" w:type="dxa"/>
            <w:vAlign w:val="center"/>
          </w:tcPr>
          <w:p w:rsidR="00B73F2E" w:rsidRPr="00045CF1" w:rsidRDefault="00B73F2E" w:rsidP="00B73F2E">
            <w:pPr>
              <w:ind w:left="-250"/>
              <w:jc w:val="center"/>
              <w:rPr>
                <w:sz w:val="20"/>
              </w:rPr>
            </w:pPr>
            <w:r w:rsidRPr="00045CF1">
              <w:rPr>
                <w:sz w:val="20"/>
              </w:rPr>
              <w:t>7723011286</w:t>
            </w:r>
          </w:p>
        </w:tc>
        <w:tc>
          <w:tcPr>
            <w:tcW w:w="2410" w:type="dxa"/>
            <w:vAlign w:val="center"/>
          </w:tcPr>
          <w:p w:rsidR="00B73F2E" w:rsidRPr="00045CF1" w:rsidRDefault="00B73F2E" w:rsidP="00B73F2E">
            <w:pPr>
              <w:ind w:left="-250"/>
              <w:jc w:val="center"/>
              <w:rPr>
                <w:sz w:val="20"/>
              </w:rPr>
            </w:pPr>
            <w:r w:rsidRPr="00045CF1">
              <w:rPr>
                <w:sz w:val="20"/>
              </w:rPr>
              <w:t>https://verna-group.ru</w:t>
            </w:r>
          </w:p>
        </w:tc>
        <w:tc>
          <w:tcPr>
            <w:tcW w:w="2551" w:type="dxa"/>
            <w:vAlign w:val="center"/>
          </w:tcPr>
          <w:p w:rsidR="00B73F2E" w:rsidRPr="00045CF1" w:rsidRDefault="00B73F2E" w:rsidP="00B73F2E">
            <w:pPr>
              <w:ind w:left="-250"/>
              <w:jc w:val="center"/>
              <w:rPr>
                <w:sz w:val="20"/>
              </w:rPr>
            </w:pPr>
            <w:r w:rsidRPr="00045CF1">
              <w:rPr>
                <w:sz w:val="20"/>
              </w:rPr>
              <w:t>страховые компании</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КБ «Кубань кредит» ООО</w:t>
            </w:r>
          </w:p>
        </w:tc>
        <w:tc>
          <w:tcPr>
            <w:tcW w:w="1559" w:type="dxa"/>
            <w:vAlign w:val="center"/>
          </w:tcPr>
          <w:p w:rsidR="00B73F2E" w:rsidRPr="00045CF1" w:rsidRDefault="00B73F2E" w:rsidP="00B73F2E">
            <w:pPr>
              <w:ind w:left="-250"/>
              <w:jc w:val="center"/>
              <w:rPr>
                <w:sz w:val="20"/>
              </w:rPr>
            </w:pPr>
            <w:r w:rsidRPr="00045CF1">
              <w:rPr>
                <w:sz w:val="20"/>
              </w:rPr>
              <w:t>2312016641</w:t>
            </w:r>
          </w:p>
        </w:tc>
        <w:tc>
          <w:tcPr>
            <w:tcW w:w="2410" w:type="dxa"/>
            <w:vAlign w:val="center"/>
          </w:tcPr>
          <w:p w:rsidR="00B73F2E" w:rsidRPr="00045CF1" w:rsidRDefault="00B73F2E" w:rsidP="00B73F2E">
            <w:pPr>
              <w:ind w:left="-250"/>
              <w:jc w:val="center"/>
              <w:rPr>
                <w:sz w:val="20"/>
              </w:rPr>
            </w:pPr>
            <w:r w:rsidRPr="00045CF1">
              <w:rPr>
                <w:sz w:val="20"/>
              </w:rPr>
              <w:t>https://kk.bank</w:t>
            </w:r>
          </w:p>
        </w:tc>
        <w:tc>
          <w:tcPr>
            <w:tcW w:w="2551" w:type="dxa"/>
            <w:vAlign w:val="center"/>
          </w:tcPr>
          <w:p w:rsidR="00B73F2E" w:rsidRPr="00045CF1" w:rsidRDefault="00B73F2E" w:rsidP="00B73F2E">
            <w:pPr>
              <w:ind w:left="-250"/>
              <w:jc w:val="center"/>
              <w:rPr>
                <w:sz w:val="20"/>
              </w:rPr>
            </w:pPr>
            <w:r w:rsidRPr="00045CF1">
              <w:rPr>
                <w:sz w:val="20"/>
              </w:rPr>
              <w:t>финансово-кредитные организации</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 xml:space="preserve">КБ «ГТ банк» (ООО) </w:t>
            </w:r>
          </w:p>
        </w:tc>
        <w:tc>
          <w:tcPr>
            <w:tcW w:w="1559" w:type="dxa"/>
            <w:vAlign w:val="center"/>
          </w:tcPr>
          <w:p w:rsidR="00B73F2E" w:rsidRPr="00045CF1" w:rsidRDefault="00B73F2E" w:rsidP="00B73F2E">
            <w:pPr>
              <w:ind w:left="-250"/>
              <w:jc w:val="center"/>
              <w:rPr>
                <w:sz w:val="20"/>
              </w:rPr>
            </w:pPr>
            <w:r w:rsidRPr="00045CF1">
              <w:rPr>
                <w:sz w:val="20"/>
              </w:rPr>
              <w:t>0103001895</w:t>
            </w:r>
          </w:p>
        </w:tc>
        <w:tc>
          <w:tcPr>
            <w:tcW w:w="2410" w:type="dxa"/>
            <w:vAlign w:val="center"/>
          </w:tcPr>
          <w:p w:rsidR="00B73F2E" w:rsidRPr="00045CF1" w:rsidRDefault="00B73F2E" w:rsidP="00B73F2E">
            <w:pPr>
              <w:ind w:left="-250"/>
              <w:jc w:val="center"/>
              <w:rPr>
                <w:sz w:val="20"/>
              </w:rPr>
            </w:pPr>
            <w:r w:rsidRPr="00045CF1">
              <w:rPr>
                <w:sz w:val="20"/>
              </w:rPr>
              <w:t>https://gaztransbank.ru</w:t>
            </w:r>
          </w:p>
        </w:tc>
        <w:tc>
          <w:tcPr>
            <w:tcW w:w="2551" w:type="dxa"/>
            <w:vAlign w:val="center"/>
          </w:tcPr>
          <w:p w:rsidR="00B73F2E" w:rsidRPr="00045CF1" w:rsidRDefault="00B73F2E" w:rsidP="00B73F2E">
            <w:pPr>
              <w:ind w:left="-250"/>
              <w:jc w:val="center"/>
              <w:rPr>
                <w:sz w:val="20"/>
              </w:rPr>
            </w:pPr>
            <w:r w:rsidRPr="00045CF1">
              <w:rPr>
                <w:sz w:val="20"/>
              </w:rPr>
              <w:t>финансово-кредитные организации</w:t>
            </w:r>
          </w:p>
        </w:tc>
      </w:tr>
      <w:tr w:rsidR="00B73F2E" w:rsidRPr="00045CF1" w:rsidTr="00B73F2E">
        <w:tc>
          <w:tcPr>
            <w:tcW w:w="3970" w:type="dxa"/>
            <w:vAlign w:val="center"/>
          </w:tcPr>
          <w:p w:rsidR="00B73F2E" w:rsidRPr="00045CF1" w:rsidRDefault="00B73F2E" w:rsidP="00B73F2E">
            <w:pPr>
              <w:ind w:left="-250"/>
              <w:contextualSpacing/>
              <w:jc w:val="center"/>
              <w:rPr>
                <w:sz w:val="20"/>
              </w:rPr>
            </w:pPr>
            <w:r w:rsidRPr="00045CF1">
              <w:rPr>
                <w:bCs/>
                <w:sz w:val="20"/>
              </w:rPr>
              <w:t>Администрация  муниципального образования Мостовский район</w:t>
            </w:r>
          </w:p>
        </w:tc>
        <w:tc>
          <w:tcPr>
            <w:tcW w:w="1559" w:type="dxa"/>
            <w:vAlign w:val="center"/>
          </w:tcPr>
          <w:p w:rsidR="00B73F2E" w:rsidRPr="00045CF1" w:rsidRDefault="00B73F2E" w:rsidP="00B73F2E">
            <w:pPr>
              <w:ind w:left="-250"/>
              <w:contextualSpacing/>
              <w:jc w:val="center"/>
              <w:rPr>
                <w:sz w:val="20"/>
              </w:rPr>
            </w:pPr>
            <w:r w:rsidRPr="00045CF1">
              <w:rPr>
                <w:sz w:val="20"/>
              </w:rPr>
              <w:t>2342010887</w:t>
            </w:r>
          </w:p>
        </w:tc>
        <w:tc>
          <w:tcPr>
            <w:tcW w:w="2410" w:type="dxa"/>
            <w:vAlign w:val="center"/>
          </w:tcPr>
          <w:p w:rsidR="00B73F2E" w:rsidRPr="00045CF1" w:rsidRDefault="00B73F2E" w:rsidP="00B73F2E">
            <w:pPr>
              <w:ind w:left="-250"/>
              <w:contextualSpacing/>
              <w:jc w:val="center"/>
              <w:rPr>
                <w:sz w:val="20"/>
              </w:rPr>
            </w:pPr>
            <w:r w:rsidRPr="00045CF1">
              <w:rPr>
                <w:sz w:val="20"/>
              </w:rPr>
              <w:t>http://www.mostovskiy.ru</w:t>
            </w:r>
          </w:p>
        </w:tc>
        <w:tc>
          <w:tcPr>
            <w:tcW w:w="2551" w:type="dxa"/>
            <w:vAlign w:val="center"/>
          </w:tcPr>
          <w:p w:rsidR="00B73F2E" w:rsidRPr="00045CF1" w:rsidRDefault="00B73F2E" w:rsidP="00B73F2E">
            <w:pPr>
              <w:ind w:left="-250"/>
              <w:contextualSpacing/>
              <w:jc w:val="center"/>
              <w:rPr>
                <w:sz w:val="20"/>
              </w:rPr>
            </w:pPr>
            <w:r w:rsidRPr="00045CF1">
              <w:rPr>
                <w:sz w:val="20"/>
              </w:rPr>
              <w:t>муниципальные органы власти</w:t>
            </w:r>
          </w:p>
        </w:tc>
      </w:tr>
      <w:tr w:rsidR="00B73F2E" w:rsidRPr="00045CF1" w:rsidTr="00B73F2E">
        <w:tc>
          <w:tcPr>
            <w:tcW w:w="3970" w:type="dxa"/>
            <w:vAlign w:val="center"/>
          </w:tcPr>
          <w:p w:rsidR="00B73F2E" w:rsidRPr="00045CF1" w:rsidRDefault="00B73F2E" w:rsidP="00B73F2E">
            <w:pPr>
              <w:ind w:left="-250"/>
              <w:contextualSpacing/>
              <w:jc w:val="center"/>
              <w:rPr>
                <w:sz w:val="20"/>
              </w:rPr>
            </w:pPr>
            <w:r w:rsidRPr="00045CF1">
              <w:rPr>
                <w:sz w:val="20"/>
              </w:rPr>
              <w:t xml:space="preserve">Администрация муниципального образования </w:t>
            </w:r>
            <w:proofErr w:type="spellStart"/>
            <w:r w:rsidRPr="00045CF1">
              <w:rPr>
                <w:sz w:val="20"/>
              </w:rPr>
              <w:t>Выселковский</w:t>
            </w:r>
            <w:proofErr w:type="spellEnd"/>
            <w:r w:rsidRPr="00045CF1">
              <w:rPr>
                <w:sz w:val="20"/>
              </w:rPr>
              <w:t xml:space="preserve"> район</w:t>
            </w:r>
          </w:p>
        </w:tc>
        <w:tc>
          <w:tcPr>
            <w:tcW w:w="1559" w:type="dxa"/>
            <w:vAlign w:val="center"/>
          </w:tcPr>
          <w:p w:rsidR="00B73F2E" w:rsidRPr="00045CF1" w:rsidRDefault="00B73F2E" w:rsidP="00B73F2E">
            <w:pPr>
              <w:ind w:left="-250"/>
              <w:contextualSpacing/>
              <w:jc w:val="center"/>
              <w:rPr>
                <w:sz w:val="20"/>
              </w:rPr>
            </w:pPr>
            <w:r w:rsidRPr="00045CF1">
              <w:rPr>
                <w:sz w:val="20"/>
              </w:rPr>
              <w:t>2328009030</w:t>
            </w:r>
          </w:p>
        </w:tc>
        <w:tc>
          <w:tcPr>
            <w:tcW w:w="2410" w:type="dxa"/>
            <w:vAlign w:val="center"/>
          </w:tcPr>
          <w:p w:rsidR="00B73F2E" w:rsidRPr="00045CF1" w:rsidRDefault="00B73F2E" w:rsidP="00B73F2E">
            <w:pPr>
              <w:ind w:left="-250"/>
              <w:contextualSpacing/>
              <w:jc w:val="center"/>
              <w:rPr>
                <w:sz w:val="20"/>
              </w:rPr>
            </w:pPr>
            <w:r w:rsidRPr="00045CF1">
              <w:rPr>
                <w:sz w:val="20"/>
              </w:rPr>
              <w:t>https://www.viselki.net</w:t>
            </w:r>
          </w:p>
        </w:tc>
        <w:tc>
          <w:tcPr>
            <w:tcW w:w="2551" w:type="dxa"/>
            <w:vAlign w:val="center"/>
          </w:tcPr>
          <w:p w:rsidR="00B73F2E" w:rsidRPr="00045CF1" w:rsidRDefault="00B73F2E" w:rsidP="00B73F2E">
            <w:pPr>
              <w:ind w:left="-250"/>
              <w:contextualSpacing/>
              <w:jc w:val="center"/>
              <w:rPr>
                <w:sz w:val="20"/>
              </w:rPr>
            </w:pPr>
            <w:r w:rsidRPr="00045CF1">
              <w:rPr>
                <w:sz w:val="20"/>
              </w:rPr>
              <w:t>муниципальные органы власти</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«УК «Времена года»</w:t>
            </w:r>
          </w:p>
        </w:tc>
        <w:tc>
          <w:tcPr>
            <w:tcW w:w="1559" w:type="dxa"/>
            <w:vAlign w:val="center"/>
          </w:tcPr>
          <w:p w:rsidR="00B73F2E" w:rsidRPr="00045CF1" w:rsidRDefault="00B73F2E" w:rsidP="00B73F2E">
            <w:pPr>
              <w:ind w:left="-250"/>
              <w:jc w:val="center"/>
              <w:rPr>
                <w:sz w:val="20"/>
              </w:rPr>
            </w:pPr>
            <w:r w:rsidRPr="00045CF1">
              <w:rPr>
                <w:sz w:val="20"/>
              </w:rPr>
              <w:t>2311221013</w:t>
            </w:r>
          </w:p>
        </w:tc>
        <w:tc>
          <w:tcPr>
            <w:tcW w:w="2410" w:type="dxa"/>
            <w:vAlign w:val="center"/>
          </w:tcPr>
          <w:p w:rsidR="00B73F2E" w:rsidRPr="00045CF1" w:rsidRDefault="00B73F2E" w:rsidP="00B73F2E">
            <w:pPr>
              <w:ind w:left="-250"/>
              <w:jc w:val="center"/>
              <w:rPr>
                <w:sz w:val="20"/>
              </w:rPr>
            </w:pPr>
            <w:r w:rsidRPr="00045CF1">
              <w:rPr>
                <w:sz w:val="20"/>
                <w:lang w:val="en-US"/>
              </w:rPr>
              <w:t>https</w:t>
            </w:r>
            <w:r w:rsidRPr="00045CF1">
              <w:rPr>
                <w:sz w:val="20"/>
              </w:rPr>
              <w:t>://</w:t>
            </w:r>
            <w:proofErr w:type="spellStart"/>
            <w:r w:rsidRPr="00045CF1">
              <w:rPr>
                <w:sz w:val="20"/>
                <w:lang w:val="en-US"/>
              </w:rPr>
              <w:t>uk</w:t>
            </w:r>
            <w:proofErr w:type="spellEnd"/>
            <w:r w:rsidRPr="00045CF1">
              <w:rPr>
                <w:sz w:val="20"/>
              </w:rPr>
              <w:t>-</w:t>
            </w:r>
            <w:r w:rsidRPr="00045CF1">
              <w:rPr>
                <w:sz w:val="20"/>
                <w:lang w:val="en-US"/>
              </w:rPr>
              <w:t>vg</w:t>
            </w:r>
            <w:r w:rsidRPr="00045CF1">
              <w:rPr>
                <w:sz w:val="20"/>
              </w:rPr>
              <w:t>.</w:t>
            </w:r>
            <w:proofErr w:type="spellStart"/>
            <w:r w:rsidRPr="00045CF1">
              <w:rPr>
                <w:sz w:val="20"/>
                <w:lang w:val="en-US"/>
              </w:rPr>
              <w:t>jfservice</w:t>
            </w:r>
            <w:proofErr w:type="spellEnd"/>
            <w:r w:rsidRPr="00045CF1">
              <w:rPr>
                <w:sz w:val="20"/>
              </w:rPr>
              <w:t>.</w:t>
            </w:r>
            <w:proofErr w:type="spellStart"/>
            <w:r w:rsidRPr="00045CF1">
              <w:rPr>
                <w:sz w:val="20"/>
                <w:lang w:val="en-US"/>
              </w:rPr>
              <w:t>ru</w:t>
            </w:r>
            <w:proofErr w:type="spellEnd"/>
          </w:p>
        </w:tc>
        <w:tc>
          <w:tcPr>
            <w:tcW w:w="2551" w:type="dxa"/>
            <w:vAlign w:val="center"/>
          </w:tcPr>
          <w:p w:rsidR="00B73F2E" w:rsidRPr="00045CF1" w:rsidRDefault="00B73F2E" w:rsidP="00B73F2E">
            <w:pPr>
              <w:ind w:left="-250"/>
              <w:jc w:val="center"/>
              <w:rPr>
                <w:sz w:val="20"/>
              </w:rPr>
            </w:pPr>
            <w:r w:rsidRPr="00045CF1">
              <w:rPr>
                <w:sz w:val="20"/>
              </w:rPr>
              <w:t>ЖКХ</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 xml:space="preserve">ООО «УК </w:t>
            </w:r>
            <w:proofErr w:type="gramStart"/>
            <w:r w:rsidRPr="00045CF1">
              <w:rPr>
                <w:sz w:val="20"/>
              </w:rPr>
              <w:t>ДОСТОЙНАЯ</w:t>
            </w:r>
            <w:proofErr w:type="gramEnd"/>
            <w:r w:rsidRPr="00045CF1">
              <w:rPr>
                <w:sz w:val="20"/>
              </w:rPr>
              <w:t>»</w:t>
            </w:r>
          </w:p>
        </w:tc>
        <w:tc>
          <w:tcPr>
            <w:tcW w:w="1559" w:type="dxa"/>
            <w:vAlign w:val="center"/>
          </w:tcPr>
          <w:p w:rsidR="00B73F2E" w:rsidRPr="00045CF1" w:rsidRDefault="00B73F2E" w:rsidP="00B73F2E">
            <w:pPr>
              <w:ind w:left="-250"/>
              <w:jc w:val="center"/>
              <w:rPr>
                <w:sz w:val="20"/>
              </w:rPr>
            </w:pPr>
            <w:r w:rsidRPr="00045CF1">
              <w:rPr>
                <w:sz w:val="20"/>
              </w:rPr>
              <w:t>2311231741</w:t>
            </w:r>
          </w:p>
        </w:tc>
        <w:tc>
          <w:tcPr>
            <w:tcW w:w="2410" w:type="dxa"/>
            <w:vAlign w:val="center"/>
          </w:tcPr>
          <w:p w:rsidR="00B73F2E" w:rsidRPr="00045CF1" w:rsidRDefault="00B73F2E" w:rsidP="00B73F2E">
            <w:pPr>
              <w:ind w:left="-250"/>
              <w:jc w:val="center"/>
              <w:rPr>
                <w:sz w:val="20"/>
              </w:rPr>
            </w:pPr>
            <w:r w:rsidRPr="00045CF1">
              <w:rPr>
                <w:sz w:val="20"/>
              </w:rPr>
              <w:t>https://ukservisyug.jfservice.ru</w:t>
            </w:r>
          </w:p>
        </w:tc>
        <w:tc>
          <w:tcPr>
            <w:tcW w:w="2551" w:type="dxa"/>
            <w:vAlign w:val="center"/>
          </w:tcPr>
          <w:p w:rsidR="00B73F2E" w:rsidRPr="00045CF1" w:rsidRDefault="00B73F2E" w:rsidP="00B73F2E">
            <w:pPr>
              <w:ind w:left="-250"/>
              <w:jc w:val="center"/>
              <w:rPr>
                <w:sz w:val="20"/>
              </w:rPr>
            </w:pPr>
            <w:r w:rsidRPr="00045CF1">
              <w:rPr>
                <w:sz w:val="20"/>
              </w:rPr>
              <w:t>ЖКХ</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ИП Саакян Б. М.</w:t>
            </w:r>
          </w:p>
        </w:tc>
        <w:tc>
          <w:tcPr>
            <w:tcW w:w="1559" w:type="dxa"/>
            <w:vAlign w:val="center"/>
          </w:tcPr>
          <w:p w:rsidR="00B73F2E" w:rsidRPr="00045CF1" w:rsidRDefault="00B73F2E" w:rsidP="00B73F2E">
            <w:pPr>
              <w:ind w:left="-250"/>
              <w:jc w:val="center"/>
              <w:rPr>
                <w:sz w:val="20"/>
              </w:rPr>
            </w:pPr>
            <w:r w:rsidRPr="00045CF1">
              <w:rPr>
                <w:sz w:val="20"/>
              </w:rPr>
              <w:t>231212943148</w:t>
            </w:r>
          </w:p>
        </w:tc>
        <w:tc>
          <w:tcPr>
            <w:tcW w:w="2410" w:type="dxa"/>
            <w:vAlign w:val="center"/>
          </w:tcPr>
          <w:p w:rsidR="00B73F2E" w:rsidRPr="00045CF1" w:rsidRDefault="00B73F2E" w:rsidP="00B73F2E">
            <w:pPr>
              <w:ind w:left="-250"/>
              <w:jc w:val="center"/>
              <w:rPr>
                <w:sz w:val="20"/>
              </w:rPr>
            </w:pPr>
            <w:r w:rsidRPr="00045CF1">
              <w:rPr>
                <w:sz w:val="20"/>
              </w:rPr>
              <w:t>http://rcmachines.ru</w:t>
            </w:r>
          </w:p>
        </w:tc>
        <w:tc>
          <w:tcPr>
            <w:tcW w:w="2551" w:type="dxa"/>
            <w:vAlign w:val="center"/>
          </w:tcPr>
          <w:p w:rsidR="00B73F2E" w:rsidRPr="00045CF1" w:rsidRDefault="00B73F2E" w:rsidP="00B73F2E">
            <w:pPr>
              <w:ind w:left="-250"/>
              <w:jc w:val="center"/>
              <w:rPr>
                <w:sz w:val="20"/>
              </w:rPr>
            </w:pPr>
            <w:proofErr w:type="spellStart"/>
            <w:proofErr w:type="gramStart"/>
            <w:r w:rsidRPr="00045CF1">
              <w:rPr>
                <w:sz w:val="20"/>
              </w:rPr>
              <w:t>интернет-магазины</w:t>
            </w:r>
            <w:proofErr w:type="spellEnd"/>
            <w:proofErr w:type="gramEnd"/>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ИП Харченко А.И.</w:t>
            </w:r>
          </w:p>
        </w:tc>
        <w:tc>
          <w:tcPr>
            <w:tcW w:w="1559" w:type="dxa"/>
            <w:vAlign w:val="center"/>
          </w:tcPr>
          <w:p w:rsidR="00B73F2E" w:rsidRPr="00045CF1" w:rsidRDefault="00B73F2E" w:rsidP="00B73F2E">
            <w:pPr>
              <w:ind w:left="-250"/>
              <w:jc w:val="center"/>
              <w:rPr>
                <w:sz w:val="20"/>
              </w:rPr>
            </w:pPr>
            <w:r w:rsidRPr="00045CF1">
              <w:rPr>
                <w:sz w:val="20"/>
                <w:shd w:val="clear" w:color="auto" w:fill="FFFFFF"/>
              </w:rPr>
              <w:t>231293273210</w:t>
            </w:r>
          </w:p>
        </w:tc>
        <w:tc>
          <w:tcPr>
            <w:tcW w:w="2410" w:type="dxa"/>
            <w:vAlign w:val="center"/>
          </w:tcPr>
          <w:p w:rsidR="00B73F2E" w:rsidRPr="00045CF1" w:rsidRDefault="00B73F2E" w:rsidP="00B73F2E">
            <w:pPr>
              <w:ind w:left="-250"/>
              <w:jc w:val="center"/>
              <w:rPr>
                <w:sz w:val="20"/>
              </w:rPr>
            </w:pPr>
            <w:r w:rsidRPr="00045CF1">
              <w:rPr>
                <w:sz w:val="20"/>
                <w:lang w:val="en-US"/>
              </w:rPr>
              <w:t>https</w:t>
            </w:r>
            <w:r w:rsidRPr="00045CF1">
              <w:rPr>
                <w:sz w:val="20"/>
              </w:rPr>
              <w:t>://</w:t>
            </w:r>
            <w:proofErr w:type="spellStart"/>
            <w:r w:rsidRPr="00045CF1">
              <w:rPr>
                <w:sz w:val="20"/>
                <w:lang w:val="en-US"/>
              </w:rPr>
              <w:t>kalinza</w:t>
            </w:r>
            <w:proofErr w:type="spellEnd"/>
            <w:r w:rsidRPr="00045CF1">
              <w:rPr>
                <w:sz w:val="20"/>
              </w:rPr>
              <w:t>.</w:t>
            </w:r>
            <w:proofErr w:type="spellStart"/>
            <w:r w:rsidRPr="00045CF1">
              <w:rPr>
                <w:sz w:val="20"/>
              </w:rPr>
              <w:t>ru</w:t>
            </w:r>
            <w:proofErr w:type="spellEnd"/>
          </w:p>
        </w:tc>
        <w:tc>
          <w:tcPr>
            <w:tcW w:w="2551" w:type="dxa"/>
            <w:vAlign w:val="center"/>
          </w:tcPr>
          <w:p w:rsidR="00B73F2E" w:rsidRPr="00045CF1" w:rsidRDefault="00B73F2E" w:rsidP="00B73F2E">
            <w:pPr>
              <w:ind w:left="-250"/>
              <w:jc w:val="center"/>
              <w:rPr>
                <w:sz w:val="20"/>
              </w:rPr>
            </w:pPr>
            <w:proofErr w:type="spellStart"/>
            <w:proofErr w:type="gramStart"/>
            <w:r w:rsidRPr="00045CF1">
              <w:rPr>
                <w:sz w:val="20"/>
              </w:rPr>
              <w:t>интернет-магазины</w:t>
            </w:r>
            <w:proofErr w:type="spellEnd"/>
            <w:proofErr w:type="gramEnd"/>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ГБУ РА «Многофункциональный центр предоставления государственных и муниципальных услуг»</w:t>
            </w:r>
          </w:p>
        </w:tc>
        <w:tc>
          <w:tcPr>
            <w:tcW w:w="1559" w:type="dxa"/>
            <w:vAlign w:val="center"/>
          </w:tcPr>
          <w:p w:rsidR="00B73F2E" w:rsidRPr="00045CF1" w:rsidRDefault="00B73F2E" w:rsidP="00B73F2E">
            <w:pPr>
              <w:ind w:left="-250"/>
              <w:jc w:val="center"/>
              <w:rPr>
                <w:sz w:val="20"/>
              </w:rPr>
            </w:pPr>
            <w:r w:rsidRPr="00045CF1">
              <w:rPr>
                <w:sz w:val="20"/>
              </w:rPr>
              <w:t>0105058590</w:t>
            </w:r>
          </w:p>
        </w:tc>
        <w:tc>
          <w:tcPr>
            <w:tcW w:w="2410" w:type="dxa"/>
            <w:vAlign w:val="center"/>
          </w:tcPr>
          <w:p w:rsidR="00B73F2E" w:rsidRPr="00045CF1" w:rsidRDefault="00B73F2E" w:rsidP="00B73F2E">
            <w:pPr>
              <w:ind w:left="-250"/>
              <w:jc w:val="center"/>
              <w:rPr>
                <w:sz w:val="20"/>
              </w:rPr>
            </w:pPr>
            <w:r w:rsidRPr="00045CF1">
              <w:rPr>
                <w:sz w:val="20"/>
              </w:rPr>
              <w:t>https://mfc01.ru/</w:t>
            </w:r>
          </w:p>
        </w:tc>
        <w:tc>
          <w:tcPr>
            <w:tcW w:w="2551" w:type="dxa"/>
            <w:vAlign w:val="center"/>
          </w:tcPr>
          <w:p w:rsidR="00B73F2E" w:rsidRPr="00045CF1" w:rsidRDefault="00B73F2E" w:rsidP="00B73F2E">
            <w:pPr>
              <w:ind w:left="-250"/>
              <w:jc w:val="center"/>
              <w:rPr>
                <w:sz w:val="20"/>
              </w:rPr>
            </w:pPr>
            <w:r w:rsidRPr="00045CF1">
              <w:rPr>
                <w:sz w:val="20"/>
              </w:rPr>
              <w:t>МФЦ</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ГАУ КК «Многофункциональный центр предоставления государственных и муниципальных услуг Краснодарского края»</w:t>
            </w:r>
          </w:p>
        </w:tc>
        <w:tc>
          <w:tcPr>
            <w:tcW w:w="1559" w:type="dxa"/>
            <w:vAlign w:val="center"/>
          </w:tcPr>
          <w:p w:rsidR="00B73F2E" w:rsidRPr="00045CF1" w:rsidRDefault="00B73F2E" w:rsidP="00B73F2E">
            <w:pPr>
              <w:ind w:left="-250"/>
              <w:jc w:val="center"/>
              <w:rPr>
                <w:sz w:val="20"/>
              </w:rPr>
            </w:pPr>
            <w:r w:rsidRPr="00045CF1">
              <w:rPr>
                <w:sz w:val="20"/>
              </w:rPr>
              <w:t>2310173039</w:t>
            </w:r>
          </w:p>
        </w:tc>
        <w:tc>
          <w:tcPr>
            <w:tcW w:w="2410" w:type="dxa"/>
            <w:vAlign w:val="center"/>
          </w:tcPr>
          <w:p w:rsidR="00B73F2E" w:rsidRPr="00045CF1" w:rsidRDefault="00B73F2E" w:rsidP="00B73F2E">
            <w:pPr>
              <w:ind w:left="-250"/>
              <w:jc w:val="center"/>
              <w:rPr>
                <w:sz w:val="20"/>
              </w:rPr>
            </w:pPr>
            <w:r w:rsidRPr="00045CF1">
              <w:rPr>
                <w:sz w:val="20"/>
              </w:rPr>
              <w:t>https://e-mfc.ru</w:t>
            </w:r>
          </w:p>
        </w:tc>
        <w:tc>
          <w:tcPr>
            <w:tcW w:w="2551" w:type="dxa"/>
            <w:vAlign w:val="center"/>
          </w:tcPr>
          <w:p w:rsidR="00B73F2E" w:rsidRPr="00045CF1" w:rsidRDefault="00B73F2E" w:rsidP="00B73F2E">
            <w:pPr>
              <w:ind w:left="-250"/>
              <w:jc w:val="center"/>
              <w:rPr>
                <w:sz w:val="20"/>
              </w:rPr>
            </w:pPr>
            <w:r w:rsidRPr="00045CF1">
              <w:rPr>
                <w:sz w:val="20"/>
              </w:rPr>
              <w:t>МФЦ</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СК «ГЕЛИОС»</w:t>
            </w:r>
          </w:p>
        </w:tc>
        <w:tc>
          <w:tcPr>
            <w:tcW w:w="1559" w:type="dxa"/>
            <w:vAlign w:val="center"/>
          </w:tcPr>
          <w:p w:rsidR="00B73F2E" w:rsidRPr="00045CF1" w:rsidRDefault="00B73F2E" w:rsidP="00B73F2E">
            <w:pPr>
              <w:ind w:left="-250"/>
              <w:jc w:val="center"/>
              <w:rPr>
                <w:sz w:val="20"/>
              </w:rPr>
            </w:pPr>
            <w:r w:rsidRPr="00045CF1">
              <w:rPr>
                <w:sz w:val="20"/>
              </w:rPr>
              <w:t>7705513090</w:t>
            </w:r>
          </w:p>
        </w:tc>
        <w:tc>
          <w:tcPr>
            <w:tcW w:w="2410" w:type="dxa"/>
            <w:vAlign w:val="center"/>
          </w:tcPr>
          <w:p w:rsidR="00B73F2E" w:rsidRPr="00045CF1" w:rsidRDefault="00B73F2E" w:rsidP="00B73F2E">
            <w:pPr>
              <w:ind w:left="-250"/>
              <w:jc w:val="center"/>
              <w:rPr>
                <w:sz w:val="20"/>
              </w:rPr>
            </w:pPr>
            <w:r w:rsidRPr="00045CF1">
              <w:rPr>
                <w:sz w:val="20"/>
              </w:rPr>
              <w:t>https://skgelios.ru</w:t>
            </w:r>
          </w:p>
        </w:tc>
        <w:tc>
          <w:tcPr>
            <w:tcW w:w="2551" w:type="dxa"/>
            <w:vAlign w:val="center"/>
          </w:tcPr>
          <w:p w:rsidR="00B73F2E" w:rsidRPr="00045CF1" w:rsidRDefault="00B73F2E" w:rsidP="00B73F2E">
            <w:pPr>
              <w:ind w:left="-250"/>
              <w:jc w:val="center"/>
              <w:rPr>
                <w:sz w:val="20"/>
              </w:rPr>
            </w:pPr>
            <w:r w:rsidRPr="00045CF1">
              <w:rPr>
                <w:sz w:val="20"/>
              </w:rPr>
              <w:t>страховые компании</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СО «ВЕРНА»</w:t>
            </w:r>
          </w:p>
        </w:tc>
        <w:tc>
          <w:tcPr>
            <w:tcW w:w="1559" w:type="dxa"/>
            <w:vAlign w:val="center"/>
          </w:tcPr>
          <w:p w:rsidR="00B73F2E" w:rsidRPr="00045CF1" w:rsidRDefault="00B73F2E" w:rsidP="00B73F2E">
            <w:pPr>
              <w:ind w:left="-250"/>
              <w:jc w:val="center"/>
              <w:rPr>
                <w:sz w:val="20"/>
              </w:rPr>
            </w:pPr>
            <w:r w:rsidRPr="00045CF1">
              <w:rPr>
                <w:sz w:val="20"/>
              </w:rPr>
              <w:t>7723011286</w:t>
            </w:r>
          </w:p>
        </w:tc>
        <w:tc>
          <w:tcPr>
            <w:tcW w:w="2410" w:type="dxa"/>
            <w:vAlign w:val="center"/>
          </w:tcPr>
          <w:p w:rsidR="00B73F2E" w:rsidRPr="00045CF1" w:rsidRDefault="00B73F2E" w:rsidP="00B73F2E">
            <w:pPr>
              <w:ind w:left="-250"/>
              <w:jc w:val="center"/>
              <w:rPr>
                <w:sz w:val="20"/>
              </w:rPr>
            </w:pPr>
            <w:r w:rsidRPr="00045CF1">
              <w:rPr>
                <w:sz w:val="20"/>
              </w:rPr>
              <w:t>https://verna-group.ru</w:t>
            </w:r>
          </w:p>
        </w:tc>
        <w:tc>
          <w:tcPr>
            <w:tcW w:w="2551" w:type="dxa"/>
            <w:vAlign w:val="center"/>
          </w:tcPr>
          <w:p w:rsidR="00B73F2E" w:rsidRPr="00045CF1" w:rsidRDefault="00B73F2E" w:rsidP="00B73F2E">
            <w:pPr>
              <w:ind w:left="-250"/>
              <w:jc w:val="center"/>
              <w:rPr>
                <w:sz w:val="20"/>
              </w:rPr>
            </w:pPr>
            <w:r w:rsidRPr="00045CF1">
              <w:rPr>
                <w:sz w:val="20"/>
              </w:rPr>
              <w:t>страховые компании</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ООО КБ «ВНЕШФИНБАНК»</w:t>
            </w:r>
          </w:p>
        </w:tc>
        <w:tc>
          <w:tcPr>
            <w:tcW w:w="1559" w:type="dxa"/>
            <w:vAlign w:val="center"/>
          </w:tcPr>
          <w:p w:rsidR="00B73F2E" w:rsidRPr="00045CF1" w:rsidRDefault="00B73F2E" w:rsidP="00B73F2E">
            <w:pPr>
              <w:ind w:left="-250"/>
              <w:jc w:val="center"/>
              <w:rPr>
                <w:sz w:val="20"/>
              </w:rPr>
            </w:pPr>
            <w:r w:rsidRPr="00045CF1">
              <w:rPr>
                <w:sz w:val="20"/>
              </w:rPr>
              <w:t>0541016015</w:t>
            </w:r>
          </w:p>
        </w:tc>
        <w:tc>
          <w:tcPr>
            <w:tcW w:w="2410" w:type="dxa"/>
            <w:vAlign w:val="center"/>
          </w:tcPr>
          <w:p w:rsidR="00B73F2E" w:rsidRPr="00045CF1" w:rsidRDefault="00372909" w:rsidP="00B73F2E">
            <w:pPr>
              <w:ind w:left="-250"/>
              <w:jc w:val="center"/>
              <w:rPr>
                <w:sz w:val="20"/>
              </w:rPr>
            </w:pPr>
            <w:hyperlink r:id="rId46" w:history="1">
              <w:r w:rsidR="00B73F2E" w:rsidRPr="00045CF1">
                <w:rPr>
                  <w:rStyle w:val="af2"/>
                  <w:color w:val="auto"/>
                  <w:sz w:val="20"/>
                </w:rPr>
                <w:t>http://vfbank.ru</w:t>
              </w:r>
            </w:hyperlink>
          </w:p>
        </w:tc>
        <w:tc>
          <w:tcPr>
            <w:tcW w:w="2551" w:type="dxa"/>
            <w:vAlign w:val="center"/>
          </w:tcPr>
          <w:p w:rsidR="00B73F2E" w:rsidRPr="00045CF1" w:rsidRDefault="00B73F2E" w:rsidP="00B73F2E">
            <w:pPr>
              <w:ind w:left="-250"/>
              <w:jc w:val="center"/>
              <w:rPr>
                <w:sz w:val="20"/>
              </w:rPr>
            </w:pPr>
            <w:r w:rsidRPr="00045CF1">
              <w:rPr>
                <w:sz w:val="20"/>
              </w:rPr>
              <w:t>финансово-кредитные организации</w:t>
            </w:r>
          </w:p>
        </w:tc>
      </w:tr>
      <w:tr w:rsidR="00B73F2E" w:rsidRPr="00045CF1" w:rsidTr="00B73F2E">
        <w:tc>
          <w:tcPr>
            <w:tcW w:w="3970" w:type="dxa"/>
            <w:vAlign w:val="center"/>
          </w:tcPr>
          <w:p w:rsidR="00B73F2E" w:rsidRPr="00045CF1" w:rsidRDefault="00B73F2E" w:rsidP="00B73F2E">
            <w:pPr>
              <w:ind w:left="-250"/>
              <w:jc w:val="center"/>
              <w:rPr>
                <w:sz w:val="20"/>
              </w:rPr>
            </w:pPr>
            <w:r w:rsidRPr="00045CF1">
              <w:rPr>
                <w:sz w:val="20"/>
              </w:rPr>
              <w:t>ПАО «ЮГ-ИНВЕСТБАНК»</w:t>
            </w:r>
          </w:p>
        </w:tc>
        <w:tc>
          <w:tcPr>
            <w:tcW w:w="1559" w:type="dxa"/>
            <w:vAlign w:val="center"/>
          </w:tcPr>
          <w:p w:rsidR="00B73F2E" w:rsidRPr="00045CF1" w:rsidRDefault="00B73F2E" w:rsidP="00B73F2E">
            <w:pPr>
              <w:ind w:left="-250"/>
              <w:jc w:val="center"/>
              <w:rPr>
                <w:sz w:val="20"/>
              </w:rPr>
            </w:pPr>
            <w:r w:rsidRPr="00045CF1">
              <w:rPr>
                <w:sz w:val="20"/>
              </w:rPr>
              <w:t>0106000547</w:t>
            </w:r>
          </w:p>
        </w:tc>
        <w:tc>
          <w:tcPr>
            <w:tcW w:w="2410" w:type="dxa"/>
            <w:vAlign w:val="center"/>
          </w:tcPr>
          <w:p w:rsidR="00B73F2E" w:rsidRPr="00045CF1" w:rsidRDefault="00B73F2E" w:rsidP="00B73F2E">
            <w:pPr>
              <w:ind w:left="-250"/>
              <w:jc w:val="center"/>
              <w:rPr>
                <w:sz w:val="20"/>
              </w:rPr>
            </w:pPr>
            <w:r w:rsidRPr="00045CF1">
              <w:rPr>
                <w:sz w:val="20"/>
              </w:rPr>
              <w:t>https://www.invb.ru</w:t>
            </w:r>
          </w:p>
        </w:tc>
        <w:tc>
          <w:tcPr>
            <w:tcW w:w="2551" w:type="dxa"/>
            <w:vAlign w:val="center"/>
          </w:tcPr>
          <w:p w:rsidR="00B73F2E" w:rsidRPr="00045CF1" w:rsidRDefault="00B73F2E" w:rsidP="00B73F2E">
            <w:pPr>
              <w:ind w:left="-250"/>
              <w:jc w:val="center"/>
              <w:rPr>
                <w:sz w:val="20"/>
              </w:rPr>
            </w:pPr>
            <w:r w:rsidRPr="00045CF1">
              <w:rPr>
                <w:sz w:val="20"/>
              </w:rPr>
              <w:t>финансово-кредитные организации</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 xml:space="preserve">Администрация муниципального </w:t>
            </w:r>
            <w:r w:rsidRPr="00045CF1">
              <w:rPr>
                <w:sz w:val="20"/>
              </w:rPr>
              <w:lastRenderedPageBreak/>
              <w:t>образования Северский район</w:t>
            </w:r>
          </w:p>
        </w:tc>
        <w:tc>
          <w:tcPr>
            <w:tcW w:w="1559" w:type="dxa"/>
            <w:vAlign w:val="center"/>
          </w:tcPr>
          <w:p w:rsidR="00B73F2E" w:rsidRPr="00045CF1" w:rsidRDefault="00B73F2E" w:rsidP="00600EC1">
            <w:pPr>
              <w:contextualSpacing/>
              <w:jc w:val="center"/>
              <w:rPr>
                <w:sz w:val="20"/>
              </w:rPr>
            </w:pPr>
            <w:r w:rsidRPr="00045CF1">
              <w:rPr>
                <w:sz w:val="20"/>
              </w:rPr>
              <w:lastRenderedPageBreak/>
              <w:t>2348014729</w:t>
            </w:r>
          </w:p>
        </w:tc>
        <w:tc>
          <w:tcPr>
            <w:tcW w:w="2410" w:type="dxa"/>
            <w:vAlign w:val="center"/>
          </w:tcPr>
          <w:p w:rsidR="00B73F2E" w:rsidRPr="00045CF1" w:rsidRDefault="00B73F2E" w:rsidP="00600EC1">
            <w:pPr>
              <w:contextualSpacing/>
              <w:jc w:val="center"/>
              <w:rPr>
                <w:sz w:val="20"/>
              </w:rPr>
            </w:pPr>
            <w:r w:rsidRPr="00045CF1">
              <w:rPr>
                <w:sz w:val="20"/>
              </w:rPr>
              <w:t>https://sevadm.ru</w:t>
            </w:r>
          </w:p>
        </w:tc>
        <w:tc>
          <w:tcPr>
            <w:tcW w:w="2551" w:type="dxa"/>
            <w:vAlign w:val="center"/>
          </w:tcPr>
          <w:p w:rsidR="00B73F2E" w:rsidRPr="00045CF1" w:rsidRDefault="00B73F2E" w:rsidP="00600EC1">
            <w:pPr>
              <w:contextualSpacing/>
              <w:jc w:val="center"/>
              <w:rPr>
                <w:sz w:val="20"/>
              </w:rPr>
            </w:pPr>
            <w:r w:rsidRPr="00045CF1">
              <w:rPr>
                <w:sz w:val="20"/>
              </w:rPr>
              <w:t xml:space="preserve">муниципальные органы </w:t>
            </w:r>
            <w:r w:rsidRPr="00045CF1">
              <w:rPr>
                <w:sz w:val="20"/>
              </w:rPr>
              <w:lastRenderedPageBreak/>
              <w:t>власти</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lastRenderedPageBreak/>
              <w:t>Администрация муниципального образования Темрюкский район</w:t>
            </w:r>
          </w:p>
        </w:tc>
        <w:tc>
          <w:tcPr>
            <w:tcW w:w="1559" w:type="dxa"/>
            <w:vAlign w:val="center"/>
          </w:tcPr>
          <w:p w:rsidR="00B73F2E" w:rsidRPr="00045CF1" w:rsidRDefault="00B73F2E" w:rsidP="00600EC1">
            <w:pPr>
              <w:contextualSpacing/>
              <w:jc w:val="center"/>
              <w:rPr>
                <w:sz w:val="20"/>
              </w:rPr>
            </w:pPr>
            <w:r w:rsidRPr="00045CF1">
              <w:rPr>
                <w:sz w:val="20"/>
              </w:rPr>
              <w:t>2352023878</w:t>
            </w:r>
          </w:p>
        </w:tc>
        <w:tc>
          <w:tcPr>
            <w:tcW w:w="2410" w:type="dxa"/>
            <w:vAlign w:val="center"/>
          </w:tcPr>
          <w:p w:rsidR="00B73F2E" w:rsidRPr="00045CF1" w:rsidRDefault="00B73F2E" w:rsidP="00600EC1">
            <w:pPr>
              <w:contextualSpacing/>
              <w:jc w:val="center"/>
              <w:rPr>
                <w:sz w:val="20"/>
              </w:rPr>
            </w:pPr>
            <w:r w:rsidRPr="00045CF1">
              <w:rPr>
                <w:sz w:val="20"/>
              </w:rPr>
              <w:t>https://temryuk.ru</w:t>
            </w:r>
          </w:p>
        </w:tc>
        <w:tc>
          <w:tcPr>
            <w:tcW w:w="2551" w:type="dxa"/>
            <w:vAlign w:val="center"/>
          </w:tcPr>
          <w:p w:rsidR="00B73F2E" w:rsidRPr="00045CF1" w:rsidRDefault="00B73F2E" w:rsidP="00600EC1">
            <w:pPr>
              <w:contextualSpacing/>
              <w:jc w:val="center"/>
              <w:rPr>
                <w:sz w:val="20"/>
              </w:rPr>
            </w:pPr>
            <w:r w:rsidRPr="00045CF1">
              <w:rPr>
                <w:sz w:val="20"/>
              </w:rPr>
              <w:t>муниципальные органы власти</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Администрация муниципального образования Успенский район</w:t>
            </w:r>
          </w:p>
        </w:tc>
        <w:tc>
          <w:tcPr>
            <w:tcW w:w="1559" w:type="dxa"/>
            <w:vAlign w:val="center"/>
          </w:tcPr>
          <w:p w:rsidR="00B73F2E" w:rsidRPr="00045CF1" w:rsidRDefault="00B73F2E" w:rsidP="00600EC1">
            <w:pPr>
              <w:jc w:val="center"/>
              <w:rPr>
                <w:sz w:val="20"/>
              </w:rPr>
            </w:pPr>
            <w:r w:rsidRPr="00045CF1">
              <w:rPr>
                <w:sz w:val="20"/>
              </w:rPr>
              <w:t>2357003709</w:t>
            </w:r>
          </w:p>
        </w:tc>
        <w:tc>
          <w:tcPr>
            <w:tcW w:w="2410" w:type="dxa"/>
            <w:vAlign w:val="center"/>
          </w:tcPr>
          <w:p w:rsidR="00B73F2E" w:rsidRPr="00045CF1" w:rsidRDefault="00B73F2E" w:rsidP="00600EC1">
            <w:pPr>
              <w:jc w:val="center"/>
              <w:rPr>
                <w:sz w:val="20"/>
              </w:rPr>
            </w:pPr>
            <w:r w:rsidRPr="00045CF1">
              <w:rPr>
                <w:sz w:val="20"/>
              </w:rPr>
              <w:t>http://www.admuspenskoe.ru</w:t>
            </w:r>
          </w:p>
        </w:tc>
        <w:tc>
          <w:tcPr>
            <w:tcW w:w="2551" w:type="dxa"/>
            <w:vAlign w:val="center"/>
          </w:tcPr>
          <w:p w:rsidR="00B73F2E" w:rsidRPr="00045CF1" w:rsidRDefault="00B73F2E" w:rsidP="00600EC1">
            <w:pPr>
              <w:contextualSpacing/>
              <w:jc w:val="center"/>
              <w:rPr>
                <w:sz w:val="20"/>
              </w:rPr>
            </w:pPr>
            <w:r w:rsidRPr="00045CF1">
              <w:rPr>
                <w:sz w:val="20"/>
              </w:rPr>
              <w:t>муниципальные органы власти</w:t>
            </w:r>
          </w:p>
        </w:tc>
      </w:tr>
      <w:tr w:rsidR="00B73F2E" w:rsidRPr="00045CF1" w:rsidTr="00600EC1">
        <w:tc>
          <w:tcPr>
            <w:tcW w:w="3970" w:type="dxa"/>
            <w:vAlign w:val="center"/>
          </w:tcPr>
          <w:p w:rsidR="00B73F2E" w:rsidRPr="00045CF1" w:rsidRDefault="00B73F2E" w:rsidP="00045CF1">
            <w:pPr>
              <w:ind w:firstLine="426"/>
              <w:jc w:val="center"/>
              <w:rPr>
                <w:sz w:val="20"/>
              </w:rPr>
            </w:pPr>
            <w:r w:rsidRPr="00045CF1">
              <w:rPr>
                <w:sz w:val="20"/>
              </w:rPr>
              <w:t>О</w:t>
            </w:r>
            <w:r w:rsidR="00045CF1">
              <w:rPr>
                <w:sz w:val="20"/>
              </w:rPr>
              <w:t>ОО «Управляющая компания Восток»</w:t>
            </w:r>
            <w:r w:rsidRPr="00045CF1">
              <w:rPr>
                <w:sz w:val="20"/>
              </w:rPr>
              <w:br/>
            </w:r>
          </w:p>
        </w:tc>
        <w:tc>
          <w:tcPr>
            <w:tcW w:w="1559" w:type="dxa"/>
            <w:vAlign w:val="center"/>
          </w:tcPr>
          <w:p w:rsidR="00B73F2E" w:rsidRPr="00045CF1" w:rsidRDefault="00B73F2E" w:rsidP="00600EC1">
            <w:pPr>
              <w:jc w:val="center"/>
              <w:rPr>
                <w:sz w:val="20"/>
              </w:rPr>
            </w:pPr>
            <w:r w:rsidRPr="00045CF1">
              <w:rPr>
                <w:sz w:val="20"/>
              </w:rPr>
              <w:t>7610080338</w:t>
            </w:r>
          </w:p>
        </w:tc>
        <w:tc>
          <w:tcPr>
            <w:tcW w:w="2410" w:type="dxa"/>
            <w:vAlign w:val="center"/>
          </w:tcPr>
          <w:p w:rsidR="00B73F2E" w:rsidRPr="00045CF1" w:rsidRDefault="00B73F2E" w:rsidP="00600EC1">
            <w:pPr>
              <w:jc w:val="center"/>
              <w:rPr>
                <w:sz w:val="20"/>
              </w:rPr>
            </w:pPr>
            <w:r w:rsidRPr="00045CF1">
              <w:rPr>
                <w:sz w:val="20"/>
              </w:rPr>
              <w:t>http://ooo-uk-vostok.ru</w:t>
            </w:r>
          </w:p>
        </w:tc>
        <w:tc>
          <w:tcPr>
            <w:tcW w:w="2551" w:type="dxa"/>
            <w:vAlign w:val="center"/>
          </w:tcPr>
          <w:p w:rsidR="00B73F2E" w:rsidRPr="00045CF1" w:rsidRDefault="00B73F2E" w:rsidP="00600EC1">
            <w:pPr>
              <w:jc w:val="center"/>
              <w:rPr>
                <w:sz w:val="20"/>
              </w:rPr>
            </w:pPr>
            <w:r w:rsidRPr="00045CF1">
              <w:rPr>
                <w:sz w:val="20"/>
              </w:rPr>
              <w:t>ЖКХ</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ООО УК «Зеленый Квартал»</w:t>
            </w:r>
            <w:r w:rsidRPr="00045CF1">
              <w:rPr>
                <w:sz w:val="20"/>
              </w:rPr>
              <w:br/>
            </w:r>
          </w:p>
        </w:tc>
        <w:tc>
          <w:tcPr>
            <w:tcW w:w="1559" w:type="dxa"/>
            <w:vAlign w:val="center"/>
          </w:tcPr>
          <w:p w:rsidR="00B73F2E" w:rsidRPr="00045CF1" w:rsidRDefault="00B73F2E" w:rsidP="00600EC1">
            <w:pPr>
              <w:jc w:val="center"/>
              <w:rPr>
                <w:sz w:val="20"/>
              </w:rPr>
            </w:pPr>
            <w:r w:rsidRPr="00045CF1">
              <w:rPr>
                <w:sz w:val="20"/>
              </w:rPr>
              <w:t>2312204010</w:t>
            </w:r>
          </w:p>
        </w:tc>
        <w:tc>
          <w:tcPr>
            <w:tcW w:w="2410" w:type="dxa"/>
            <w:vAlign w:val="center"/>
          </w:tcPr>
          <w:p w:rsidR="00B73F2E" w:rsidRPr="00045CF1" w:rsidRDefault="00B73F2E" w:rsidP="00600EC1">
            <w:pPr>
              <w:jc w:val="center"/>
              <w:rPr>
                <w:sz w:val="20"/>
              </w:rPr>
            </w:pPr>
            <w:r w:rsidRPr="00045CF1">
              <w:rPr>
                <w:sz w:val="20"/>
              </w:rPr>
              <w:t>http://zeleniikvartal.ru</w:t>
            </w:r>
          </w:p>
        </w:tc>
        <w:tc>
          <w:tcPr>
            <w:tcW w:w="2551" w:type="dxa"/>
            <w:vAlign w:val="center"/>
          </w:tcPr>
          <w:p w:rsidR="00B73F2E" w:rsidRPr="00045CF1" w:rsidRDefault="00B73F2E" w:rsidP="00600EC1">
            <w:pPr>
              <w:jc w:val="center"/>
              <w:rPr>
                <w:sz w:val="20"/>
              </w:rPr>
            </w:pPr>
            <w:r w:rsidRPr="00045CF1">
              <w:rPr>
                <w:sz w:val="20"/>
              </w:rPr>
              <w:t>ЖКХ</w:t>
            </w:r>
          </w:p>
        </w:tc>
      </w:tr>
      <w:tr w:rsidR="00B73F2E" w:rsidRPr="00045CF1" w:rsidTr="00600EC1">
        <w:tc>
          <w:tcPr>
            <w:tcW w:w="3970" w:type="dxa"/>
            <w:vAlign w:val="center"/>
          </w:tcPr>
          <w:p w:rsidR="00B73F2E" w:rsidRPr="00045CF1" w:rsidRDefault="00045CF1" w:rsidP="00600EC1">
            <w:pPr>
              <w:jc w:val="center"/>
              <w:rPr>
                <w:sz w:val="20"/>
              </w:rPr>
            </w:pPr>
            <w:r>
              <w:rPr>
                <w:sz w:val="20"/>
              </w:rPr>
              <w:t>ООО УК «</w:t>
            </w:r>
            <w:r w:rsidR="00B73F2E" w:rsidRPr="00045CF1">
              <w:rPr>
                <w:sz w:val="20"/>
              </w:rPr>
              <w:t>ЮЖНЫЙ МИР</w:t>
            </w:r>
            <w:r>
              <w:rPr>
                <w:sz w:val="20"/>
              </w:rPr>
              <w:t>»</w:t>
            </w:r>
          </w:p>
        </w:tc>
        <w:tc>
          <w:tcPr>
            <w:tcW w:w="1559" w:type="dxa"/>
            <w:vAlign w:val="center"/>
          </w:tcPr>
          <w:p w:rsidR="00B73F2E" w:rsidRPr="00045CF1" w:rsidRDefault="00B73F2E" w:rsidP="00600EC1">
            <w:pPr>
              <w:jc w:val="center"/>
              <w:rPr>
                <w:sz w:val="20"/>
              </w:rPr>
            </w:pPr>
            <w:r w:rsidRPr="00045CF1">
              <w:rPr>
                <w:sz w:val="20"/>
              </w:rPr>
              <w:t>2312116519</w:t>
            </w:r>
          </w:p>
        </w:tc>
        <w:tc>
          <w:tcPr>
            <w:tcW w:w="2410" w:type="dxa"/>
            <w:vAlign w:val="center"/>
          </w:tcPr>
          <w:p w:rsidR="00B73F2E" w:rsidRPr="00045CF1" w:rsidRDefault="00B73F2E" w:rsidP="00600EC1">
            <w:pPr>
              <w:jc w:val="center"/>
              <w:rPr>
                <w:sz w:val="20"/>
              </w:rPr>
            </w:pPr>
            <w:r w:rsidRPr="00045CF1">
              <w:rPr>
                <w:sz w:val="20"/>
              </w:rPr>
              <w:t>https://modul.jfservice.ru</w:t>
            </w:r>
          </w:p>
        </w:tc>
        <w:tc>
          <w:tcPr>
            <w:tcW w:w="2551" w:type="dxa"/>
            <w:vAlign w:val="center"/>
          </w:tcPr>
          <w:p w:rsidR="00B73F2E" w:rsidRPr="00045CF1" w:rsidRDefault="00B73F2E" w:rsidP="00600EC1">
            <w:pPr>
              <w:jc w:val="center"/>
              <w:rPr>
                <w:sz w:val="20"/>
              </w:rPr>
            </w:pPr>
            <w:r w:rsidRPr="00045CF1">
              <w:rPr>
                <w:sz w:val="20"/>
              </w:rPr>
              <w:t>ЖКХ</w:t>
            </w:r>
          </w:p>
        </w:tc>
      </w:tr>
      <w:tr w:rsidR="00B73F2E" w:rsidRPr="00045CF1" w:rsidTr="00600EC1">
        <w:tc>
          <w:tcPr>
            <w:tcW w:w="3970" w:type="dxa"/>
            <w:vAlign w:val="center"/>
          </w:tcPr>
          <w:p w:rsidR="00B73F2E" w:rsidRPr="00045CF1" w:rsidRDefault="00045CF1" w:rsidP="00600EC1">
            <w:pPr>
              <w:jc w:val="center"/>
              <w:rPr>
                <w:sz w:val="20"/>
              </w:rPr>
            </w:pPr>
            <w:r>
              <w:rPr>
                <w:sz w:val="20"/>
              </w:rPr>
              <w:t>ООО «</w:t>
            </w:r>
            <w:r w:rsidR="00B73F2E" w:rsidRPr="00045CF1">
              <w:rPr>
                <w:sz w:val="20"/>
              </w:rPr>
              <w:t>Квадратура-Юг</w:t>
            </w:r>
            <w:r>
              <w:rPr>
                <w:sz w:val="20"/>
              </w:rPr>
              <w:t>»</w:t>
            </w:r>
          </w:p>
        </w:tc>
        <w:tc>
          <w:tcPr>
            <w:tcW w:w="1559" w:type="dxa"/>
            <w:vAlign w:val="center"/>
          </w:tcPr>
          <w:p w:rsidR="00B73F2E" w:rsidRPr="00045CF1" w:rsidRDefault="00B73F2E" w:rsidP="00600EC1">
            <w:pPr>
              <w:jc w:val="center"/>
              <w:rPr>
                <w:sz w:val="20"/>
              </w:rPr>
            </w:pPr>
            <w:r w:rsidRPr="00045CF1">
              <w:rPr>
                <w:sz w:val="20"/>
              </w:rPr>
              <w:t>2312175360</w:t>
            </w:r>
          </w:p>
        </w:tc>
        <w:tc>
          <w:tcPr>
            <w:tcW w:w="2410" w:type="dxa"/>
            <w:vAlign w:val="center"/>
          </w:tcPr>
          <w:p w:rsidR="00B73F2E" w:rsidRPr="00045CF1" w:rsidRDefault="00B73F2E" w:rsidP="00600EC1">
            <w:pPr>
              <w:jc w:val="center"/>
              <w:rPr>
                <w:sz w:val="20"/>
              </w:rPr>
            </w:pPr>
            <w:r w:rsidRPr="00045CF1">
              <w:rPr>
                <w:sz w:val="20"/>
              </w:rPr>
              <w:t>https://www.kwadratura23.ru</w:t>
            </w:r>
          </w:p>
        </w:tc>
        <w:tc>
          <w:tcPr>
            <w:tcW w:w="2551" w:type="dxa"/>
            <w:vAlign w:val="center"/>
          </w:tcPr>
          <w:p w:rsidR="00B73F2E" w:rsidRPr="00045CF1" w:rsidRDefault="00B73F2E" w:rsidP="00600EC1">
            <w:pPr>
              <w:jc w:val="center"/>
              <w:rPr>
                <w:sz w:val="20"/>
              </w:rPr>
            </w:pPr>
            <w:proofErr w:type="spellStart"/>
            <w:proofErr w:type="gramStart"/>
            <w:r w:rsidRPr="00045CF1">
              <w:rPr>
                <w:sz w:val="20"/>
              </w:rPr>
              <w:t>интернет-магазины</w:t>
            </w:r>
            <w:proofErr w:type="spellEnd"/>
            <w:proofErr w:type="gramEnd"/>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 xml:space="preserve">ИП </w:t>
            </w:r>
            <w:proofErr w:type="spellStart"/>
            <w:r w:rsidRPr="00045CF1">
              <w:rPr>
                <w:sz w:val="20"/>
              </w:rPr>
              <w:t>Малхазова</w:t>
            </w:r>
            <w:proofErr w:type="spellEnd"/>
            <w:r w:rsidRPr="00045CF1">
              <w:rPr>
                <w:sz w:val="20"/>
              </w:rPr>
              <w:t xml:space="preserve"> Олеся Ивановна</w:t>
            </w:r>
          </w:p>
        </w:tc>
        <w:tc>
          <w:tcPr>
            <w:tcW w:w="1559" w:type="dxa"/>
            <w:vAlign w:val="center"/>
          </w:tcPr>
          <w:p w:rsidR="00B73F2E" w:rsidRPr="00045CF1" w:rsidRDefault="00B73F2E" w:rsidP="00600EC1">
            <w:pPr>
              <w:jc w:val="center"/>
              <w:rPr>
                <w:sz w:val="20"/>
              </w:rPr>
            </w:pPr>
            <w:r w:rsidRPr="00045CF1">
              <w:rPr>
                <w:sz w:val="20"/>
              </w:rPr>
              <w:t>231213448227</w:t>
            </w:r>
          </w:p>
        </w:tc>
        <w:tc>
          <w:tcPr>
            <w:tcW w:w="2410" w:type="dxa"/>
            <w:vAlign w:val="center"/>
          </w:tcPr>
          <w:p w:rsidR="00B73F2E" w:rsidRPr="00045CF1" w:rsidRDefault="00B73F2E" w:rsidP="00600EC1">
            <w:pPr>
              <w:jc w:val="center"/>
              <w:rPr>
                <w:sz w:val="20"/>
              </w:rPr>
            </w:pPr>
            <w:r w:rsidRPr="00045CF1">
              <w:rPr>
                <w:sz w:val="20"/>
              </w:rPr>
              <w:t>https://arbalet23.ru</w:t>
            </w:r>
          </w:p>
        </w:tc>
        <w:tc>
          <w:tcPr>
            <w:tcW w:w="2551" w:type="dxa"/>
            <w:vAlign w:val="center"/>
          </w:tcPr>
          <w:p w:rsidR="00B73F2E" w:rsidRPr="00045CF1" w:rsidRDefault="00B73F2E" w:rsidP="00600EC1">
            <w:pPr>
              <w:jc w:val="center"/>
              <w:rPr>
                <w:sz w:val="20"/>
              </w:rPr>
            </w:pPr>
            <w:proofErr w:type="spellStart"/>
            <w:proofErr w:type="gramStart"/>
            <w:r w:rsidRPr="00045CF1">
              <w:rPr>
                <w:sz w:val="20"/>
              </w:rPr>
              <w:t>интернет-магазины</w:t>
            </w:r>
            <w:proofErr w:type="spellEnd"/>
            <w:proofErr w:type="gramEnd"/>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 xml:space="preserve">ИП </w:t>
            </w:r>
            <w:proofErr w:type="spellStart"/>
            <w:r w:rsidRPr="00045CF1">
              <w:rPr>
                <w:sz w:val="20"/>
              </w:rPr>
              <w:t>Шаповаленко</w:t>
            </w:r>
            <w:proofErr w:type="spellEnd"/>
            <w:r w:rsidRPr="00045CF1">
              <w:rPr>
                <w:sz w:val="20"/>
              </w:rPr>
              <w:t xml:space="preserve"> Роман Сергеевич</w:t>
            </w:r>
          </w:p>
        </w:tc>
        <w:tc>
          <w:tcPr>
            <w:tcW w:w="1559" w:type="dxa"/>
            <w:vAlign w:val="center"/>
          </w:tcPr>
          <w:p w:rsidR="00B73F2E" w:rsidRPr="00045CF1" w:rsidRDefault="00B73F2E" w:rsidP="00600EC1">
            <w:pPr>
              <w:jc w:val="center"/>
              <w:rPr>
                <w:sz w:val="20"/>
              </w:rPr>
            </w:pPr>
            <w:r w:rsidRPr="00045CF1">
              <w:rPr>
                <w:sz w:val="20"/>
              </w:rPr>
              <w:t>230808443801</w:t>
            </w:r>
          </w:p>
        </w:tc>
        <w:tc>
          <w:tcPr>
            <w:tcW w:w="2410" w:type="dxa"/>
            <w:vAlign w:val="center"/>
          </w:tcPr>
          <w:p w:rsidR="00B73F2E" w:rsidRPr="00045CF1" w:rsidRDefault="00B73F2E" w:rsidP="00600EC1">
            <w:pPr>
              <w:jc w:val="center"/>
              <w:rPr>
                <w:sz w:val="20"/>
              </w:rPr>
            </w:pPr>
            <w:r w:rsidRPr="00045CF1">
              <w:rPr>
                <w:sz w:val="20"/>
              </w:rPr>
              <w:t>https://www.original23.ru</w:t>
            </w:r>
          </w:p>
        </w:tc>
        <w:tc>
          <w:tcPr>
            <w:tcW w:w="2551" w:type="dxa"/>
            <w:vAlign w:val="center"/>
          </w:tcPr>
          <w:p w:rsidR="00B73F2E" w:rsidRPr="00045CF1" w:rsidRDefault="00B73F2E" w:rsidP="00600EC1">
            <w:pPr>
              <w:jc w:val="center"/>
              <w:rPr>
                <w:sz w:val="20"/>
              </w:rPr>
            </w:pPr>
            <w:proofErr w:type="spellStart"/>
            <w:proofErr w:type="gramStart"/>
            <w:r w:rsidRPr="00045CF1">
              <w:rPr>
                <w:sz w:val="20"/>
              </w:rPr>
              <w:t>интернет-магазины</w:t>
            </w:r>
            <w:proofErr w:type="spellEnd"/>
            <w:proofErr w:type="gramEnd"/>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ГБУ РА «Многофункциональный центр предоставления государственных и муниципальных услуг»</w:t>
            </w:r>
          </w:p>
        </w:tc>
        <w:tc>
          <w:tcPr>
            <w:tcW w:w="1559" w:type="dxa"/>
            <w:vAlign w:val="center"/>
          </w:tcPr>
          <w:p w:rsidR="00B73F2E" w:rsidRPr="00045CF1" w:rsidRDefault="00B73F2E" w:rsidP="00600EC1">
            <w:pPr>
              <w:jc w:val="center"/>
              <w:rPr>
                <w:sz w:val="20"/>
              </w:rPr>
            </w:pPr>
            <w:r w:rsidRPr="00045CF1">
              <w:rPr>
                <w:sz w:val="20"/>
              </w:rPr>
              <w:t>0105058590</w:t>
            </w:r>
          </w:p>
        </w:tc>
        <w:tc>
          <w:tcPr>
            <w:tcW w:w="2410" w:type="dxa"/>
            <w:vAlign w:val="center"/>
          </w:tcPr>
          <w:p w:rsidR="00B73F2E" w:rsidRPr="00045CF1" w:rsidRDefault="00B73F2E" w:rsidP="00600EC1">
            <w:pPr>
              <w:jc w:val="center"/>
              <w:rPr>
                <w:sz w:val="20"/>
              </w:rPr>
            </w:pPr>
            <w:r w:rsidRPr="00045CF1">
              <w:rPr>
                <w:sz w:val="20"/>
              </w:rPr>
              <w:t>https://mfc01.ru/</w:t>
            </w:r>
          </w:p>
        </w:tc>
        <w:tc>
          <w:tcPr>
            <w:tcW w:w="2551" w:type="dxa"/>
            <w:vAlign w:val="center"/>
          </w:tcPr>
          <w:p w:rsidR="00B73F2E" w:rsidRPr="00045CF1" w:rsidRDefault="00B73F2E" w:rsidP="00600EC1">
            <w:pPr>
              <w:jc w:val="center"/>
              <w:rPr>
                <w:sz w:val="20"/>
              </w:rPr>
            </w:pPr>
            <w:r w:rsidRPr="00045CF1">
              <w:rPr>
                <w:sz w:val="20"/>
              </w:rPr>
              <w:t>МФЦ</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ГАУ КК «Многофункциональный центр предоставления государственных и муниципальных услуг Краснодарского края»</w:t>
            </w:r>
          </w:p>
        </w:tc>
        <w:tc>
          <w:tcPr>
            <w:tcW w:w="1559" w:type="dxa"/>
            <w:vAlign w:val="center"/>
          </w:tcPr>
          <w:p w:rsidR="00B73F2E" w:rsidRPr="00045CF1" w:rsidRDefault="00B73F2E" w:rsidP="00600EC1">
            <w:pPr>
              <w:jc w:val="center"/>
              <w:rPr>
                <w:sz w:val="20"/>
              </w:rPr>
            </w:pPr>
            <w:r w:rsidRPr="00045CF1">
              <w:rPr>
                <w:sz w:val="20"/>
              </w:rPr>
              <w:t>2310173039</w:t>
            </w:r>
          </w:p>
        </w:tc>
        <w:tc>
          <w:tcPr>
            <w:tcW w:w="2410" w:type="dxa"/>
            <w:vAlign w:val="center"/>
          </w:tcPr>
          <w:p w:rsidR="00B73F2E" w:rsidRPr="00045CF1" w:rsidRDefault="00B73F2E" w:rsidP="00600EC1">
            <w:pPr>
              <w:jc w:val="center"/>
              <w:rPr>
                <w:sz w:val="20"/>
              </w:rPr>
            </w:pPr>
            <w:r w:rsidRPr="00045CF1">
              <w:rPr>
                <w:sz w:val="20"/>
              </w:rPr>
              <w:t>https://e-mfc.ru</w:t>
            </w:r>
          </w:p>
        </w:tc>
        <w:tc>
          <w:tcPr>
            <w:tcW w:w="2551" w:type="dxa"/>
            <w:vAlign w:val="center"/>
          </w:tcPr>
          <w:p w:rsidR="00B73F2E" w:rsidRPr="00045CF1" w:rsidRDefault="00B73F2E" w:rsidP="00600EC1">
            <w:pPr>
              <w:jc w:val="center"/>
              <w:rPr>
                <w:sz w:val="20"/>
              </w:rPr>
            </w:pPr>
            <w:r w:rsidRPr="00045CF1">
              <w:rPr>
                <w:sz w:val="20"/>
              </w:rPr>
              <w:t>МФЦ</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ООО СК «ГЕЛИОС»</w:t>
            </w:r>
          </w:p>
        </w:tc>
        <w:tc>
          <w:tcPr>
            <w:tcW w:w="1559" w:type="dxa"/>
            <w:vAlign w:val="center"/>
          </w:tcPr>
          <w:p w:rsidR="00B73F2E" w:rsidRPr="00045CF1" w:rsidRDefault="00B73F2E" w:rsidP="00600EC1">
            <w:pPr>
              <w:jc w:val="center"/>
              <w:rPr>
                <w:sz w:val="20"/>
              </w:rPr>
            </w:pPr>
            <w:r w:rsidRPr="00045CF1">
              <w:rPr>
                <w:sz w:val="20"/>
              </w:rPr>
              <w:t>7705513090</w:t>
            </w:r>
          </w:p>
        </w:tc>
        <w:tc>
          <w:tcPr>
            <w:tcW w:w="2410" w:type="dxa"/>
            <w:vAlign w:val="center"/>
          </w:tcPr>
          <w:p w:rsidR="00B73F2E" w:rsidRPr="00045CF1" w:rsidRDefault="00B73F2E" w:rsidP="00600EC1">
            <w:pPr>
              <w:jc w:val="center"/>
              <w:rPr>
                <w:sz w:val="20"/>
              </w:rPr>
            </w:pPr>
            <w:r w:rsidRPr="00045CF1">
              <w:rPr>
                <w:sz w:val="20"/>
              </w:rPr>
              <w:t>https://skgelios.ru</w:t>
            </w:r>
          </w:p>
        </w:tc>
        <w:tc>
          <w:tcPr>
            <w:tcW w:w="2551" w:type="dxa"/>
            <w:vAlign w:val="center"/>
          </w:tcPr>
          <w:p w:rsidR="00B73F2E" w:rsidRPr="00045CF1" w:rsidRDefault="00B73F2E" w:rsidP="00600EC1">
            <w:pPr>
              <w:jc w:val="center"/>
              <w:rPr>
                <w:sz w:val="20"/>
              </w:rPr>
            </w:pPr>
            <w:r w:rsidRPr="00045CF1">
              <w:rPr>
                <w:sz w:val="20"/>
              </w:rPr>
              <w:t>страховые компании</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ООО СО «ВЕРНА»</w:t>
            </w:r>
          </w:p>
        </w:tc>
        <w:tc>
          <w:tcPr>
            <w:tcW w:w="1559" w:type="dxa"/>
            <w:vAlign w:val="center"/>
          </w:tcPr>
          <w:p w:rsidR="00B73F2E" w:rsidRPr="00045CF1" w:rsidRDefault="00B73F2E" w:rsidP="00600EC1">
            <w:pPr>
              <w:jc w:val="center"/>
              <w:rPr>
                <w:sz w:val="20"/>
              </w:rPr>
            </w:pPr>
            <w:r w:rsidRPr="00045CF1">
              <w:rPr>
                <w:sz w:val="20"/>
              </w:rPr>
              <w:t>7723011286</w:t>
            </w:r>
          </w:p>
        </w:tc>
        <w:tc>
          <w:tcPr>
            <w:tcW w:w="2410" w:type="dxa"/>
            <w:vAlign w:val="center"/>
          </w:tcPr>
          <w:p w:rsidR="00B73F2E" w:rsidRPr="00045CF1" w:rsidRDefault="00B73F2E" w:rsidP="00600EC1">
            <w:pPr>
              <w:jc w:val="center"/>
              <w:rPr>
                <w:sz w:val="20"/>
              </w:rPr>
            </w:pPr>
            <w:r w:rsidRPr="00045CF1">
              <w:rPr>
                <w:sz w:val="20"/>
              </w:rPr>
              <w:t>https://verna-group.ru</w:t>
            </w:r>
          </w:p>
        </w:tc>
        <w:tc>
          <w:tcPr>
            <w:tcW w:w="2551" w:type="dxa"/>
            <w:vAlign w:val="center"/>
          </w:tcPr>
          <w:p w:rsidR="00B73F2E" w:rsidRPr="00045CF1" w:rsidRDefault="00B73F2E" w:rsidP="00600EC1">
            <w:pPr>
              <w:jc w:val="center"/>
              <w:rPr>
                <w:sz w:val="20"/>
              </w:rPr>
            </w:pPr>
            <w:r w:rsidRPr="00045CF1">
              <w:rPr>
                <w:sz w:val="20"/>
              </w:rPr>
              <w:t>страховые компании</w:t>
            </w:r>
          </w:p>
        </w:tc>
      </w:tr>
      <w:tr w:rsidR="00B73F2E" w:rsidRPr="00045CF1" w:rsidTr="00600EC1">
        <w:tc>
          <w:tcPr>
            <w:tcW w:w="3970" w:type="dxa"/>
            <w:vAlign w:val="center"/>
          </w:tcPr>
          <w:p w:rsidR="00B73F2E" w:rsidRPr="00045CF1" w:rsidRDefault="00B73F2E" w:rsidP="00600EC1">
            <w:pPr>
              <w:jc w:val="center"/>
              <w:rPr>
                <w:sz w:val="20"/>
              </w:rPr>
            </w:pPr>
            <w:r w:rsidRPr="00045CF1">
              <w:rPr>
                <w:sz w:val="20"/>
              </w:rPr>
              <w:t>КБ «ГТ банк» (ООО)</w:t>
            </w:r>
          </w:p>
        </w:tc>
        <w:tc>
          <w:tcPr>
            <w:tcW w:w="1559" w:type="dxa"/>
            <w:vAlign w:val="center"/>
          </w:tcPr>
          <w:p w:rsidR="00B73F2E" w:rsidRPr="00045CF1" w:rsidRDefault="00B73F2E" w:rsidP="00600EC1">
            <w:pPr>
              <w:jc w:val="center"/>
              <w:rPr>
                <w:sz w:val="20"/>
              </w:rPr>
            </w:pPr>
            <w:r w:rsidRPr="00045CF1">
              <w:rPr>
                <w:sz w:val="20"/>
              </w:rPr>
              <w:t>0103001895</w:t>
            </w:r>
          </w:p>
        </w:tc>
        <w:tc>
          <w:tcPr>
            <w:tcW w:w="2410" w:type="dxa"/>
            <w:vAlign w:val="center"/>
          </w:tcPr>
          <w:p w:rsidR="00B73F2E" w:rsidRPr="00045CF1" w:rsidRDefault="00B73F2E" w:rsidP="00600EC1">
            <w:pPr>
              <w:jc w:val="center"/>
              <w:rPr>
                <w:sz w:val="20"/>
              </w:rPr>
            </w:pPr>
            <w:r w:rsidRPr="00045CF1">
              <w:rPr>
                <w:sz w:val="20"/>
              </w:rPr>
              <w:t>https://gaztransbank.ru/</w:t>
            </w:r>
          </w:p>
        </w:tc>
        <w:tc>
          <w:tcPr>
            <w:tcW w:w="2551" w:type="dxa"/>
            <w:vAlign w:val="center"/>
          </w:tcPr>
          <w:p w:rsidR="00B73F2E" w:rsidRPr="00045CF1" w:rsidRDefault="00B73F2E" w:rsidP="00600EC1">
            <w:pPr>
              <w:jc w:val="center"/>
              <w:rPr>
                <w:sz w:val="20"/>
              </w:rPr>
            </w:pPr>
            <w:r w:rsidRPr="00045CF1">
              <w:rPr>
                <w:sz w:val="20"/>
              </w:rPr>
              <w:t>финансово-кредитные организации</w:t>
            </w:r>
          </w:p>
        </w:tc>
      </w:tr>
    </w:tbl>
    <w:p w:rsidR="00B73F2E" w:rsidRPr="00045CF1" w:rsidRDefault="00B73F2E" w:rsidP="00B73F2E">
      <w:pPr>
        <w:ind w:firstLine="709"/>
        <w:rPr>
          <w:szCs w:val="26"/>
        </w:rPr>
      </w:pPr>
      <w:proofErr w:type="gramStart"/>
      <w:r w:rsidRPr="00045CF1">
        <w:rPr>
          <w:szCs w:val="26"/>
        </w:rPr>
        <w:t>В адрес ООО «ОПТОВИК ОНЛАЙН», ООО «</w:t>
      </w:r>
      <w:proofErr w:type="spellStart"/>
      <w:r w:rsidRPr="00045CF1">
        <w:rPr>
          <w:szCs w:val="26"/>
        </w:rPr>
        <w:t>Славия</w:t>
      </w:r>
      <w:proofErr w:type="spellEnd"/>
      <w:r w:rsidRPr="00045CF1">
        <w:rPr>
          <w:szCs w:val="26"/>
        </w:rPr>
        <w:t xml:space="preserve">», администрации муниципального образования Туапсинский район, администрации </w:t>
      </w:r>
      <w:proofErr w:type="spellStart"/>
      <w:r w:rsidRPr="00045CF1">
        <w:rPr>
          <w:szCs w:val="26"/>
        </w:rPr>
        <w:t>Приморско-Ахтарского</w:t>
      </w:r>
      <w:proofErr w:type="spellEnd"/>
      <w:r w:rsidRPr="00045CF1">
        <w:rPr>
          <w:szCs w:val="26"/>
        </w:rPr>
        <w:t xml:space="preserve"> городского поселения </w:t>
      </w:r>
      <w:proofErr w:type="spellStart"/>
      <w:r w:rsidRPr="00045CF1">
        <w:rPr>
          <w:szCs w:val="26"/>
        </w:rPr>
        <w:t>Приморско-Ахтарского</w:t>
      </w:r>
      <w:proofErr w:type="spellEnd"/>
      <w:r w:rsidRPr="00045CF1">
        <w:rPr>
          <w:szCs w:val="26"/>
        </w:rPr>
        <w:t xml:space="preserve"> района, ООО УК «ЗАРЯ», ООО «УК ДОСТОЙНАЯ», ООО «УК «Времена года», Индивидуальному предпринимателю Харченко Антону Игоревичу, Индивидуальному предпринимателю Саакян </w:t>
      </w:r>
      <w:proofErr w:type="spellStart"/>
      <w:r w:rsidRPr="00045CF1">
        <w:rPr>
          <w:szCs w:val="26"/>
        </w:rPr>
        <w:t>Бенямину</w:t>
      </w:r>
      <w:proofErr w:type="spellEnd"/>
      <w:r w:rsidRPr="00045CF1">
        <w:rPr>
          <w:szCs w:val="26"/>
        </w:rPr>
        <w:t xml:space="preserve"> </w:t>
      </w:r>
      <w:proofErr w:type="spellStart"/>
      <w:r w:rsidRPr="00045CF1">
        <w:rPr>
          <w:szCs w:val="26"/>
        </w:rPr>
        <w:t>Манасовичу</w:t>
      </w:r>
      <w:proofErr w:type="spellEnd"/>
      <w:r w:rsidRPr="00045CF1">
        <w:rPr>
          <w:szCs w:val="26"/>
        </w:rPr>
        <w:t xml:space="preserve">, администрации муниципального образования Мостовский район, администрации муниципального образования </w:t>
      </w:r>
      <w:proofErr w:type="spellStart"/>
      <w:r w:rsidRPr="00045CF1">
        <w:rPr>
          <w:szCs w:val="26"/>
        </w:rPr>
        <w:t>Выселковский</w:t>
      </w:r>
      <w:proofErr w:type="spellEnd"/>
      <w:r w:rsidRPr="00045CF1">
        <w:rPr>
          <w:szCs w:val="26"/>
        </w:rPr>
        <w:t xml:space="preserve"> район, администрации муниципального образования Темрюкский район, администрация муниципального образования Северский район, администрация муниципального</w:t>
      </w:r>
      <w:proofErr w:type="gramEnd"/>
      <w:r w:rsidRPr="00045CF1">
        <w:rPr>
          <w:szCs w:val="26"/>
        </w:rPr>
        <w:t xml:space="preserve"> образования Успенский район, ООО УК «Зеленый квартал», ООО «Квадратура-Юг», ИП </w:t>
      </w:r>
      <w:proofErr w:type="spellStart"/>
      <w:r w:rsidRPr="00045CF1">
        <w:rPr>
          <w:szCs w:val="26"/>
        </w:rPr>
        <w:t>Малхазовой</w:t>
      </w:r>
      <w:proofErr w:type="spellEnd"/>
      <w:r w:rsidRPr="00045CF1">
        <w:rPr>
          <w:szCs w:val="26"/>
        </w:rPr>
        <w:t xml:space="preserve"> Олесе Ивановне, ИП </w:t>
      </w:r>
      <w:proofErr w:type="spellStart"/>
      <w:r w:rsidRPr="00045CF1">
        <w:rPr>
          <w:szCs w:val="26"/>
        </w:rPr>
        <w:t>Шаповал</w:t>
      </w:r>
      <w:r w:rsidR="00045CF1">
        <w:rPr>
          <w:szCs w:val="26"/>
        </w:rPr>
        <w:t>енко</w:t>
      </w:r>
      <w:proofErr w:type="spellEnd"/>
      <w:r w:rsidR="00045CF1">
        <w:rPr>
          <w:szCs w:val="26"/>
        </w:rPr>
        <w:t xml:space="preserve"> Роману Сергеевичу, ГАУ КК «МФЦ КК»</w:t>
      </w:r>
      <w:r w:rsidRPr="00045CF1">
        <w:rPr>
          <w:szCs w:val="26"/>
        </w:rPr>
        <w:t xml:space="preserve"> </w:t>
      </w:r>
      <w:proofErr w:type="gramStart"/>
      <w:r w:rsidRPr="00045CF1">
        <w:rPr>
          <w:szCs w:val="26"/>
        </w:rPr>
        <w:t>и ООО</w:t>
      </w:r>
      <w:proofErr w:type="gramEnd"/>
      <w:r w:rsidRPr="00045CF1">
        <w:rPr>
          <w:szCs w:val="26"/>
        </w:rPr>
        <w:t xml:space="preserve"> СК «ГЕЛИОС» направлены письма о предоставлении информации по существу выявленных признаков нарушений. </w:t>
      </w:r>
    </w:p>
    <w:p w:rsidR="000679F4" w:rsidRPr="00045CF1" w:rsidRDefault="00B73F2E" w:rsidP="00F52AB0">
      <w:pPr>
        <w:ind w:firstLine="709"/>
        <w:rPr>
          <w:szCs w:val="26"/>
        </w:rPr>
      </w:pPr>
      <w:proofErr w:type="gramStart"/>
      <w:r w:rsidRPr="00045CF1">
        <w:rPr>
          <w:szCs w:val="26"/>
        </w:rPr>
        <w:lastRenderedPageBreak/>
        <w:t xml:space="preserve">Согласно поступившей информации от организаций и повторного анализа интернет - ресурсов, выявленные признаки нарушений были устранены (кроме администрации муниципального образования Темрюкский район, администрация муниципального образования Северский район, администрация муниципального образования Успенский район, ООО УК «Зеленый квартал», ООО «Квадратура-Юг», ИП </w:t>
      </w:r>
      <w:proofErr w:type="spellStart"/>
      <w:r w:rsidRPr="00045CF1">
        <w:rPr>
          <w:szCs w:val="26"/>
        </w:rPr>
        <w:t>Малхазовой</w:t>
      </w:r>
      <w:proofErr w:type="spellEnd"/>
      <w:r w:rsidRPr="00045CF1">
        <w:rPr>
          <w:szCs w:val="26"/>
        </w:rPr>
        <w:t xml:space="preserve"> Олесе Ивановне, ИП </w:t>
      </w:r>
      <w:proofErr w:type="spellStart"/>
      <w:r w:rsidRPr="00045CF1">
        <w:rPr>
          <w:szCs w:val="26"/>
        </w:rPr>
        <w:t>Шаповаленко</w:t>
      </w:r>
      <w:proofErr w:type="spellEnd"/>
      <w:r w:rsidRPr="00045CF1">
        <w:rPr>
          <w:szCs w:val="26"/>
        </w:rPr>
        <w:t xml:space="preserve"> Роману Сергееви</w:t>
      </w:r>
      <w:r w:rsidR="00045CF1">
        <w:rPr>
          <w:szCs w:val="26"/>
        </w:rPr>
        <w:t>чу, ГАУ КК «МФЦ КК»</w:t>
      </w:r>
      <w:r w:rsidRPr="00045CF1">
        <w:rPr>
          <w:szCs w:val="26"/>
        </w:rPr>
        <w:t xml:space="preserve"> и ООО СК «ГЕЛИОС», так как срок предоставления ответов об исполнении</w:t>
      </w:r>
      <w:proofErr w:type="gramEnd"/>
      <w:r w:rsidRPr="00045CF1">
        <w:rPr>
          <w:szCs w:val="26"/>
        </w:rPr>
        <w:t xml:space="preserve"> требований </w:t>
      </w:r>
      <w:r w:rsidR="00045CF1" w:rsidRPr="00045CF1">
        <w:rPr>
          <w:szCs w:val="26"/>
        </w:rPr>
        <w:br/>
      </w:r>
      <w:r w:rsidRPr="00045CF1">
        <w:rPr>
          <w:szCs w:val="26"/>
        </w:rPr>
        <w:t>еще не истек).</w:t>
      </w:r>
    </w:p>
    <w:p w:rsidR="00B84CC3" w:rsidRDefault="00D5651F" w:rsidP="00E17EB3">
      <w:pPr>
        <w:ind w:firstLine="709"/>
        <w:rPr>
          <w:color w:val="000000" w:themeColor="text1"/>
          <w:szCs w:val="26"/>
        </w:rPr>
      </w:pPr>
      <w:proofErr w:type="gramStart"/>
      <w:r w:rsidRPr="00696B4F">
        <w:rPr>
          <w:color w:val="000000" w:themeColor="text1"/>
          <w:szCs w:val="26"/>
        </w:rPr>
        <w:t>Типовыми нарушениями являются несоблюдение требований статьи 10.1 и</w:t>
      </w:r>
      <w:r>
        <w:rPr>
          <w:color w:val="000000" w:themeColor="text1"/>
          <w:szCs w:val="26"/>
        </w:rPr>
        <w:t xml:space="preserve"> части 1</w:t>
      </w:r>
      <w:r w:rsidRPr="00696B4F">
        <w:rPr>
          <w:color w:val="000000" w:themeColor="text1"/>
          <w:szCs w:val="26"/>
        </w:rPr>
        <w:t xml:space="preserve"> статьи 22 Федерального закона от 27.07.2006 № 152-ФЗ </w:t>
      </w:r>
      <w:r w:rsidR="004271A4">
        <w:rPr>
          <w:color w:val="000000" w:themeColor="text1"/>
          <w:szCs w:val="26"/>
        </w:rPr>
        <w:t>«</w:t>
      </w:r>
      <w:r w:rsidRPr="00696B4F">
        <w:rPr>
          <w:color w:val="000000" w:themeColor="text1"/>
          <w:szCs w:val="26"/>
        </w:rPr>
        <w:t>О персональных данных</w:t>
      </w:r>
      <w:r w:rsidR="004271A4">
        <w:rPr>
          <w:color w:val="000000" w:themeColor="text1"/>
          <w:szCs w:val="26"/>
        </w:rPr>
        <w:t>»</w:t>
      </w:r>
      <w:r w:rsidRPr="00696B4F">
        <w:rPr>
          <w:color w:val="000000" w:themeColor="text1"/>
          <w:szCs w:val="26"/>
        </w:rPr>
        <w:t xml:space="preserve"> (отсутствие согласия на распространение персональных данных от субъектов, чьи персональные данные размещены в общем доступе</w:t>
      </w:r>
      <w:r>
        <w:rPr>
          <w:color w:val="000000" w:themeColor="text1"/>
          <w:szCs w:val="26"/>
        </w:rPr>
        <w:t xml:space="preserve">, а также отсутствие направления уведомления </w:t>
      </w:r>
      <w:r w:rsidRPr="001B4381">
        <w:rPr>
          <w:color w:val="000000" w:themeColor="text1"/>
          <w:szCs w:val="26"/>
        </w:rPr>
        <w:t>Оператор</w:t>
      </w:r>
      <w:r>
        <w:rPr>
          <w:color w:val="000000" w:themeColor="text1"/>
          <w:szCs w:val="26"/>
        </w:rPr>
        <w:t>ом</w:t>
      </w:r>
      <w:r w:rsidRPr="001B4381">
        <w:rPr>
          <w:color w:val="000000" w:themeColor="text1"/>
          <w:szCs w:val="26"/>
        </w:rPr>
        <w:t xml:space="preserve"> до начала обработки персональных данных </w:t>
      </w:r>
      <w:r>
        <w:rPr>
          <w:color w:val="000000" w:themeColor="text1"/>
          <w:szCs w:val="26"/>
        </w:rPr>
        <w:t>в</w:t>
      </w:r>
      <w:r w:rsidRPr="001B4381">
        <w:rPr>
          <w:color w:val="000000" w:themeColor="text1"/>
          <w:szCs w:val="26"/>
        </w:rPr>
        <w:t xml:space="preserve"> уполномоченный орган по защите прав субъектов персональных данных о своем намерении осуществлять обработку</w:t>
      </w:r>
      <w:proofErr w:type="gramEnd"/>
      <w:r w:rsidRPr="001B4381">
        <w:rPr>
          <w:color w:val="000000" w:themeColor="text1"/>
          <w:szCs w:val="26"/>
        </w:rPr>
        <w:t xml:space="preserve"> персональных данных, за исключением случаев, предусмотренных частью 2 настоящей статьи</w:t>
      </w:r>
      <w:r w:rsidRPr="00696B4F">
        <w:rPr>
          <w:color w:val="000000" w:themeColor="text1"/>
          <w:szCs w:val="26"/>
        </w:rPr>
        <w:t>).</w:t>
      </w:r>
    </w:p>
    <w:p w:rsidR="004F69CF" w:rsidRPr="00E13D3D" w:rsidRDefault="00650D8C" w:rsidP="00650D8C">
      <w:pPr>
        <w:ind w:firstLine="709"/>
        <w:rPr>
          <w:i/>
          <w:szCs w:val="26"/>
          <w:u w:val="single"/>
        </w:rPr>
      </w:pPr>
      <w:r w:rsidRPr="00E13D3D">
        <w:rPr>
          <w:i/>
          <w:szCs w:val="26"/>
          <w:u w:val="single"/>
        </w:rPr>
        <w:t>Ведение реестра операторов, осуществляющих обработку персональных данных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BB0486" w:rsidRPr="00E13D3D" w:rsidTr="00045CF1">
        <w:trPr>
          <w:cantSplit/>
          <w:jc w:val="center"/>
        </w:trPr>
        <w:tc>
          <w:tcPr>
            <w:tcW w:w="867" w:type="pct"/>
          </w:tcPr>
          <w:p w:rsidR="00BB0486" w:rsidRPr="00E13D3D" w:rsidRDefault="00BB0486" w:rsidP="00136A55">
            <w:pPr>
              <w:spacing w:line="240" w:lineRule="auto"/>
              <w:rPr>
                <w:sz w:val="18"/>
                <w:szCs w:val="18"/>
              </w:rPr>
            </w:pPr>
          </w:p>
        </w:tc>
        <w:tc>
          <w:tcPr>
            <w:tcW w:w="440" w:type="pct"/>
            <w:vAlign w:val="center"/>
          </w:tcPr>
          <w:p w:rsidR="00BB0486" w:rsidRPr="00B72B37" w:rsidRDefault="00BB0486"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441" w:type="pct"/>
            <w:vAlign w:val="center"/>
          </w:tcPr>
          <w:p w:rsidR="00BB0486" w:rsidRPr="00B72B37" w:rsidRDefault="00BB0486"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440" w:type="pct"/>
            <w:vAlign w:val="center"/>
          </w:tcPr>
          <w:p w:rsidR="00BB0486" w:rsidRDefault="00BB0486" w:rsidP="00E90545">
            <w:pPr>
              <w:spacing w:line="240" w:lineRule="auto"/>
              <w:jc w:val="center"/>
              <w:rPr>
                <w:color w:val="000000"/>
                <w:sz w:val="18"/>
                <w:szCs w:val="18"/>
              </w:rPr>
            </w:pPr>
            <w:r w:rsidRPr="0034564B">
              <w:rPr>
                <w:color w:val="000000"/>
                <w:sz w:val="18"/>
                <w:szCs w:val="18"/>
              </w:rPr>
              <w:t>3</w:t>
            </w:r>
          </w:p>
          <w:p w:rsidR="00BB0486" w:rsidRPr="00B72B37" w:rsidRDefault="00BB0486"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388" w:type="pct"/>
            <w:shd w:val="clear" w:color="auto" w:fill="FFFFFF"/>
            <w:vAlign w:val="center"/>
          </w:tcPr>
          <w:p w:rsidR="00BB0486" w:rsidRDefault="00BB0486" w:rsidP="00E90545">
            <w:pPr>
              <w:spacing w:line="240" w:lineRule="auto"/>
              <w:jc w:val="center"/>
              <w:rPr>
                <w:color w:val="000000"/>
                <w:sz w:val="18"/>
                <w:szCs w:val="18"/>
              </w:rPr>
            </w:pPr>
            <w:r>
              <w:rPr>
                <w:color w:val="000000"/>
                <w:sz w:val="18"/>
                <w:szCs w:val="18"/>
              </w:rPr>
              <w:t>4</w:t>
            </w:r>
          </w:p>
          <w:p w:rsidR="00BB0486" w:rsidRPr="00B72B37" w:rsidRDefault="00BB0486"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366" w:type="pct"/>
            <w:shd w:val="clear" w:color="auto" w:fill="BFBFBF"/>
            <w:vAlign w:val="center"/>
          </w:tcPr>
          <w:p w:rsidR="00BB0486" w:rsidRPr="006D289D" w:rsidRDefault="00BB0486" w:rsidP="00E90545">
            <w:pPr>
              <w:spacing w:line="240" w:lineRule="auto"/>
              <w:jc w:val="center"/>
              <w:rPr>
                <w:b/>
                <w:color w:val="000000"/>
                <w:sz w:val="18"/>
                <w:szCs w:val="18"/>
              </w:rPr>
            </w:pPr>
            <w:r>
              <w:rPr>
                <w:b/>
                <w:color w:val="000000"/>
                <w:sz w:val="18"/>
                <w:szCs w:val="18"/>
              </w:rPr>
              <w:t>2021</w:t>
            </w:r>
          </w:p>
        </w:tc>
        <w:tc>
          <w:tcPr>
            <w:tcW w:w="387" w:type="pct"/>
            <w:vAlign w:val="center"/>
          </w:tcPr>
          <w:p w:rsidR="00BB0486" w:rsidRPr="00B72B37" w:rsidRDefault="00BB0486" w:rsidP="00E90545">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2022</w:t>
            </w:r>
          </w:p>
        </w:tc>
        <w:tc>
          <w:tcPr>
            <w:tcW w:w="441" w:type="pct"/>
            <w:vAlign w:val="center"/>
          </w:tcPr>
          <w:p w:rsidR="00BB0486" w:rsidRPr="00B72B37" w:rsidRDefault="00BB0486" w:rsidP="00E90545">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440" w:type="pct"/>
            <w:vAlign w:val="center"/>
          </w:tcPr>
          <w:p w:rsidR="00BB0486" w:rsidRDefault="00BB0486" w:rsidP="00E90545">
            <w:pPr>
              <w:spacing w:line="240" w:lineRule="auto"/>
              <w:jc w:val="center"/>
              <w:rPr>
                <w:color w:val="000000"/>
                <w:sz w:val="18"/>
                <w:szCs w:val="18"/>
              </w:rPr>
            </w:pPr>
            <w:r w:rsidRPr="0034564B">
              <w:rPr>
                <w:color w:val="000000"/>
                <w:sz w:val="18"/>
                <w:szCs w:val="18"/>
              </w:rPr>
              <w:t>3</w:t>
            </w:r>
          </w:p>
          <w:p w:rsidR="00BB0486" w:rsidRPr="00B72B37" w:rsidRDefault="00BB0486"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441" w:type="pct"/>
            <w:shd w:val="clear" w:color="auto" w:fill="FFFFFF"/>
            <w:vAlign w:val="center"/>
          </w:tcPr>
          <w:p w:rsidR="00BB0486" w:rsidRDefault="00BB0486" w:rsidP="00E90545">
            <w:pPr>
              <w:spacing w:line="240" w:lineRule="auto"/>
              <w:jc w:val="center"/>
              <w:rPr>
                <w:color w:val="000000"/>
                <w:sz w:val="18"/>
                <w:szCs w:val="18"/>
              </w:rPr>
            </w:pPr>
            <w:r>
              <w:rPr>
                <w:color w:val="000000"/>
                <w:sz w:val="18"/>
                <w:szCs w:val="18"/>
              </w:rPr>
              <w:t>4</w:t>
            </w:r>
          </w:p>
          <w:p w:rsidR="00BB0486" w:rsidRPr="00B72B37" w:rsidRDefault="00BB0486" w:rsidP="00E90545">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348" w:type="pct"/>
            <w:shd w:val="clear" w:color="auto" w:fill="BFBFBF"/>
            <w:vAlign w:val="center"/>
          </w:tcPr>
          <w:p w:rsidR="00BB0486" w:rsidRPr="006D289D" w:rsidRDefault="00BB0486" w:rsidP="00E90545">
            <w:pPr>
              <w:spacing w:line="240" w:lineRule="auto"/>
              <w:jc w:val="center"/>
              <w:rPr>
                <w:b/>
                <w:color w:val="000000"/>
                <w:sz w:val="18"/>
                <w:szCs w:val="18"/>
              </w:rPr>
            </w:pPr>
            <w:r>
              <w:rPr>
                <w:b/>
                <w:color w:val="000000"/>
                <w:sz w:val="18"/>
                <w:szCs w:val="18"/>
              </w:rPr>
              <w:t>2022</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240</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356</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184</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122</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902</w:t>
            </w:r>
          </w:p>
        </w:tc>
        <w:tc>
          <w:tcPr>
            <w:tcW w:w="387" w:type="pct"/>
            <w:vAlign w:val="center"/>
          </w:tcPr>
          <w:p w:rsidR="00045CF1" w:rsidRPr="00AA6CAB" w:rsidRDefault="00045CF1">
            <w:pPr>
              <w:spacing w:line="240" w:lineRule="auto"/>
              <w:jc w:val="center"/>
              <w:rPr>
                <w:sz w:val="18"/>
                <w:szCs w:val="18"/>
              </w:rPr>
            </w:pPr>
            <w:r w:rsidRPr="00AA6CAB">
              <w:rPr>
                <w:sz w:val="18"/>
                <w:szCs w:val="18"/>
              </w:rPr>
              <w:t>178</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173</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12122</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1945</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14418</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119</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140</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70</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44</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373</w:t>
            </w:r>
          </w:p>
        </w:tc>
        <w:tc>
          <w:tcPr>
            <w:tcW w:w="387" w:type="pct"/>
            <w:vAlign w:val="center"/>
          </w:tcPr>
          <w:p w:rsidR="00045CF1" w:rsidRPr="00AA6CAB" w:rsidRDefault="00045CF1">
            <w:pPr>
              <w:spacing w:line="240" w:lineRule="auto"/>
              <w:jc w:val="center"/>
              <w:rPr>
                <w:sz w:val="18"/>
                <w:szCs w:val="18"/>
              </w:rPr>
            </w:pPr>
            <w:r w:rsidRPr="00AA6CAB">
              <w:rPr>
                <w:sz w:val="18"/>
                <w:szCs w:val="18"/>
              </w:rPr>
              <w:t>50</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55</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70</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12</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187</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418</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289</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152</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139</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998</w:t>
            </w:r>
          </w:p>
        </w:tc>
        <w:tc>
          <w:tcPr>
            <w:tcW w:w="387" w:type="pct"/>
            <w:vAlign w:val="center"/>
          </w:tcPr>
          <w:p w:rsidR="00045CF1" w:rsidRPr="00AA6CAB" w:rsidRDefault="00045CF1">
            <w:pPr>
              <w:spacing w:line="240" w:lineRule="auto"/>
              <w:jc w:val="center"/>
              <w:rPr>
                <w:sz w:val="18"/>
                <w:szCs w:val="18"/>
              </w:rPr>
            </w:pPr>
            <w:r w:rsidRPr="00AA6CAB">
              <w:rPr>
                <w:sz w:val="18"/>
                <w:szCs w:val="18"/>
              </w:rPr>
              <w:t>323</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116</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418</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841</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1698</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1155</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1175</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866</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678</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3874</w:t>
            </w:r>
          </w:p>
        </w:tc>
        <w:tc>
          <w:tcPr>
            <w:tcW w:w="387" w:type="pct"/>
            <w:vAlign w:val="center"/>
          </w:tcPr>
          <w:p w:rsidR="00045CF1" w:rsidRPr="00AA6CAB" w:rsidRDefault="00045CF1">
            <w:pPr>
              <w:spacing w:line="240" w:lineRule="auto"/>
              <w:jc w:val="center"/>
              <w:rPr>
                <w:sz w:val="18"/>
                <w:szCs w:val="18"/>
              </w:rPr>
            </w:pPr>
            <w:r w:rsidRPr="00AA6CAB">
              <w:rPr>
                <w:sz w:val="18"/>
                <w:szCs w:val="18"/>
              </w:rPr>
              <w:t>680</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702</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323</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5</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1710</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Количество писем, поступивших по направленным операторам (ч.2.1 ст.25</w:t>
            </w:r>
            <w:proofErr w:type="gramStart"/>
            <w:r w:rsidRPr="00E13D3D">
              <w:rPr>
                <w:sz w:val="18"/>
                <w:szCs w:val="18"/>
              </w:rPr>
              <w:t xml:space="preserve"> )</w:t>
            </w:r>
            <w:proofErr w:type="gramEnd"/>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313</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178</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80</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83</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654</w:t>
            </w:r>
          </w:p>
        </w:tc>
        <w:tc>
          <w:tcPr>
            <w:tcW w:w="387" w:type="pct"/>
            <w:vAlign w:val="center"/>
          </w:tcPr>
          <w:p w:rsidR="00045CF1" w:rsidRPr="00AA6CAB" w:rsidRDefault="00045CF1">
            <w:pPr>
              <w:spacing w:line="240" w:lineRule="auto"/>
              <w:jc w:val="center"/>
              <w:rPr>
                <w:sz w:val="18"/>
                <w:szCs w:val="18"/>
              </w:rPr>
            </w:pPr>
            <w:r w:rsidRPr="00AA6CAB">
              <w:rPr>
                <w:sz w:val="18"/>
                <w:szCs w:val="18"/>
              </w:rPr>
              <w:t>218</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63</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32</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1</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314</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57</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64</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44</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30</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195</w:t>
            </w:r>
          </w:p>
        </w:tc>
        <w:tc>
          <w:tcPr>
            <w:tcW w:w="387" w:type="pct"/>
            <w:vAlign w:val="center"/>
          </w:tcPr>
          <w:p w:rsidR="00045CF1" w:rsidRPr="00AA6CAB" w:rsidRDefault="00045CF1">
            <w:pPr>
              <w:spacing w:line="240" w:lineRule="auto"/>
              <w:jc w:val="center"/>
              <w:rPr>
                <w:sz w:val="18"/>
                <w:szCs w:val="18"/>
              </w:rPr>
            </w:pPr>
            <w:r w:rsidRPr="00AA6CAB">
              <w:rPr>
                <w:sz w:val="18"/>
                <w:szCs w:val="18"/>
              </w:rPr>
              <w:t>56</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0</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0</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0</w:t>
            </w:r>
          </w:p>
        </w:tc>
        <w:tc>
          <w:tcPr>
            <w:tcW w:w="0" w:type="auto"/>
            <w:shd w:val="clear" w:color="auto" w:fill="BFBFBF" w:themeFill="background1" w:themeFillShade="BF"/>
            <w:vAlign w:val="center"/>
          </w:tcPr>
          <w:p w:rsidR="00045CF1" w:rsidRPr="00045CF1" w:rsidRDefault="00045CF1" w:rsidP="00600EC1">
            <w:pPr>
              <w:jc w:val="center"/>
              <w:rPr>
                <w:b/>
                <w:sz w:val="18"/>
                <w:szCs w:val="18"/>
              </w:rPr>
            </w:pPr>
            <w:r w:rsidRPr="00045CF1">
              <w:rPr>
                <w:b/>
                <w:sz w:val="18"/>
                <w:szCs w:val="18"/>
              </w:rPr>
              <w:t>56</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1</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4</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2</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5</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12</w:t>
            </w:r>
          </w:p>
        </w:tc>
        <w:tc>
          <w:tcPr>
            <w:tcW w:w="387" w:type="pct"/>
            <w:vAlign w:val="center"/>
          </w:tcPr>
          <w:p w:rsidR="00045CF1" w:rsidRPr="00AA6CAB" w:rsidRDefault="00045CF1">
            <w:pPr>
              <w:spacing w:line="240" w:lineRule="auto"/>
              <w:jc w:val="center"/>
              <w:rPr>
                <w:sz w:val="18"/>
                <w:szCs w:val="18"/>
              </w:rPr>
            </w:pPr>
            <w:r w:rsidRPr="00AA6CAB">
              <w:rPr>
                <w:sz w:val="18"/>
                <w:szCs w:val="18"/>
              </w:rPr>
              <w:t>11</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57</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7</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7</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82</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75</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27</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2</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36</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140</w:t>
            </w:r>
          </w:p>
        </w:tc>
        <w:tc>
          <w:tcPr>
            <w:tcW w:w="387" w:type="pct"/>
            <w:vAlign w:val="center"/>
          </w:tcPr>
          <w:p w:rsidR="00045CF1" w:rsidRPr="00AA6CAB" w:rsidRDefault="00045CF1">
            <w:pPr>
              <w:spacing w:line="240" w:lineRule="auto"/>
              <w:jc w:val="center"/>
              <w:rPr>
                <w:sz w:val="18"/>
                <w:szCs w:val="18"/>
              </w:rPr>
            </w:pPr>
            <w:r w:rsidRPr="00AA6CAB">
              <w:rPr>
                <w:sz w:val="18"/>
                <w:szCs w:val="18"/>
              </w:rPr>
              <w:t>11</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57</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7</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4</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68</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lastRenderedPageBreak/>
              <w:t>Кол-во заявлений о предоставлении выписок из Реестра</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3</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1</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3</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4</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11</w:t>
            </w:r>
          </w:p>
        </w:tc>
        <w:tc>
          <w:tcPr>
            <w:tcW w:w="387" w:type="pct"/>
            <w:vAlign w:val="center"/>
          </w:tcPr>
          <w:p w:rsidR="00045CF1" w:rsidRPr="00AA6CAB" w:rsidRDefault="00045CF1">
            <w:pPr>
              <w:spacing w:line="240" w:lineRule="auto"/>
              <w:jc w:val="center"/>
              <w:rPr>
                <w:sz w:val="18"/>
                <w:szCs w:val="18"/>
              </w:rPr>
            </w:pPr>
            <w:r w:rsidRPr="00AA6CAB">
              <w:rPr>
                <w:sz w:val="18"/>
                <w:szCs w:val="18"/>
              </w:rPr>
              <w:t>6</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1</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4</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3</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14</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3</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1</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3</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4</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11</w:t>
            </w:r>
          </w:p>
        </w:tc>
        <w:tc>
          <w:tcPr>
            <w:tcW w:w="387" w:type="pct"/>
            <w:vAlign w:val="center"/>
          </w:tcPr>
          <w:p w:rsidR="00045CF1" w:rsidRPr="00AA6CAB" w:rsidRDefault="00045CF1">
            <w:pPr>
              <w:spacing w:line="240" w:lineRule="auto"/>
              <w:jc w:val="center"/>
              <w:rPr>
                <w:sz w:val="18"/>
                <w:szCs w:val="18"/>
              </w:rPr>
            </w:pPr>
            <w:r w:rsidRPr="00AA6CAB">
              <w:rPr>
                <w:sz w:val="18"/>
                <w:szCs w:val="18"/>
              </w:rPr>
              <w:t>6</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1</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4</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3</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14</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418</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289</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152</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139</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998</w:t>
            </w:r>
          </w:p>
        </w:tc>
        <w:tc>
          <w:tcPr>
            <w:tcW w:w="387" w:type="pct"/>
            <w:vAlign w:val="center"/>
          </w:tcPr>
          <w:p w:rsidR="00045CF1" w:rsidRPr="00AA6CAB" w:rsidRDefault="00045CF1">
            <w:pPr>
              <w:spacing w:line="240" w:lineRule="auto"/>
              <w:jc w:val="center"/>
              <w:rPr>
                <w:sz w:val="18"/>
                <w:szCs w:val="18"/>
              </w:rPr>
            </w:pPr>
            <w:r w:rsidRPr="00AA6CAB">
              <w:rPr>
                <w:sz w:val="18"/>
                <w:szCs w:val="18"/>
              </w:rPr>
              <w:t>323</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116</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102</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389</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930</w:t>
            </w:r>
          </w:p>
        </w:tc>
      </w:tr>
      <w:tr w:rsidR="00045CF1" w:rsidRPr="00E13D3D" w:rsidTr="00045CF1">
        <w:trPr>
          <w:cantSplit/>
          <w:jc w:val="center"/>
        </w:trPr>
        <w:tc>
          <w:tcPr>
            <w:tcW w:w="867" w:type="pct"/>
          </w:tcPr>
          <w:p w:rsidR="00045CF1" w:rsidRPr="00E13D3D" w:rsidRDefault="00045CF1"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0</w:t>
            </w:r>
          </w:p>
        </w:tc>
        <w:tc>
          <w:tcPr>
            <w:tcW w:w="441" w:type="pct"/>
            <w:vAlign w:val="center"/>
          </w:tcPr>
          <w:p w:rsidR="00045CF1" w:rsidRDefault="00045CF1">
            <w:pPr>
              <w:spacing w:line="240" w:lineRule="auto"/>
              <w:jc w:val="center"/>
              <w:rPr>
                <w:color w:val="000000" w:themeColor="text1"/>
                <w:sz w:val="18"/>
                <w:szCs w:val="18"/>
              </w:rPr>
            </w:pPr>
            <w:r>
              <w:rPr>
                <w:color w:val="000000" w:themeColor="text1"/>
                <w:sz w:val="18"/>
                <w:szCs w:val="18"/>
              </w:rPr>
              <w:t>0</w:t>
            </w:r>
          </w:p>
        </w:tc>
        <w:tc>
          <w:tcPr>
            <w:tcW w:w="440" w:type="pct"/>
            <w:vAlign w:val="center"/>
          </w:tcPr>
          <w:p w:rsidR="00045CF1" w:rsidRDefault="00045CF1">
            <w:pPr>
              <w:spacing w:line="240" w:lineRule="auto"/>
              <w:jc w:val="center"/>
              <w:rPr>
                <w:color w:val="000000" w:themeColor="text1"/>
                <w:sz w:val="18"/>
                <w:szCs w:val="18"/>
              </w:rPr>
            </w:pPr>
            <w:r>
              <w:rPr>
                <w:color w:val="000000" w:themeColor="text1"/>
                <w:sz w:val="18"/>
                <w:szCs w:val="18"/>
              </w:rPr>
              <w:t>0</w:t>
            </w:r>
          </w:p>
        </w:tc>
        <w:tc>
          <w:tcPr>
            <w:tcW w:w="388" w:type="pct"/>
            <w:shd w:val="clear" w:color="auto" w:fill="FFFFFF"/>
            <w:vAlign w:val="center"/>
          </w:tcPr>
          <w:p w:rsidR="00045CF1" w:rsidRPr="000337F2" w:rsidRDefault="00045CF1" w:rsidP="000679F4">
            <w:pPr>
              <w:spacing w:line="240" w:lineRule="auto"/>
              <w:jc w:val="center"/>
              <w:rPr>
                <w:sz w:val="18"/>
                <w:szCs w:val="18"/>
              </w:rPr>
            </w:pPr>
            <w:r w:rsidRPr="000337F2">
              <w:rPr>
                <w:sz w:val="18"/>
                <w:szCs w:val="18"/>
              </w:rPr>
              <w:t>0</w:t>
            </w:r>
          </w:p>
        </w:tc>
        <w:tc>
          <w:tcPr>
            <w:tcW w:w="366" w:type="pct"/>
            <w:shd w:val="clear" w:color="auto" w:fill="BFBFBF"/>
            <w:vAlign w:val="center"/>
          </w:tcPr>
          <w:p w:rsidR="00045CF1" w:rsidRPr="000337F2" w:rsidRDefault="00045CF1" w:rsidP="000679F4">
            <w:pPr>
              <w:spacing w:line="240" w:lineRule="auto"/>
              <w:jc w:val="center"/>
              <w:rPr>
                <w:b/>
                <w:sz w:val="18"/>
                <w:szCs w:val="18"/>
              </w:rPr>
            </w:pPr>
            <w:r w:rsidRPr="000337F2">
              <w:rPr>
                <w:b/>
                <w:sz w:val="18"/>
                <w:szCs w:val="18"/>
              </w:rPr>
              <w:t>0</w:t>
            </w:r>
          </w:p>
        </w:tc>
        <w:tc>
          <w:tcPr>
            <w:tcW w:w="387" w:type="pct"/>
            <w:vAlign w:val="center"/>
          </w:tcPr>
          <w:p w:rsidR="00045CF1" w:rsidRPr="00AA6CAB" w:rsidRDefault="00045CF1">
            <w:pPr>
              <w:spacing w:line="240" w:lineRule="auto"/>
              <w:jc w:val="center"/>
              <w:rPr>
                <w:sz w:val="18"/>
                <w:szCs w:val="18"/>
              </w:rPr>
            </w:pPr>
            <w:r w:rsidRPr="00AA6CAB">
              <w:rPr>
                <w:sz w:val="18"/>
                <w:szCs w:val="18"/>
              </w:rPr>
              <w:t>0</w:t>
            </w:r>
          </w:p>
        </w:tc>
        <w:tc>
          <w:tcPr>
            <w:tcW w:w="441" w:type="pct"/>
            <w:vAlign w:val="center"/>
          </w:tcPr>
          <w:p w:rsidR="00045CF1" w:rsidRPr="00AA6CAB" w:rsidRDefault="00045CF1" w:rsidP="0003225A">
            <w:pPr>
              <w:spacing w:line="240" w:lineRule="auto"/>
              <w:jc w:val="center"/>
              <w:rPr>
                <w:sz w:val="18"/>
                <w:szCs w:val="18"/>
              </w:rPr>
            </w:pPr>
            <w:r w:rsidRPr="00AA6CAB">
              <w:rPr>
                <w:sz w:val="18"/>
                <w:szCs w:val="18"/>
              </w:rPr>
              <w:t>0</w:t>
            </w:r>
          </w:p>
        </w:tc>
        <w:tc>
          <w:tcPr>
            <w:tcW w:w="440" w:type="pct"/>
            <w:vAlign w:val="center"/>
          </w:tcPr>
          <w:p w:rsidR="00045CF1" w:rsidRPr="00696B4F" w:rsidRDefault="00045CF1" w:rsidP="008A2054">
            <w:pPr>
              <w:spacing w:line="240" w:lineRule="auto"/>
              <w:jc w:val="center"/>
              <w:rPr>
                <w:color w:val="000000" w:themeColor="text1"/>
                <w:sz w:val="18"/>
                <w:szCs w:val="18"/>
              </w:rPr>
            </w:pPr>
            <w:r>
              <w:rPr>
                <w:color w:val="000000" w:themeColor="text1"/>
                <w:sz w:val="18"/>
                <w:szCs w:val="18"/>
              </w:rPr>
              <w:t>0</w:t>
            </w:r>
          </w:p>
        </w:tc>
        <w:tc>
          <w:tcPr>
            <w:tcW w:w="441" w:type="pct"/>
            <w:shd w:val="clear" w:color="auto" w:fill="FFFFFF"/>
            <w:vAlign w:val="center"/>
          </w:tcPr>
          <w:p w:rsidR="00045CF1" w:rsidRPr="00045CF1" w:rsidRDefault="00045CF1" w:rsidP="00600EC1">
            <w:pPr>
              <w:spacing w:line="240" w:lineRule="auto"/>
              <w:jc w:val="center"/>
              <w:rPr>
                <w:sz w:val="18"/>
                <w:szCs w:val="18"/>
              </w:rPr>
            </w:pPr>
            <w:r w:rsidRPr="00045CF1">
              <w:rPr>
                <w:sz w:val="18"/>
                <w:szCs w:val="18"/>
              </w:rPr>
              <w:t>0</w:t>
            </w:r>
          </w:p>
        </w:tc>
        <w:tc>
          <w:tcPr>
            <w:tcW w:w="0" w:type="auto"/>
            <w:shd w:val="clear" w:color="auto" w:fill="BFBFBF"/>
            <w:vAlign w:val="center"/>
          </w:tcPr>
          <w:p w:rsidR="00045CF1" w:rsidRPr="00045CF1" w:rsidRDefault="00045CF1" w:rsidP="00600EC1">
            <w:pPr>
              <w:jc w:val="center"/>
              <w:rPr>
                <w:b/>
                <w:sz w:val="18"/>
                <w:szCs w:val="18"/>
              </w:rPr>
            </w:pPr>
            <w:r w:rsidRPr="00045CF1">
              <w:rPr>
                <w:b/>
                <w:sz w:val="18"/>
                <w:szCs w:val="18"/>
              </w:rPr>
              <w:t>0</w:t>
            </w:r>
          </w:p>
        </w:tc>
      </w:tr>
    </w:tbl>
    <w:p w:rsidR="00045CF1" w:rsidRPr="00045CF1" w:rsidRDefault="00045CF1" w:rsidP="00045CF1">
      <w:pPr>
        <w:ind w:firstLine="709"/>
        <w:rPr>
          <w:szCs w:val="26"/>
        </w:rPr>
      </w:pPr>
      <w:r w:rsidRPr="00045CF1">
        <w:rPr>
          <w:szCs w:val="26"/>
        </w:rPr>
        <w:t>С июля 2019 г. проводится работа только с потенциальными операторами в соответствии с определенным перечнем кодов ОКВЭД посредством направления писем о необходимости подачи уведомления через подсистему «ЕИС», ранее такие письма направлялись самостоятельно путем выборки.</w:t>
      </w:r>
    </w:p>
    <w:p w:rsidR="00045CF1" w:rsidRPr="00045CF1" w:rsidRDefault="00045CF1" w:rsidP="00045CF1">
      <w:pPr>
        <w:ind w:firstLine="709"/>
        <w:rPr>
          <w:szCs w:val="26"/>
        </w:rPr>
      </w:pPr>
      <w:r w:rsidRPr="00045CF1">
        <w:rPr>
          <w:szCs w:val="26"/>
        </w:rPr>
        <w:t>В связи с резким увеличением количества поступающих уведомлений, в том числе по необходимым для работы кодам ОКВЭД, направление писем потенциальным операторам в 4 квартале 2022 года приостановлено.</w:t>
      </w:r>
    </w:p>
    <w:p w:rsidR="00045CF1" w:rsidRPr="00045CF1" w:rsidRDefault="00045CF1" w:rsidP="00045CF1">
      <w:pPr>
        <w:ind w:firstLine="709"/>
        <w:rPr>
          <w:szCs w:val="26"/>
        </w:rPr>
      </w:pPr>
      <w:r w:rsidRPr="00045CF1">
        <w:rPr>
          <w:szCs w:val="26"/>
        </w:rPr>
        <w:t xml:space="preserve">Согласно ч. 2.1. ст. 25 Федерального закона «О персональных данных» Операторы, которые осуществляли обработку персональных данных до 01.07.2011 года, обязаны были представить </w:t>
      </w:r>
      <w:proofErr w:type="gramStart"/>
      <w:r w:rsidRPr="00045CF1">
        <w:rPr>
          <w:szCs w:val="26"/>
        </w:rPr>
        <w:t>в</w:t>
      </w:r>
      <w:proofErr w:type="gramEnd"/>
      <w:r w:rsidRPr="00045CF1">
        <w:rPr>
          <w:szCs w:val="26"/>
        </w:rPr>
        <w:t xml:space="preserve"> </w:t>
      </w:r>
      <w:proofErr w:type="gramStart"/>
      <w:r w:rsidRPr="00045CF1">
        <w:rPr>
          <w:szCs w:val="26"/>
        </w:rPr>
        <w:t>Уполномоченный</w:t>
      </w:r>
      <w:proofErr w:type="gramEnd"/>
      <w:r w:rsidRPr="00045CF1">
        <w:rPr>
          <w:szCs w:val="26"/>
        </w:rPr>
        <w:t xml:space="preserve"> орган сведения, указанные в </w:t>
      </w:r>
      <w:proofErr w:type="spellStart"/>
      <w:r w:rsidRPr="00045CF1">
        <w:rPr>
          <w:szCs w:val="26"/>
        </w:rPr>
        <w:t>пп</w:t>
      </w:r>
      <w:proofErr w:type="spellEnd"/>
      <w:r w:rsidRPr="00045CF1">
        <w:rPr>
          <w:szCs w:val="26"/>
        </w:rPr>
        <w:t>. 5, 7.1, 10 и 11 ч. 3 ст. 22 Федерального закона «О персональных данных» (до 1 января 2013 года).</w:t>
      </w:r>
    </w:p>
    <w:p w:rsidR="00045CF1" w:rsidRPr="00045CF1" w:rsidRDefault="00045CF1" w:rsidP="00045CF1">
      <w:pPr>
        <w:ind w:firstLine="709"/>
        <w:rPr>
          <w:szCs w:val="26"/>
        </w:rPr>
      </w:pPr>
      <w:r w:rsidRPr="00045CF1">
        <w:rPr>
          <w:szCs w:val="26"/>
        </w:rPr>
        <w:t>По состоянию на 31.12.2022 вышеуказанное требование не выполнили 1.1 % Операторов от общего количества, включенных в Реестр (для сравнения – на 03.10.2022– 1.7%).</w:t>
      </w:r>
    </w:p>
    <w:p w:rsidR="00045CF1" w:rsidRPr="00045CF1" w:rsidRDefault="00045CF1" w:rsidP="00045CF1">
      <w:pPr>
        <w:ind w:firstLine="709"/>
        <w:rPr>
          <w:szCs w:val="26"/>
        </w:rPr>
      </w:pPr>
      <w:r w:rsidRPr="00045CF1">
        <w:rPr>
          <w:szCs w:val="26"/>
        </w:rPr>
        <w:t>Нарушения сроков внесения сведений об Операторах в Реестр, а также изменений в сведения об Операторах в Реестре отсутствуют.</w:t>
      </w:r>
    </w:p>
    <w:p w:rsidR="005D1B2D" w:rsidRDefault="00256495" w:rsidP="00543E80">
      <w:pPr>
        <w:spacing w:line="240" w:lineRule="auto"/>
        <w:jc w:val="left"/>
        <w:rPr>
          <w:b/>
          <w:szCs w:val="26"/>
        </w:rPr>
      </w:pPr>
      <w:r>
        <w:rPr>
          <w:b/>
          <w:noProof/>
          <w:szCs w:val="26"/>
        </w:rPr>
        <w:drawing>
          <wp:anchor distT="0" distB="0" distL="114300" distR="114300" simplePos="0" relativeHeight="251648000" behindDoc="0" locked="0" layoutInCell="1" allowOverlap="1">
            <wp:simplePos x="0" y="0"/>
            <wp:positionH relativeFrom="column">
              <wp:posOffset>-205740</wp:posOffset>
            </wp:positionH>
            <wp:positionV relativeFrom="paragraph">
              <wp:posOffset>1905</wp:posOffset>
            </wp:positionV>
            <wp:extent cx="6591300" cy="3549650"/>
            <wp:effectExtent l="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383FB4" w:rsidRDefault="00383FB4" w:rsidP="00543E80">
      <w:pPr>
        <w:spacing w:line="240" w:lineRule="auto"/>
        <w:jc w:val="left"/>
        <w:rPr>
          <w:b/>
          <w:szCs w:val="26"/>
        </w:rPr>
      </w:pP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045CF1" w:rsidRDefault="00045CF1">
      <w:pPr>
        <w:spacing w:line="240" w:lineRule="auto"/>
        <w:jc w:val="left"/>
        <w:rPr>
          <w:szCs w:val="26"/>
        </w:rPr>
      </w:pPr>
    </w:p>
    <w:p w:rsidR="00AD5C2C" w:rsidRDefault="00F334A8" w:rsidP="00F12AC3">
      <w:pPr>
        <w:tabs>
          <w:tab w:val="left" w:pos="7951"/>
        </w:tabs>
        <w:rPr>
          <w:szCs w:val="26"/>
        </w:rPr>
      </w:pPr>
      <w:r>
        <w:rPr>
          <w:noProof/>
          <w:szCs w:val="26"/>
        </w:rPr>
        <w:drawing>
          <wp:anchor distT="0" distB="0" distL="114300" distR="114300" simplePos="0" relativeHeight="251639808" behindDoc="1" locked="0" layoutInCell="1" allowOverlap="1">
            <wp:simplePos x="0" y="0"/>
            <wp:positionH relativeFrom="margin">
              <wp:posOffset>-53340</wp:posOffset>
            </wp:positionH>
            <wp:positionV relativeFrom="paragraph">
              <wp:posOffset>-133350</wp:posOffset>
            </wp:positionV>
            <wp:extent cx="6722110" cy="4333875"/>
            <wp:effectExtent l="19050" t="0" r="254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F12AC3" w:rsidRPr="00E13D3D" w:rsidRDefault="00F12AC3" w:rsidP="00F12AC3">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F12AC3" w:rsidRDefault="00F12AC3" w:rsidP="00D164A4">
      <w:pPr>
        <w:tabs>
          <w:tab w:val="left" w:pos="142"/>
        </w:tabs>
        <w:ind w:firstLine="709"/>
        <w:rPr>
          <w:szCs w:val="26"/>
        </w:rPr>
      </w:pPr>
    </w:p>
    <w:p w:rsidR="00AD5C2C" w:rsidRDefault="00AD5C2C" w:rsidP="00D164A4">
      <w:pPr>
        <w:tabs>
          <w:tab w:val="left" w:pos="142"/>
        </w:tabs>
        <w:ind w:firstLine="709"/>
        <w:rPr>
          <w:szCs w:val="26"/>
        </w:rPr>
      </w:pPr>
    </w:p>
    <w:p w:rsidR="00AD5C2C" w:rsidRDefault="00AD5C2C" w:rsidP="00D164A4">
      <w:pPr>
        <w:tabs>
          <w:tab w:val="left" w:pos="142"/>
        </w:tabs>
        <w:ind w:firstLine="709"/>
        <w:rPr>
          <w:szCs w:val="26"/>
        </w:rPr>
      </w:pPr>
    </w:p>
    <w:p w:rsidR="00045CF1" w:rsidRDefault="00045CF1" w:rsidP="00835E6B">
      <w:pPr>
        <w:tabs>
          <w:tab w:val="left" w:pos="0"/>
        </w:tabs>
        <w:ind w:left="-567" w:firstLine="567"/>
        <w:jc w:val="center"/>
        <w:rPr>
          <w:b/>
          <w:color w:val="000000" w:themeColor="text1"/>
          <w:szCs w:val="26"/>
        </w:rPr>
      </w:pPr>
    </w:p>
    <w:p w:rsidR="00835E6B" w:rsidRPr="00696B4F" w:rsidRDefault="00835E6B" w:rsidP="00835E6B">
      <w:pPr>
        <w:tabs>
          <w:tab w:val="left" w:pos="0"/>
        </w:tabs>
        <w:ind w:left="-567" w:firstLine="567"/>
        <w:jc w:val="center"/>
        <w:rPr>
          <w:b/>
          <w:color w:val="000000" w:themeColor="text1"/>
          <w:szCs w:val="26"/>
        </w:rPr>
      </w:pPr>
      <w:r w:rsidRPr="00696B4F">
        <w:rPr>
          <w:b/>
          <w:color w:val="000000" w:themeColor="text1"/>
          <w:szCs w:val="26"/>
        </w:rPr>
        <w:t>Реализация мероприятий программы профилактики</w:t>
      </w:r>
    </w:p>
    <w:p w:rsidR="00751C08" w:rsidRDefault="00835E6B" w:rsidP="00751C08">
      <w:pPr>
        <w:tabs>
          <w:tab w:val="left" w:pos="0"/>
        </w:tabs>
        <w:spacing w:before="240"/>
        <w:ind w:firstLine="709"/>
        <w:rPr>
          <w:color w:val="000000" w:themeColor="text1"/>
          <w:szCs w:val="26"/>
        </w:rPr>
      </w:pPr>
      <w:r>
        <w:rPr>
          <w:color w:val="000000" w:themeColor="text1"/>
          <w:szCs w:val="26"/>
        </w:rPr>
        <w:t xml:space="preserve">1. </w:t>
      </w:r>
      <w:r w:rsidR="00751C08">
        <w:rPr>
          <w:color w:val="000000" w:themeColor="text1"/>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t xml:space="preserve">- прямой эфир передачи </w:t>
      </w:r>
      <w:r w:rsidR="004271A4">
        <w:rPr>
          <w:color w:val="000000" w:themeColor="text1"/>
          <w:sz w:val="26"/>
          <w:szCs w:val="26"/>
        </w:rPr>
        <w:t>«</w:t>
      </w:r>
      <w:r w:rsidRPr="0003225A">
        <w:rPr>
          <w:color w:val="000000" w:themeColor="text1"/>
          <w:sz w:val="26"/>
          <w:szCs w:val="26"/>
        </w:rPr>
        <w:t>Детали</w:t>
      </w:r>
      <w:r w:rsidR="004271A4">
        <w:rPr>
          <w:color w:val="000000" w:themeColor="text1"/>
          <w:sz w:val="26"/>
          <w:szCs w:val="26"/>
        </w:rPr>
        <w:t>»</w:t>
      </w:r>
      <w:r w:rsidRPr="0003225A">
        <w:rPr>
          <w:color w:val="000000" w:themeColor="text1"/>
          <w:sz w:val="26"/>
          <w:szCs w:val="26"/>
        </w:rPr>
        <w:t xml:space="preserve"> телеканала </w:t>
      </w:r>
      <w:r w:rsidR="004271A4">
        <w:rPr>
          <w:color w:val="000000" w:themeColor="text1"/>
          <w:sz w:val="26"/>
          <w:szCs w:val="26"/>
        </w:rPr>
        <w:t>«</w:t>
      </w:r>
      <w:r w:rsidRPr="0003225A">
        <w:rPr>
          <w:color w:val="000000" w:themeColor="text1"/>
          <w:sz w:val="26"/>
          <w:szCs w:val="26"/>
        </w:rPr>
        <w:t>Кубань 24</w:t>
      </w:r>
      <w:r w:rsidR="004271A4">
        <w:rPr>
          <w:color w:val="000000" w:themeColor="text1"/>
          <w:sz w:val="26"/>
          <w:szCs w:val="26"/>
        </w:rPr>
        <w:t>»</w:t>
      </w:r>
      <w:r w:rsidRPr="0003225A">
        <w:rPr>
          <w:color w:val="000000" w:themeColor="text1"/>
          <w:sz w:val="26"/>
          <w:szCs w:val="26"/>
        </w:rPr>
        <w:t xml:space="preserve"> 15.02.2022;</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t xml:space="preserve">- открытый урок в образовательном учреждении для обучающихся МАОУ МО Динской район СОШ № 21 имени Н. И. </w:t>
      </w:r>
      <w:proofErr w:type="spellStart"/>
      <w:r w:rsidRPr="0003225A">
        <w:rPr>
          <w:color w:val="000000" w:themeColor="text1"/>
          <w:sz w:val="26"/>
          <w:szCs w:val="26"/>
        </w:rPr>
        <w:t>Горового</w:t>
      </w:r>
      <w:proofErr w:type="spellEnd"/>
      <w:r w:rsidRPr="0003225A">
        <w:rPr>
          <w:color w:val="000000" w:themeColor="text1"/>
          <w:sz w:val="26"/>
          <w:szCs w:val="26"/>
        </w:rPr>
        <w:t xml:space="preserve"> 30.03.2022;</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t xml:space="preserve">- профилактическое мероприятие с гражданами пенсионного возраста для членов регионального отделения общественной организации </w:t>
      </w:r>
      <w:r w:rsidR="00E16357">
        <w:rPr>
          <w:color w:val="000000" w:themeColor="text1"/>
          <w:sz w:val="26"/>
          <w:szCs w:val="26"/>
        </w:rPr>
        <w:t>«</w:t>
      </w:r>
      <w:r w:rsidRPr="0003225A">
        <w:rPr>
          <w:color w:val="000000" w:themeColor="text1"/>
          <w:sz w:val="26"/>
          <w:szCs w:val="26"/>
        </w:rPr>
        <w:t>Союз пенсионеров России</w:t>
      </w:r>
      <w:r w:rsidR="00E16357">
        <w:rPr>
          <w:color w:val="000000" w:themeColor="text1"/>
          <w:sz w:val="26"/>
          <w:szCs w:val="26"/>
        </w:rPr>
        <w:t>»</w:t>
      </w:r>
      <w:r w:rsidRPr="0003225A">
        <w:rPr>
          <w:color w:val="000000" w:themeColor="text1"/>
          <w:sz w:val="26"/>
          <w:szCs w:val="26"/>
        </w:rPr>
        <w:t xml:space="preserve">, являющихся слушателями курса </w:t>
      </w:r>
      <w:r w:rsidR="00E16357">
        <w:rPr>
          <w:color w:val="000000" w:themeColor="text1"/>
          <w:sz w:val="26"/>
          <w:szCs w:val="26"/>
        </w:rPr>
        <w:t>«</w:t>
      </w:r>
      <w:r w:rsidRPr="0003225A">
        <w:rPr>
          <w:color w:val="000000" w:themeColor="text1"/>
          <w:sz w:val="26"/>
          <w:szCs w:val="26"/>
        </w:rPr>
        <w:t>Компьютерной грамотности</w:t>
      </w:r>
      <w:r w:rsidR="00E16357">
        <w:rPr>
          <w:color w:val="000000" w:themeColor="text1"/>
          <w:sz w:val="26"/>
          <w:szCs w:val="26"/>
        </w:rPr>
        <w:t>»</w:t>
      </w:r>
      <w:r w:rsidRPr="0003225A">
        <w:rPr>
          <w:color w:val="000000" w:themeColor="text1"/>
          <w:sz w:val="26"/>
          <w:szCs w:val="26"/>
        </w:rPr>
        <w:t xml:space="preserve"> 18.04.2022;</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t xml:space="preserve">- семинар для депутатов Законодательного собрания Краснодарского края на базе Краснодарского регионального института </w:t>
      </w:r>
      <w:proofErr w:type="spellStart"/>
      <w:r w:rsidRPr="0003225A">
        <w:rPr>
          <w:color w:val="000000" w:themeColor="text1"/>
          <w:sz w:val="26"/>
          <w:szCs w:val="26"/>
        </w:rPr>
        <w:t>агробизнеса</w:t>
      </w:r>
      <w:proofErr w:type="spellEnd"/>
      <w:r w:rsidRPr="0003225A">
        <w:rPr>
          <w:color w:val="000000" w:themeColor="text1"/>
          <w:sz w:val="26"/>
          <w:szCs w:val="26"/>
        </w:rPr>
        <w:t xml:space="preserve"> 18.05.2022;</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t xml:space="preserve">- семинар для депутатов Законодательного собрания Краснодарского края на базе Краснодарского регионального института </w:t>
      </w:r>
      <w:proofErr w:type="spellStart"/>
      <w:r w:rsidRPr="0003225A">
        <w:rPr>
          <w:color w:val="000000" w:themeColor="text1"/>
          <w:sz w:val="26"/>
          <w:szCs w:val="26"/>
        </w:rPr>
        <w:t>агробизнеса</w:t>
      </w:r>
      <w:proofErr w:type="spellEnd"/>
      <w:r w:rsidRPr="0003225A">
        <w:rPr>
          <w:color w:val="000000" w:themeColor="text1"/>
          <w:sz w:val="26"/>
          <w:szCs w:val="26"/>
        </w:rPr>
        <w:t xml:space="preserve"> 25.05.2022;</w:t>
      </w:r>
    </w:p>
    <w:p w:rsidR="0003225A" w:rsidRPr="0003225A" w:rsidRDefault="0003225A" w:rsidP="00FD2CFB">
      <w:pPr>
        <w:pStyle w:val="23"/>
        <w:tabs>
          <w:tab w:val="left" w:pos="0"/>
        </w:tabs>
        <w:ind w:left="0" w:firstLine="709"/>
        <w:rPr>
          <w:color w:val="000000" w:themeColor="text1"/>
          <w:sz w:val="26"/>
          <w:szCs w:val="26"/>
        </w:rPr>
      </w:pPr>
      <w:r w:rsidRPr="0003225A">
        <w:rPr>
          <w:color w:val="000000" w:themeColor="text1"/>
          <w:sz w:val="26"/>
          <w:szCs w:val="26"/>
        </w:rPr>
        <w:t xml:space="preserve">- семинар с представителями туристического сектора в </w:t>
      </w:r>
      <w:proofErr w:type="gramStart"/>
      <w:r w:rsidRPr="0003225A">
        <w:rPr>
          <w:color w:val="000000" w:themeColor="text1"/>
          <w:sz w:val="26"/>
          <w:szCs w:val="26"/>
        </w:rPr>
        <w:t>г</w:t>
      </w:r>
      <w:proofErr w:type="gramEnd"/>
      <w:r w:rsidRPr="0003225A">
        <w:rPr>
          <w:color w:val="000000" w:themeColor="text1"/>
          <w:sz w:val="26"/>
          <w:szCs w:val="26"/>
        </w:rPr>
        <w:t>. Горячий Ключ 26.05.2022;</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lastRenderedPageBreak/>
        <w:t xml:space="preserve">- семинар для депутатов Законодательного собрания Краснодарского края на базе Краснодарского регионального института </w:t>
      </w:r>
      <w:proofErr w:type="spellStart"/>
      <w:r w:rsidRPr="0003225A">
        <w:rPr>
          <w:color w:val="000000" w:themeColor="text1"/>
          <w:sz w:val="26"/>
          <w:szCs w:val="26"/>
        </w:rPr>
        <w:t>агробизнеса</w:t>
      </w:r>
      <w:proofErr w:type="spellEnd"/>
      <w:r w:rsidRPr="0003225A">
        <w:rPr>
          <w:color w:val="000000" w:themeColor="text1"/>
          <w:sz w:val="26"/>
          <w:szCs w:val="26"/>
        </w:rPr>
        <w:t xml:space="preserve"> 31.05.2022;</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t xml:space="preserve">- семинар с представителями туристического сектора в </w:t>
      </w:r>
      <w:proofErr w:type="gramStart"/>
      <w:r w:rsidRPr="0003225A">
        <w:rPr>
          <w:color w:val="000000" w:themeColor="text1"/>
          <w:sz w:val="26"/>
          <w:szCs w:val="26"/>
        </w:rPr>
        <w:t>г</w:t>
      </w:r>
      <w:proofErr w:type="gramEnd"/>
      <w:r w:rsidRPr="0003225A">
        <w:rPr>
          <w:color w:val="000000" w:themeColor="text1"/>
          <w:sz w:val="26"/>
          <w:szCs w:val="26"/>
        </w:rPr>
        <w:t>. Анапа 02.06.2022;</w:t>
      </w:r>
    </w:p>
    <w:p w:rsidR="0003225A" w:rsidRPr="0003225A" w:rsidRDefault="0003225A" w:rsidP="005D1B2D">
      <w:pPr>
        <w:pStyle w:val="23"/>
        <w:tabs>
          <w:tab w:val="left" w:pos="0"/>
        </w:tabs>
        <w:ind w:left="0" w:firstLine="709"/>
        <w:rPr>
          <w:color w:val="000000" w:themeColor="text1"/>
          <w:sz w:val="26"/>
          <w:szCs w:val="26"/>
        </w:rPr>
      </w:pPr>
      <w:r w:rsidRPr="0003225A">
        <w:rPr>
          <w:color w:val="000000" w:themeColor="text1"/>
          <w:sz w:val="26"/>
          <w:szCs w:val="26"/>
        </w:rPr>
        <w:t xml:space="preserve">- семинар с представителями туристического сектора в </w:t>
      </w:r>
      <w:proofErr w:type="gramStart"/>
      <w:r w:rsidRPr="0003225A">
        <w:rPr>
          <w:color w:val="000000" w:themeColor="text1"/>
          <w:sz w:val="26"/>
          <w:szCs w:val="26"/>
        </w:rPr>
        <w:t>г</w:t>
      </w:r>
      <w:proofErr w:type="gramEnd"/>
      <w:r w:rsidRPr="0003225A">
        <w:rPr>
          <w:color w:val="000000" w:themeColor="text1"/>
          <w:sz w:val="26"/>
          <w:szCs w:val="26"/>
        </w:rPr>
        <w:t>. Геленджик 09.06.2022;</w:t>
      </w:r>
    </w:p>
    <w:p w:rsidR="00835E6B" w:rsidRPr="00835E6B" w:rsidRDefault="0003225A" w:rsidP="00835E6B">
      <w:pPr>
        <w:pStyle w:val="23"/>
        <w:tabs>
          <w:tab w:val="left" w:pos="0"/>
        </w:tabs>
        <w:ind w:left="0" w:firstLine="709"/>
        <w:rPr>
          <w:color w:val="000000" w:themeColor="text1"/>
          <w:sz w:val="26"/>
          <w:szCs w:val="26"/>
        </w:rPr>
      </w:pPr>
      <w:r w:rsidRPr="00835E6B">
        <w:rPr>
          <w:color w:val="000000" w:themeColor="text1"/>
          <w:sz w:val="26"/>
          <w:szCs w:val="26"/>
        </w:rPr>
        <w:t xml:space="preserve">- семинар с представителями туристического сектора в </w:t>
      </w:r>
      <w:proofErr w:type="gramStart"/>
      <w:r w:rsidRPr="00835E6B">
        <w:rPr>
          <w:color w:val="000000" w:themeColor="text1"/>
          <w:sz w:val="26"/>
          <w:szCs w:val="26"/>
        </w:rPr>
        <w:t>г</w:t>
      </w:r>
      <w:proofErr w:type="gramEnd"/>
      <w:r w:rsidRPr="00835E6B">
        <w:rPr>
          <w:color w:val="000000" w:themeColor="text1"/>
          <w:sz w:val="26"/>
          <w:szCs w:val="26"/>
        </w:rPr>
        <w:t>. Темрюк 17.06.2022</w:t>
      </w:r>
      <w:r w:rsidR="00835E6B" w:rsidRPr="00835E6B">
        <w:rPr>
          <w:color w:val="000000" w:themeColor="text1"/>
          <w:sz w:val="26"/>
          <w:szCs w:val="26"/>
        </w:rPr>
        <w:t>;</w:t>
      </w:r>
    </w:p>
    <w:p w:rsidR="00835E6B" w:rsidRDefault="00835E6B" w:rsidP="00835E6B">
      <w:pPr>
        <w:pStyle w:val="23"/>
        <w:ind w:left="0" w:firstLine="709"/>
        <w:rPr>
          <w:color w:val="000000" w:themeColor="text1"/>
          <w:sz w:val="26"/>
          <w:szCs w:val="26"/>
        </w:rPr>
      </w:pPr>
      <w:r w:rsidRPr="00835E6B">
        <w:rPr>
          <w:color w:val="000000" w:themeColor="text1"/>
          <w:sz w:val="26"/>
          <w:szCs w:val="26"/>
        </w:rPr>
        <w:t>- семинар с представителями туристическо</w:t>
      </w:r>
      <w:r w:rsidR="00FD2CFB">
        <w:rPr>
          <w:color w:val="000000" w:themeColor="text1"/>
          <w:sz w:val="26"/>
          <w:szCs w:val="26"/>
        </w:rPr>
        <w:t xml:space="preserve">го сектора в </w:t>
      </w:r>
      <w:proofErr w:type="gramStart"/>
      <w:r w:rsidR="00FD2CFB">
        <w:rPr>
          <w:color w:val="000000" w:themeColor="text1"/>
          <w:sz w:val="26"/>
          <w:szCs w:val="26"/>
        </w:rPr>
        <w:t>г</w:t>
      </w:r>
      <w:proofErr w:type="gramEnd"/>
      <w:r w:rsidR="00FD2CFB">
        <w:rPr>
          <w:color w:val="000000" w:themeColor="text1"/>
          <w:sz w:val="26"/>
          <w:szCs w:val="26"/>
        </w:rPr>
        <w:t>. Ейск 14.09.2022;</w:t>
      </w:r>
    </w:p>
    <w:p w:rsidR="00FD2CFB" w:rsidRPr="00FD2CFB" w:rsidRDefault="00FD2CFB" w:rsidP="00FD2CFB">
      <w:pPr>
        <w:pStyle w:val="23"/>
        <w:spacing w:line="300" w:lineRule="auto"/>
        <w:ind w:left="0" w:firstLine="709"/>
        <w:rPr>
          <w:sz w:val="26"/>
          <w:szCs w:val="26"/>
        </w:rPr>
      </w:pPr>
      <w:r w:rsidRPr="00FD2CFB">
        <w:rPr>
          <w:sz w:val="26"/>
          <w:szCs w:val="26"/>
        </w:rPr>
        <w:t>- семинар для работодателей муниципального образования город-курорт Геленджик 12.10.2022;</w:t>
      </w:r>
    </w:p>
    <w:p w:rsidR="00FD2CFB" w:rsidRPr="00FD2CFB" w:rsidRDefault="001708EF" w:rsidP="00FD2CFB">
      <w:pPr>
        <w:pStyle w:val="23"/>
        <w:spacing w:line="300" w:lineRule="auto"/>
        <w:ind w:left="0" w:firstLine="709"/>
        <w:rPr>
          <w:sz w:val="26"/>
          <w:szCs w:val="26"/>
        </w:rPr>
      </w:pPr>
      <w:r>
        <w:rPr>
          <w:sz w:val="26"/>
          <w:szCs w:val="26"/>
        </w:rPr>
        <w:t>- конференция «Развиваем закупки вместе»</w:t>
      </w:r>
      <w:r w:rsidR="00FD2CFB" w:rsidRPr="00FD2CFB">
        <w:rPr>
          <w:sz w:val="26"/>
          <w:szCs w:val="26"/>
        </w:rPr>
        <w:t xml:space="preserve"> в </w:t>
      </w:r>
      <w:proofErr w:type="gramStart"/>
      <w:r w:rsidR="00FD2CFB" w:rsidRPr="00FD2CFB">
        <w:rPr>
          <w:sz w:val="26"/>
          <w:szCs w:val="26"/>
        </w:rPr>
        <w:t>г</w:t>
      </w:r>
      <w:proofErr w:type="gramEnd"/>
      <w:r w:rsidR="00FD2CFB" w:rsidRPr="00FD2CFB">
        <w:rPr>
          <w:sz w:val="26"/>
          <w:szCs w:val="26"/>
        </w:rPr>
        <w:t>. Анапа 13.10.2022-15.10.2022;</w:t>
      </w:r>
    </w:p>
    <w:p w:rsidR="00FD2CFB" w:rsidRPr="00FD2CFB" w:rsidRDefault="00FD2CFB" w:rsidP="00FD2CFB">
      <w:pPr>
        <w:pStyle w:val="23"/>
        <w:spacing w:line="300" w:lineRule="auto"/>
        <w:ind w:left="0" w:firstLine="709"/>
        <w:rPr>
          <w:sz w:val="26"/>
          <w:szCs w:val="26"/>
        </w:rPr>
      </w:pPr>
      <w:r w:rsidRPr="00FD2CFB">
        <w:rPr>
          <w:sz w:val="26"/>
          <w:szCs w:val="26"/>
        </w:rPr>
        <w:t xml:space="preserve">- семинар для индивидуальных предпринимателей и руководителей санаторно-курортных, гостиничных и </w:t>
      </w:r>
      <w:proofErr w:type="spellStart"/>
      <w:r w:rsidRPr="00FD2CFB">
        <w:rPr>
          <w:sz w:val="26"/>
          <w:szCs w:val="26"/>
        </w:rPr>
        <w:t>туристких</w:t>
      </w:r>
      <w:proofErr w:type="spellEnd"/>
      <w:r w:rsidRPr="00FD2CFB">
        <w:rPr>
          <w:sz w:val="26"/>
          <w:szCs w:val="26"/>
        </w:rPr>
        <w:t xml:space="preserve"> организаций в </w:t>
      </w:r>
      <w:proofErr w:type="gramStart"/>
      <w:r w:rsidRPr="00FD2CFB">
        <w:rPr>
          <w:sz w:val="26"/>
          <w:szCs w:val="26"/>
        </w:rPr>
        <w:t>г</w:t>
      </w:r>
      <w:proofErr w:type="gramEnd"/>
      <w:r w:rsidRPr="00FD2CFB">
        <w:rPr>
          <w:sz w:val="26"/>
          <w:szCs w:val="26"/>
        </w:rPr>
        <w:t>. Краснодар 01.11.2022;</w:t>
      </w:r>
    </w:p>
    <w:p w:rsidR="00FD2CFB" w:rsidRPr="00FD2CFB" w:rsidRDefault="00FD2CFB" w:rsidP="00FD2CFB">
      <w:pPr>
        <w:pStyle w:val="23"/>
        <w:spacing w:line="300" w:lineRule="auto"/>
        <w:ind w:left="0" w:firstLine="709"/>
        <w:rPr>
          <w:sz w:val="26"/>
          <w:szCs w:val="26"/>
        </w:rPr>
      </w:pPr>
      <w:r w:rsidRPr="00FD2CFB">
        <w:rPr>
          <w:sz w:val="26"/>
          <w:szCs w:val="26"/>
        </w:rPr>
        <w:t>- конфер</w:t>
      </w:r>
      <w:r w:rsidR="001708EF">
        <w:rPr>
          <w:sz w:val="26"/>
          <w:szCs w:val="26"/>
        </w:rPr>
        <w:t>енция «</w:t>
      </w:r>
      <w:r w:rsidRPr="00FD2CFB">
        <w:rPr>
          <w:sz w:val="26"/>
          <w:szCs w:val="26"/>
        </w:rPr>
        <w:t>Неочевидные риски бизнеса и меры поддержки субъе</w:t>
      </w:r>
      <w:r w:rsidR="001708EF">
        <w:rPr>
          <w:sz w:val="26"/>
          <w:szCs w:val="26"/>
        </w:rPr>
        <w:t>ктов МСП в современных условиях»</w:t>
      </w:r>
      <w:r w:rsidRPr="00FD2CFB">
        <w:rPr>
          <w:sz w:val="26"/>
          <w:szCs w:val="26"/>
        </w:rPr>
        <w:t xml:space="preserve"> в </w:t>
      </w:r>
      <w:proofErr w:type="gramStart"/>
      <w:r w:rsidRPr="00FD2CFB">
        <w:rPr>
          <w:sz w:val="26"/>
          <w:szCs w:val="26"/>
        </w:rPr>
        <w:t>г</w:t>
      </w:r>
      <w:proofErr w:type="gramEnd"/>
      <w:r w:rsidRPr="00FD2CFB">
        <w:rPr>
          <w:sz w:val="26"/>
          <w:szCs w:val="26"/>
        </w:rPr>
        <w:t>. Краснодар 01.11.2022.</w:t>
      </w:r>
    </w:p>
    <w:p w:rsidR="00835E6B" w:rsidRDefault="00835E6B" w:rsidP="00835E6B">
      <w:pPr>
        <w:pStyle w:val="23"/>
        <w:ind w:left="0" w:firstLine="709"/>
        <w:rPr>
          <w:color w:val="000000" w:themeColor="text1"/>
          <w:sz w:val="26"/>
          <w:szCs w:val="26"/>
        </w:rPr>
      </w:pPr>
      <w:r w:rsidRPr="00835E6B">
        <w:rPr>
          <w:color w:val="000000" w:themeColor="text1"/>
          <w:sz w:val="26"/>
          <w:szCs w:val="26"/>
        </w:rPr>
        <w:t>2. Осуществлено взаимодействие с организациями</w:t>
      </w:r>
      <w:r>
        <w:rPr>
          <w:color w:val="000000" w:themeColor="text1"/>
          <w:sz w:val="26"/>
          <w:szCs w:val="26"/>
        </w:rPr>
        <w:t xml:space="preserve"> и</w:t>
      </w:r>
      <w:r w:rsidRPr="00835E6B">
        <w:rPr>
          <w:color w:val="000000" w:themeColor="text1"/>
          <w:sz w:val="26"/>
          <w:szCs w:val="26"/>
        </w:rPr>
        <w:t xml:space="preserve"> телекомпаниями, имеющими возможность трансляции ролика социальной рекламы, посвященного защите персональных данных - МАУ МТРК «КРОПОТКИН», дата выхода в эфир </w:t>
      </w:r>
      <w:r w:rsidR="005B68F6">
        <w:rPr>
          <w:noProof/>
          <w:szCs w:val="26"/>
        </w:rPr>
        <w:t xml:space="preserve">16.02.2022-31.03.2022, </w:t>
      </w:r>
      <w:r w:rsidRPr="00835E6B">
        <w:rPr>
          <w:color w:val="000000" w:themeColor="text1"/>
          <w:sz w:val="26"/>
          <w:szCs w:val="26"/>
        </w:rPr>
        <w:t xml:space="preserve">22.07.2022-30.09.2022, ежедневно, по 4 раза в сутки, итого </w:t>
      </w:r>
      <w:r w:rsidR="005B68F6">
        <w:rPr>
          <w:color w:val="000000" w:themeColor="text1"/>
          <w:sz w:val="26"/>
          <w:szCs w:val="26"/>
        </w:rPr>
        <w:t>116</w:t>
      </w:r>
      <w:r w:rsidRPr="00835E6B">
        <w:rPr>
          <w:color w:val="000000" w:themeColor="text1"/>
          <w:sz w:val="26"/>
          <w:szCs w:val="26"/>
        </w:rPr>
        <w:t xml:space="preserve"> дн</w:t>
      </w:r>
      <w:r w:rsidR="005B68F6">
        <w:rPr>
          <w:color w:val="000000" w:themeColor="text1"/>
          <w:sz w:val="26"/>
          <w:szCs w:val="26"/>
        </w:rPr>
        <w:t>ей</w:t>
      </w:r>
      <w:r w:rsidRPr="00835E6B">
        <w:rPr>
          <w:color w:val="000000" w:themeColor="text1"/>
          <w:sz w:val="26"/>
          <w:szCs w:val="26"/>
        </w:rPr>
        <w:t xml:space="preserve">, </w:t>
      </w:r>
      <w:r w:rsidR="005B68F6">
        <w:rPr>
          <w:color w:val="000000" w:themeColor="text1"/>
          <w:sz w:val="26"/>
          <w:szCs w:val="26"/>
        </w:rPr>
        <w:t>464</w:t>
      </w:r>
      <w:r w:rsidRPr="00835E6B">
        <w:rPr>
          <w:color w:val="000000" w:themeColor="text1"/>
          <w:sz w:val="26"/>
          <w:szCs w:val="26"/>
        </w:rPr>
        <w:t xml:space="preserve"> выход</w:t>
      </w:r>
      <w:r w:rsidR="005B68F6">
        <w:rPr>
          <w:color w:val="000000" w:themeColor="text1"/>
          <w:sz w:val="26"/>
          <w:szCs w:val="26"/>
        </w:rPr>
        <w:t>а</w:t>
      </w:r>
      <w:r w:rsidRPr="00835E6B">
        <w:rPr>
          <w:color w:val="000000" w:themeColor="text1"/>
          <w:sz w:val="26"/>
          <w:szCs w:val="26"/>
        </w:rPr>
        <w:t>;</w:t>
      </w:r>
    </w:p>
    <w:p w:rsidR="005B68F6" w:rsidRDefault="005B68F6" w:rsidP="005B68F6">
      <w:pPr>
        <w:pStyle w:val="afa"/>
        <w:tabs>
          <w:tab w:val="left" w:pos="0"/>
        </w:tabs>
        <w:ind w:left="0" w:firstLine="709"/>
        <w:rPr>
          <w:noProof/>
          <w:szCs w:val="26"/>
        </w:rPr>
      </w:pPr>
      <w:r>
        <w:rPr>
          <w:noProof/>
          <w:szCs w:val="26"/>
        </w:rPr>
        <w:t>- ООО ТРК «ЕЙСК-ТВ», дата выхода в эфир 13.05.2022-30.06.2022, ежедневно, по 3 раза в сутки, итого 49 дней, 147 выходов;</w:t>
      </w:r>
    </w:p>
    <w:p w:rsidR="00835E6B" w:rsidRPr="00835E6B" w:rsidRDefault="00835E6B" w:rsidP="00835E6B">
      <w:pPr>
        <w:pStyle w:val="afa"/>
        <w:ind w:left="0" w:firstLine="709"/>
        <w:contextualSpacing w:val="0"/>
        <w:rPr>
          <w:noProof/>
          <w:color w:val="000000" w:themeColor="text1"/>
          <w:szCs w:val="26"/>
        </w:rPr>
      </w:pPr>
      <w:r w:rsidRPr="00835E6B">
        <w:rPr>
          <w:noProof/>
          <w:color w:val="000000" w:themeColor="text1"/>
          <w:szCs w:val="26"/>
        </w:rPr>
        <w:t>ООО «ВИТА» , дата выхода в эфир 22.07, с 25.07 по 29.07 в 9:15, 12:15, 16:15 и 19:15, итого 6 дней, 24 выхода;</w:t>
      </w:r>
    </w:p>
    <w:p w:rsidR="00835E6B" w:rsidRPr="00034A19" w:rsidRDefault="00835E6B" w:rsidP="00835E6B">
      <w:pPr>
        <w:pStyle w:val="afa"/>
        <w:ind w:left="0" w:firstLine="709"/>
        <w:contextualSpacing w:val="0"/>
        <w:rPr>
          <w:noProof/>
          <w:color w:val="000000" w:themeColor="text1"/>
          <w:szCs w:val="26"/>
        </w:rPr>
      </w:pPr>
      <w:r w:rsidRPr="00835E6B">
        <w:rPr>
          <w:noProof/>
          <w:color w:val="000000" w:themeColor="text1"/>
          <w:szCs w:val="26"/>
        </w:rPr>
        <w:t>ТРК «Геленджик», дата выхода в эфир с 05.08.22 по 30.09.22, по 2 раза в сутки, итого 57 дней, 114 выходов.</w:t>
      </w:r>
    </w:p>
    <w:p w:rsidR="00A13397" w:rsidRPr="00A573DB" w:rsidRDefault="00323317" w:rsidP="005D1B2D">
      <w:pPr>
        <w:pStyle w:val="afa"/>
        <w:tabs>
          <w:tab w:val="left" w:pos="709"/>
        </w:tabs>
        <w:ind w:left="0" w:firstLine="709"/>
        <w:rPr>
          <w:szCs w:val="26"/>
        </w:rPr>
      </w:pPr>
      <w:r>
        <w:rPr>
          <w:noProof/>
          <w:color w:val="000000" w:themeColor="text1"/>
          <w:szCs w:val="26"/>
        </w:rPr>
        <w:t xml:space="preserve">3. </w:t>
      </w:r>
      <w:r w:rsidRPr="00323317">
        <w:rPr>
          <w:noProof/>
          <w:color w:val="000000" w:themeColor="text1"/>
          <w:szCs w:val="26"/>
        </w:rPr>
        <w:t xml:space="preserve">В </w:t>
      </w:r>
      <w:r w:rsidR="00A13397" w:rsidRPr="00323317">
        <w:rPr>
          <w:noProof/>
          <w:color w:val="000000" w:themeColor="text1"/>
          <w:szCs w:val="26"/>
        </w:rPr>
        <w:t>202</w:t>
      </w:r>
      <w:r w:rsidR="00751C08" w:rsidRPr="00323317">
        <w:rPr>
          <w:noProof/>
          <w:color w:val="000000" w:themeColor="text1"/>
          <w:szCs w:val="26"/>
        </w:rPr>
        <w:t>2</w:t>
      </w:r>
      <w:r w:rsidR="00A13397">
        <w:rPr>
          <w:noProof/>
          <w:color w:val="000000" w:themeColor="text1"/>
          <w:szCs w:val="26"/>
        </w:rPr>
        <w:t xml:space="preserve"> год</w:t>
      </w:r>
      <w:r>
        <w:rPr>
          <w:noProof/>
          <w:color w:val="000000" w:themeColor="text1"/>
          <w:szCs w:val="26"/>
        </w:rPr>
        <w:t>у</w:t>
      </w:r>
      <w:r w:rsidR="00A13397">
        <w:rPr>
          <w:noProof/>
          <w:color w:val="000000" w:themeColor="text1"/>
          <w:szCs w:val="26"/>
        </w:rPr>
        <w:t xml:space="preserve"> </w:t>
      </w:r>
      <w:r w:rsidR="00A13397" w:rsidRPr="007372E9">
        <w:rPr>
          <w:color w:val="000000" w:themeColor="text1"/>
          <w:szCs w:val="26"/>
        </w:rPr>
        <w:t>на интернет-сайтах и информационных стендах государственных и муниципальных органов, юридических лиц</w:t>
      </w:r>
      <w:r w:rsidR="00A13397" w:rsidRPr="007372E9">
        <w:rPr>
          <w:noProof/>
          <w:color w:val="000000" w:themeColor="text1"/>
          <w:szCs w:val="26"/>
        </w:rPr>
        <w:t xml:space="preserve"> р</w:t>
      </w:r>
      <w:r w:rsidR="00A13397" w:rsidRPr="007372E9">
        <w:rPr>
          <w:color w:val="000000" w:themeColor="text1"/>
          <w:szCs w:val="26"/>
        </w:rPr>
        <w:t xml:space="preserve">азмещена информация, </w:t>
      </w:r>
      <w:r w:rsidR="00A13397" w:rsidRPr="00A573DB">
        <w:rPr>
          <w:szCs w:val="26"/>
        </w:rPr>
        <w:t xml:space="preserve">способствующая повышению уровня правовой информированности граждан и операторов, осуществляющих обработку персональных данных: </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муниципального образования </w:t>
      </w:r>
      <w:proofErr w:type="spellStart"/>
      <w:r w:rsidRPr="00A573DB">
        <w:rPr>
          <w:rFonts w:ascii="Times New Roman" w:hAnsi="Times New Roman" w:cs="Times New Roman"/>
          <w:sz w:val="26"/>
          <w:szCs w:val="26"/>
        </w:rPr>
        <w:t>Усть-Лабинский</w:t>
      </w:r>
      <w:proofErr w:type="spellEnd"/>
      <w:r w:rsidRPr="00A573DB">
        <w:rPr>
          <w:rFonts w:ascii="Times New Roman" w:hAnsi="Times New Roman" w:cs="Times New Roman"/>
          <w:sz w:val="26"/>
          <w:szCs w:val="26"/>
        </w:rPr>
        <w:t xml:space="preserve"> район http://www.adminustlabinsk.ru/information/news/ustlabintsam-napomnili-o-zakonnosti-v-obrabotke-persona/ 28.02.2022;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МАОУ МО Динской район СОШ № 21 имени н. И. </w:t>
      </w:r>
      <w:proofErr w:type="spellStart"/>
      <w:r w:rsidRPr="00A573DB">
        <w:rPr>
          <w:rFonts w:ascii="Times New Roman" w:hAnsi="Times New Roman" w:cs="Times New Roman"/>
          <w:sz w:val="26"/>
          <w:szCs w:val="26"/>
        </w:rPr>
        <w:t>Горового</w:t>
      </w:r>
      <w:proofErr w:type="spellEnd"/>
      <w:r w:rsidRPr="00A573DB">
        <w:rPr>
          <w:rFonts w:ascii="Times New Roman" w:hAnsi="Times New Roman" w:cs="Times New Roman"/>
          <w:sz w:val="26"/>
          <w:szCs w:val="26"/>
        </w:rPr>
        <w:t xml:space="preserve"> Информационный стенд 28.02.2022;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ФГБОУ ВО </w:t>
      </w:r>
      <w:r w:rsidR="004271A4">
        <w:rPr>
          <w:rFonts w:ascii="Times New Roman" w:hAnsi="Times New Roman" w:cs="Times New Roman"/>
          <w:sz w:val="26"/>
          <w:szCs w:val="26"/>
        </w:rPr>
        <w:t>«</w:t>
      </w:r>
      <w:r w:rsidRPr="00A573DB">
        <w:rPr>
          <w:rFonts w:ascii="Times New Roman" w:hAnsi="Times New Roman" w:cs="Times New Roman"/>
          <w:sz w:val="26"/>
          <w:szCs w:val="26"/>
        </w:rPr>
        <w:t>АГУ</w:t>
      </w:r>
      <w:r w:rsidR="004271A4">
        <w:rPr>
          <w:rFonts w:ascii="Times New Roman" w:hAnsi="Times New Roman" w:cs="Times New Roman"/>
          <w:sz w:val="26"/>
          <w:szCs w:val="26"/>
        </w:rPr>
        <w:t>»</w:t>
      </w:r>
      <w:r w:rsidRPr="00A573DB">
        <w:rPr>
          <w:rFonts w:ascii="Times New Roman" w:hAnsi="Times New Roman" w:cs="Times New Roman"/>
          <w:sz w:val="26"/>
          <w:szCs w:val="26"/>
        </w:rPr>
        <w:t xml:space="preserve"> Информационный стенд 28.02.2022;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lastRenderedPageBreak/>
        <w:t>Администрация Кубанского сельского поселения Новопокровского района http://kubansk-sp.ru/novosti-poseleniya/1364-федеральная-служба-по-надзору-в-сфере-связи</w:t>
      </w:r>
      <w:proofErr w:type="gramStart"/>
      <w:r w:rsidRPr="00A573DB">
        <w:rPr>
          <w:rFonts w:ascii="Times New Roman" w:hAnsi="Times New Roman" w:cs="Times New Roman"/>
          <w:sz w:val="26"/>
          <w:szCs w:val="26"/>
        </w:rPr>
        <w:t>,-</w:t>
      </w:r>
      <w:proofErr w:type="gramEnd"/>
      <w:r w:rsidRPr="00A573DB">
        <w:rPr>
          <w:rFonts w:ascii="Times New Roman" w:hAnsi="Times New Roman" w:cs="Times New Roman"/>
          <w:sz w:val="26"/>
          <w:szCs w:val="26"/>
        </w:rPr>
        <w:t>информационных-технологий-и-массовых-коммуникаций-информирует-вас-о-вступлении-в-силу-федеральный-закон-от-27-июля-2006-года-№-152-фз-</w:t>
      </w:r>
      <w:r w:rsidR="004271A4">
        <w:rPr>
          <w:rFonts w:ascii="Times New Roman" w:hAnsi="Times New Roman" w:cs="Times New Roman"/>
          <w:sz w:val="26"/>
          <w:szCs w:val="26"/>
        </w:rPr>
        <w:t>»</w:t>
      </w:r>
      <w:r w:rsidRPr="00A573DB">
        <w:rPr>
          <w:rFonts w:ascii="Times New Roman" w:hAnsi="Times New Roman" w:cs="Times New Roman"/>
          <w:sz w:val="26"/>
          <w:szCs w:val="26"/>
        </w:rPr>
        <w:t>о-персональных-данных</w:t>
      </w:r>
      <w:r w:rsidR="004271A4">
        <w:rPr>
          <w:rFonts w:ascii="Times New Roman" w:hAnsi="Times New Roman" w:cs="Times New Roman"/>
          <w:sz w:val="26"/>
          <w:szCs w:val="26"/>
        </w:rPr>
        <w:t>»</w:t>
      </w:r>
      <w:r w:rsidRPr="00A573DB">
        <w:rPr>
          <w:rFonts w:ascii="Times New Roman" w:hAnsi="Times New Roman" w:cs="Times New Roman"/>
          <w:sz w:val="26"/>
          <w:szCs w:val="26"/>
        </w:rPr>
        <w:t>.htm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Калниболотского</w:t>
      </w:r>
      <w:proofErr w:type="spellEnd"/>
      <w:r w:rsidRPr="00A573DB">
        <w:rPr>
          <w:rFonts w:ascii="Times New Roman" w:hAnsi="Times New Roman" w:cs="Times New Roman"/>
          <w:sz w:val="26"/>
          <w:szCs w:val="26"/>
        </w:rPr>
        <w:t xml:space="preserve"> сельского поселения Новопокровского района </w:t>
      </w:r>
      <w:hyperlink r:id="rId49" w:history="1">
        <w:r w:rsidRPr="00A573DB">
          <w:rPr>
            <w:rFonts w:ascii="Times New Roman" w:hAnsi="Times New Roman" w:cs="Times New Roman"/>
            <w:sz w:val="26"/>
            <w:szCs w:val="26"/>
          </w:rPr>
          <w:t>http://kalnibolotka.ru/novosti-poseleniya/583-информационное.html</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Кубанского сельского поселения Новопокровского района </w:t>
      </w:r>
      <w:hyperlink r:id="rId50" w:history="1">
        <w:r w:rsidRPr="00A573DB">
          <w:rPr>
            <w:rFonts w:ascii="Times New Roman" w:hAnsi="Times New Roman" w:cs="Times New Roman"/>
            <w:sz w:val="26"/>
            <w:szCs w:val="26"/>
          </w:rPr>
          <w:t>http://kubansk-sp.ru/novosti-poseleniya/1364-федеральная-служба-по-надзору-в-сфере-связи</w:t>
        </w:r>
        <w:proofErr w:type="gramStart"/>
        <w:r w:rsidRPr="00A573DB">
          <w:rPr>
            <w:rFonts w:ascii="Times New Roman" w:hAnsi="Times New Roman" w:cs="Times New Roman"/>
            <w:sz w:val="26"/>
            <w:szCs w:val="26"/>
          </w:rPr>
          <w:t>,-</w:t>
        </w:r>
        <w:proofErr w:type="gramEnd"/>
        <w:r w:rsidRPr="00A573DB">
          <w:rPr>
            <w:rFonts w:ascii="Times New Roman" w:hAnsi="Times New Roman" w:cs="Times New Roman"/>
            <w:sz w:val="26"/>
            <w:szCs w:val="26"/>
          </w:rPr>
          <w:t>информационных-технологий-и-массовых-коммуникаций-информирует-вас-о-вступлении-в-силу-федеральный-закон-от-27-июля-2006-года-</w:t>
        </w:r>
      </w:hyperlink>
      <w:hyperlink r:id="rId51" w:history="1">
        <w:r w:rsidRPr="00A573DB">
          <w:rPr>
            <w:rFonts w:ascii="Times New Roman" w:hAnsi="Times New Roman" w:cs="Times New Roman"/>
            <w:sz w:val="26"/>
            <w:szCs w:val="26"/>
          </w:rPr>
          <w:t>№-152-фз-</w:t>
        </w:r>
        <w:r w:rsidR="004271A4">
          <w:rPr>
            <w:rFonts w:ascii="Times New Roman" w:hAnsi="Times New Roman" w:cs="Times New Roman"/>
            <w:sz w:val="26"/>
            <w:szCs w:val="26"/>
          </w:rPr>
          <w:t>»</w:t>
        </w:r>
        <w:r w:rsidRPr="00A573DB">
          <w:rPr>
            <w:rFonts w:ascii="Times New Roman" w:hAnsi="Times New Roman" w:cs="Times New Roman"/>
            <w:sz w:val="26"/>
            <w:szCs w:val="26"/>
          </w:rPr>
          <w:t>о-персональных-данных</w:t>
        </w:r>
        <w:r w:rsidR="004271A4">
          <w:rPr>
            <w:rFonts w:ascii="Times New Roman" w:hAnsi="Times New Roman" w:cs="Times New Roman"/>
            <w:sz w:val="26"/>
            <w:szCs w:val="26"/>
          </w:rPr>
          <w:t>»</w:t>
        </w:r>
        <w:r w:rsidRPr="00A573DB">
          <w:rPr>
            <w:rFonts w:ascii="Times New Roman" w:hAnsi="Times New Roman" w:cs="Times New Roman"/>
            <w:sz w:val="26"/>
            <w:szCs w:val="26"/>
          </w:rPr>
          <w:t>.html</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муниципального образования Туапсинский район </w:t>
      </w:r>
      <w:hyperlink r:id="rId52" w:history="1">
        <w:r w:rsidRPr="00A573DB">
          <w:rPr>
            <w:rFonts w:ascii="Times New Roman" w:hAnsi="Times New Roman" w:cs="Times New Roman"/>
            <w:sz w:val="26"/>
            <w:szCs w:val="26"/>
          </w:rPr>
          <w:t>https://tuapseregion.ru/dokumenty/normativnye-pravovye-akty/37179/</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Джубгского</w:t>
      </w:r>
      <w:proofErr w:type="spellEnd"/>
      <w:r w:rsidRPr="00A573DB">
        <w:rPr>
          <w:rFonts w:ascii="Times New Roman" w:hAnsi="Times New Roman" w:cs="Times New Roman"/>
          <w:sz w:val="26"/>
          <w:szCs w:val="26"/>
        </w:rPr>
        <w:t xml:space="preserve"> городского поселения Туапсинского района </w:t>
      </w:r>
      <w:hyperlink r:id="rId53" w:history="1">
        <w:r w:rsidRPr="00A573DB">
          <w:rPr>
            <w:rFonts w:ascii="Times New Roman" w:hAnsi="Times New Roman" w:cs="Times New Roman"/>
            <w:sz w:val="26"/>
            <w:szCs w:val="26"/>
          </w:rPr>
          <w:t>http://admjubga.ru/personal-data/</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Новомихайловского городского поселения Туапсинского района </w:t>
      </w:r>
      <w:hyperlink r:id="rId54" w:history="1">
        <w:r w:rsidRPr="00A573DB">
          <w:rPr>
            <w:rFonts w:ascii="Times New Roman" w:hAnsi="Times New Roman" w:cs="Times New Roman"/>
            <w:sz w:val="26"/>
            <w:szCs w:val="26"/>
          </w:rPr>
          <w:t>http://nmih.ru/novosti/4040/</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Вельяминовского</w:t>
      </w:r>
      <w:proofErr w:type="spellEnd"/>
      <w:r w:rsidRPr="00A573DB">
        <w:rPr>
          <w:rFonts w:ascii="Times New Roman" w:hAnsi="Times New Roman" w:cs="Times New Roman"/>
          <w:sz w:val="26"/>
          <w:szCs w:val="26"/>
        </w:rPr>
        <w:t xml:space="preserve"> сельского поселения Туапсинского района </w:t>
      </w:r>
      <w:hyperlink r:id="rId55" w:history="1">
        <w:r w:rsidRPr="00A573DB">
          <w:rPr>
            <w:rFonts w:ascii="Times New Roman" w:hAnsi="Times New Roman" w:cs="Times New Roman"/>
            <w:sz w:val="26"/>
            <w:szCs w:val="26"/>
          </w:rPr>
          <w:t>https://velyamin-tuapse.ru/novosti/13-oficialnoe/55-informacija-dlja-operatorov-personalnyh-dannyh.html</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Георгиевского сельского поселения Туапсинского района </w:t>
      </w:r>
      <w:hyperlink r:id="rId56" w:history="1">
        <w:r w:rsidRPr="00A573DB">
          <w:rPr>
            <w:rFonts w:ascii="Times New Roman" w:hAnsi="Times New Roman" w:cs="Times New Roman"/>
            <w:sz w:val="26"/>
            <w:szCs w:val="26"/>
          </w:rPr>
          <w:t>https://georgievskoe-tuapse.ru/2-uncategorised/75-informatsionnoe-soobshchenie-2.html</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Небугского</w:t>
      </w:r>
      <w:proofErr w:type="spellEnd"/>
      <w:r w:rsidRPr="00A573DB">
        <w:rPr>
          <w:rFonts w:ascii="Times New Roman" w:hAnsi="Times New Roman" w:cs="Times New Roman"/>
          <w:sz w:val="26"/>
          <w:szCs w:val="26"/>
        </w:rPr>
        <w:t xml:space="preserve"> сельского поселения Туапсинского района </w:t>
      </w:r>
      <w:hyperlink r:id="rId57" w:history="1">
        <w:r w:rsidRPr="00A573DB">
          <w:rPr>
            <w:rFonts w:ascii="Times New Roman" w:hAnsi="Times New Roman" w:cs="Times New Roman"/>
            <w:sz w:val="26"/>
            <w:szCs w:val="26"/>
          </w:rPr>
          <w:t>https://adm-nebug.ru/19-novosti/113-informatsionnoe-soobshchenie-2.html</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Тенгинского</w:t>
      </w:r>
      <w:proofErr w:type="spellEnd"/>
      <w:r w:rsidRPr="00A573DB">
        <w:rPr>
          <w:rFonts w:ascii="Times New Roman" w:hAnsi="Times New Roman" w:cs="Times New Roman"/>
          <w:sz w:val="26"/>
          <w:szCs w:val="26"/>
        </w:rPr>
        <w:t xml:space="preserve"> сельского поселения Туапсинского района </w:t>
      </w:r>
      <w:hyperlink r:id="rId58" w:history="1">
        <w:r w:rsidRPr="00A573DB">
          <w:rPr>
            <w:rFonts w:ascii="Times New Roman" w:hAnsi="Times New Roman" w:cs="Times New Roman"/>
            <w:sz w:val="26"/>
            <w:szCs w:val="26"/>
          </w:rPr>
          <w:t>https://tenginka-tuapse.ru/20-uncategorised/35-informacija-dlja-operatorov-personalnyh-dannyh.html</w:t>
        </w:r>
      </w:hyperlink>
      <w:r w:rsidRPr="00A573DB">
        <w:rPr>
          <w:rFonts w:ascii="Times New Roman" w:hAnsi="Times New Roman" w:cs="Times New Roman"/>
          <w:sz w:val="26"/>
          <w:szCs w:val="26"/>
        </w:rPr>
        <w:t xml:space="preserve"> 29.03.2022;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Шепсинского</w:t>
      </w:r>
      <w:proofErr w:type="spellEnd"/>
      <w:r w:rsidRPr="00A573DB">
        <w:rPr>
          <w:rFonts w:ascii="Times New Roman" w:hAnsi="Times New Roman" w:cs="Times New Roman"/>
          <w:sz w:val="26"/>
          <w:szCs w:val="26"/>
        </w:rPr>
        <w:t xml:space="preserve"> сельского поселения Туапсинского района https://shepsi-tuapse.ru/27-uncategorised/131-informatsionnoe-soobshchenie.html 29.03.2022;</w:t>
      </w:r>
    </w:p>
    <w:p w:rsidR="005A15C3" w:rsidRPr="00A573DB" w:rsidRDefault="005A15C3" w:rsidP="00323317">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муниципального образования </w:t>
      </w:r>
      <w:proofErr w:type="spellStart"/>
      <w:r w:rsidRPr="00A573DB">
        <w:rPr>
          <w:rFonts w:ascii="Times New Roman" w:hAnsi="Times New Roman" w:cs="Times New Roman"/>
          <w:sz w:val="26"/>
          <w:szCs w:val="26"/>
        </w:rPr>
        <w:t>Курганинский</w:t>
      </w:r>
      <w:proofErr w:type="spellEnd"/>
      <w:r w:rsidRPr="00A573DB">
        <w:rPr>
          <w:rFonts w:ascii="Times New Roman" w:hAnsi="Times New Roman" w:cs="Times New Roman"/>
          <w:sz w:val="26"/>
          <w:szCs w:val="26"/>
        </w:rPr>
        <w:t xml:space="preserve"> район https://admkurganinsk.ru/about/info/messages/27662/?sphrase_id=34723 25.04.2022;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lastRenderedPageBreak/>
        <w:t xml:space="preserve">Администрация муниципального образования </w:t>
      </w:r>
      <w:r w:rsidR="004271A4">
        <w:rPr>
          <w:rFonts w:ascii="Times New Roman" w:hAnsi="Times New Roman" w:cs="Times New Roman"/>
          <w:sz w:val="26"/>
          <w:szCs w:val="26"/>
        </w:rPr>
        <w:t>«</w:t>
      </w:r>
      <w:proofErr w:type="spellStart"/>
      <w:r w:rsidRPr="00A573DB">
        <w:rPr>
          <w:rFonts w:ascii="Times New Roman" w:hAnsi="Times New Roman" w:cs="Times New Roman"/>
          <w:sz w:val="26"/>
          <w:szCs w:val="26"/>
        </w:rPr>
        <w:t>Майкопский</w:t>
      </w:r>
      <w:proofErr w:type="spellEnd"/>
      <w:r w:rsidRPr="00A573DB">
        <w:rPr>
          <w:rFonts w:ascii="Times New Roman" w:hAnsi="Times New Roman" w:cs="Times New Roman"/>
          <w:sz w:val="26"/>
          <w:szCs w:val="26"/>
        </w:rPr>
        <w:t xml:space="preserve"> район</w:t>
      </w:r>
      <w:r w:rsidR="004271A4">
        <w:rPr>
          <w:rFonts w:ascii="Times New Roman" w:hAnsi="Times New Roman" w:cs="Times New Roman"/>
          <w:sz w:val="26"/>
          <w:szCs w:val="26"/>
        </w:rPr>
        <w:t>»</w:t>
      </w:r>
      <w:r w:rsidRPr="00A573DB">
        <w:rPr>
          <w:rFonts w:ascii="Times New Roman" w:hAnsi="Times New Roman" w:cs="Times New Roman"/>
          <w:sz w:val="26"/>
          <w:szCs w:val="26"/>
        </w:rPr>
        <w:t xml:space="preserve"> https://майкопский-район</w:t>
      </w:r>
      <w:proofErr w:type="gramStart"/>
      <w:r w:rsidRPr="00A573DB">
        <w:rPr>
          <w:rFonts w:ascii="Times New Roman" w:hAnsi="Times New Roman" w:cs="Times New Roman"/>
          <w:sz w:val="26"/>
          <w:szCs w:val="26"/>
        </w:rPr>
        <w:t>.р</w:t>
      </w:r>
      <w:proofErr w:type="gramEnd"/>
      <w:r w:rsidRPr="00A573DB">
        <w:rPr>
          <w:rFonts w:ascii="Times New Roman" w:hAnsi="Times New Roman" w:cs="Times New Roman"/>
          <w:sz w:val="26"/>
          <w:szCs w:val="26"/>
        </w:rPr>
        <w:t>ф/?article_id=86970 25.04.2022;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Курганинского</w:t>
      </w:r>
      <w:proofErr w:type="spellEnd"/>
      <w:r w:rsidRPr="00A573DB">
        <w:rPr>
          <w:rFonts w:ascii="Times New Roman" w:hAnsi="Times New Roman" w:cs="Times New Roman"/>
          <w:sz w:val="26"/>
          <w:szCs w:val="26"/>
        </w:rPr>
        <w:t xml:space="preserve"> городского поселения муниципального образования </w:t>
      </w:r>
      <w:proofErr w:type="spellStart"/>
      <w:r w:rsidRPr="00A573DB">
        <w:rPr>
          <w:rFonts w:ascii="Times New Roman" w:hAnsi="Times New Roman" w:cs="Times New Roman"/>
          <w:sz w:val="26"/>
          <w:szCs w:val="26"/>
        </w:rPr>
        <w:t>Курганинский</w:t>
      </w:r>
      <w:proofErr w:type="spellEnd"/>
      <w:r w:rsidRPr="00A573DB">
        <w:rPr>
          <w:rFonts w:ascii="Times New Roman" w:hAnsi="Times New Roman" w:cs="Times New Roman"/>
          <w:sz w:val="26"/>
          <w:szCs w:val="26"/>
        </w:rPr>
        <w:t xml:space="preserve"> район https://gorod-kurganinsk.ru/about/info/messages/8480/?sphrase_id=13176 29.04.2022;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Курганинского</w:t>
      </w:r>
      <w:proofErr w:type="spellEnd"/>
      <w:r w:rsidRPr="00A573DB">
        <w:rPr>
          <w:rFonts w:ascii="Times New Roman" w:hAnsi="Times New Roman" w:cs="Times New Roman"/>
          <w:sz w:val="26"/>
          <w:szCs w:val="26"/>
        </w:rPr>
        <w:t xml:space="preserve"> городского поселения муниципального образования </w:t>
      </w:r>
      <w:proofErr w:type="spellStart"/>
      <w:r w:rsidRPr="00A573DB">
        <w:rPr>
          <w:rFonts w:ascii="Times New Roman" w:hAnsi="Times New Roman" w:cs="Times New Roman"/>
          <w:sz w:val="26"/>
          <w:szCs w:val="26"/>
        </w:rPr>
        <w:t>Курганинский</w:t>
      </w:r>
      <w:proofErr w:type="spellEnd"/>
      <w:r w:rsidRPr="00A573DB">
        <w:rPr>
          <w:rFonts w:ascii="Times New Roman" w:hAnsi="Times New Roman" w:cs="Times New Roman"/>
          <w:sz w:val="26"/>
          <w:szCs w:val="26"/>
        </w:rPr>
        <w:t xml:space="preserve"> район Информационный стенд 29.04.2022;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Администрация муниципального образования Шовгеновский район https://shovgen880.ru/munitsipalnye-pravovye-akty/novosti-administratsii-mo/informatsionnoe-soobshchenie-2 16.06.2022;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Джерокайского</w:t>
      </w:r>
      <w:proofErr w:type="spellEnd"/>
      <w:r w:rsidRPr="00A573DB">
        <w:rPr>
          <w:rFonts w:ascii="Times New Roman" w:hAnsi="Times New Roman" w:cs="Times New Roman"/>
          <w:sz w:val="26"/>
          <w:szCs w:val="26"/>
        </w:rPr>
        <w:t xml:space="preserve"> сельского поселения https://jerokai.ru/archive/2554-2022-06-20-13-26 20.06.2022;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муниципального образования </w:t>
      </w:r>
      <w:r w:rsidR="009B4482">
        <w:rPr>
          <w:rFonts w:ascii="Times New Roman" w:hAnsi="Times New Roman" w:cs="Times New Roman"/>
          <w:sz w:val="26"/>
          <w:szCs w:val="26"/>
        </w:rPr>
        <w:t>«</w:t>
      </w:r>
      <w:proofErr w:type="spellStart"/>
      <w:r w:rsidRPr="00A573DB">
        <w:rPr>
          <w:rFonts w:ascii="Times New Roman" w:hAnsi="Times New Roman" w:cs="Times New Roman"/>
          <w:sz w:val="26"/>
          <w:szCs w:val="26"/>
        </w:rPr>
        <w:t>Хакуринохабльское</w:t>
      </w:r>
      <w:proofErr w:type="spellEnd"/>
      <w:r w:rsidRPr="00A573DB">
        <w:rPr>
          <w:rFonts w:ascii="Times New Roman" w:hAnsi="Times New Roman" w:cs="Times New Roman"/>
          <w:sz w:val="26"/>
          <w:szCs w:val="26"/>
        </w:rPr>
        <w:t xml:space="preserve"> сельское поселение</w:t>
      </w:r>
      <w:r w:rsidR="009B4482">
        <w:rPr>
          <w:rFonts w:ascii="Times New Roman" w:hAnsi="Times New Roman" w:cs="Times New Roman"/>
          <w:sz w:val="26"/>
          <w:szCs w:val="26"/>
        </w:rPr>
        <w:t>»</w:t>
      </w:r>
      <w:r w:rsidRPr="00A573DB">
        <w:rPr>
          <w:rFonts w:ascii="Times New Roman" w:hAnsi="Times New Roman" w:cs="Times New Roman"/>
          <w:sz w:val="26"/>
          <w:szCs w:val="26"/>
        </w:rPr>
        <w:t xml:space="preserve"> Республики Адыгея https://mohakurinohabl.ru/munitsipalnye-pravovye-akty/3878-2022-06-20-13-30 20.06.2022;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Администрации </w:t>
      </w:r>
      <w:proofErr w:type="spellStart"/>
      <w:r w:rsidRPr="00A573DB">
        <w:rPr>
          <w:rFonts w:ascii="Times New Roman" w:hAnsi="Times New Roman" w:cs="Times New Roman"/>
          <w:sz w:val="26"/>
          <w:szCs w:val="26"/>
        </w:rPr>
        <w:t>Дукмасовского</w:t>
      </w:r>
      <w:proofErr w:type="spellEnd"/>
      <w:r w:rsidRPr="00A573DB">
        <w:rPr>
          <w:rFonts w:ascii="Times New Roman" w:hAnsi="Times New Roman" w:cs="Times New Roman"/>
          <w:sz w:val="26"/>
          <w:szCs w:val="26"/>
        </w:rPr>
        <w:t xml:space="preserve"> сельского поселения https://dukmasov01.ru/new/informatsionnoe-soobshchenie-2 20.06.2022;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Администрации МО </w:t>
      </w:r>
      <w:proofErr w:type="spellStart"/>
      <w:r w:rsidRPr="00A573DB">
        <w:rPr>
          <w:rFonts w:ascii="Times New Roman" w:hAnsi="Times New Roman" w:cs="Times New Roman"/>
          <w:sz w:val="26"/>
          <w:szCs w:val="26"/>
        </w:rPr>
        <w:t>Заревское</w:t>
      </w:r>
      <w:proofErr w:type="spellEnd"/>
      <w:r w:rsidRPr="00A573DB">
        <w:rPr>
          <w:rFonts w:ascii="Times New Roman" w:hAnsi="Times New Roman" w:cs="Times New Roman"/>
          <w:sz w:val="26"/>
          <w:szCs w:val="26"/>
        </w:rPr>
        <w:t xml:space="preserve"> сельское поселение Шовгеновского района https://zarevo-01.ru/new/informatsionnoe-soobshchenie-2 20.06.2022;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муниципального образования </w:t>
      </w:r>
      <w:r w:rsidR="009B4482">
        <w:rPr>
          <w:rFonts w:ascii="Times New Roman" w:hAnsi="Times New Roman" w:cs="Times New Roman"/>
          <w:sz w:val="26"/>
          <w:szCs w:val="26"/>
        </w:rPr>
        <w:t>«</w:t>
      </w:r>
      <w:proofErr w:type="spellStart"/>
      <w:r w:rsidRPr="00A573DB">
        <w:rPr>
          <w:rFonts w:ascii="Times New Roman" w:hAnsi="Times New Roman" w:cs="Times New Roman"/>
          <w:sz w:val="26"/>
          <w:szCs w:val="26"/>
        </w:rPr>
        <w:t>Мамхегское</w:t>
      </w:r>
      <w:proofErr w:type="spellEnd"/>
      <w:r w:rsidRPr="00A573DB">
        <w:rPr>
          <w:rFonts w:ascii="Times New Roman" w:hAnsi="Times New Roman" w:cs="Times New Roman"/>
          <w:sz w:val="26"/>
          <w:szCs w:val="26"/>
        </w:rPr>
        <w:t xml:space="preserve"> сельское поселение</w:t>
      </w:r>
      <w:r w:rsidR="009B4482">
        <w:rPr>
          <w:rFonts w:ascii="Times New Roman" w:hAnsi="Times New Roman" w:cs="Times New Roman"/>
          <w:sz w:val="26"/>
          <w:szCs w:val="26"/>
        </w:rPr>
        <w:t>»</w:t>
      </w:r>
      <w:r w:rsidR="00323317">
        <w:rPr>
          <w:rFonts w:ascii="Times New Roman" w:hAnsi="Times New Roman" w:cs="Times New Roman"/>
          <w:sz w:val="26"/>
          <w:szCs w:val="26"/>
        </w:rPr>
        <w:t xml:space="preserve"> </w:t>
      </w:r>
      <w:r w:rsidRPr="00A573DB">
        <w:rPr>
          <w:rFonts w:ascii="Times New Roman" w:hAnsi="Times New Roman" w:cs="Times New Roman"/>
          <w:sz w:val="26"/>
          <w:szCs w:val="26"/>
        </w:rPr>
        <w:t>https://mamhegskoe.ru/index.php/novosti/2643-2022-06-20-13-29 20.06.2022;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w:t>
      </w:r>
      <w:proofErr w:type="spellStart"/>
      <w:r w:rsidRPr="00A573DB">
        <w:rPr>
          <w:rFonts w:ascii="Times New Roman" w:hAnsi="Times New Roman" w:cs="Times New Roman"/>
          <w:sz w:val="26"/>
          <w:szCs w:val="26"/>
        </w:rPr>
        <w:t>Хатажукайского</w:t>
      </w:r>
      <w:proofErr w:type="spellEnd"/>
      <w:r w:rsidRPr="00A573DB">
        <w:rPr>
          <w:rFonts w:ascii="Times New Roman" w:hAnsi="Times New Roman" w:cs="Times New Roman"/>
          <w:sz w:val="26"/>
          <w:szCs w:val="26"/>
        </w:rPr>
        <w:t xml:space="preserve"> сельского поселения https://adminis-hatazhuk.ru/novosti/informatsionnoe-soobshchenie-4 20.06.2022;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Администрация муниципального образования город Горячий Ключ https://www.gorkluch.ru/about/info/anounces/25378/ 17.06.2022;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Администрация муниципального образования "</w:t>
      </w:r>
      <w:proofErr w:type="spellStart"/>
      <w:r w:rsidRPr="00A573DB">
        <w:rPr>
          <w:rFonts w:ascii="Times New Roman" w:hAnsi="Times New Roman" w:cs="Times New Roman"/>
          <w:sz w:val="26"/>
          <w:szCs w:val="26"/>
        </w:rPr>
        <w:t>Тахтамукайский</w:t>
      </w:r>
      <w:proofErr w:type="spellEnd"/>
      <w:r w:rsidRPr="00A573DB">
        <w:rPr>
          <w:rFonts w:ascii="Times New Roman" w:hAnsi="Times New Roman" w:cs="Times New Roman"/>
          <w:sz w:val="26"/>
          <w:szCs w:val="26"/>
        </w:rPr>
        <w:t xml:space="preserve"> район" https://ta01.ru/archives/44217 15.06.2022</w:t>
      </w:r>
    </w:p>
    <w:p w:rsidR="005A15C3" w:rsidRPr="00A573DB" w:rsidRDefault="005A15C3" w:rsidP="005D1B2D">
      <w:pPr>
        <w:pStyle w:val="Standard"/>
        <w:tabs>
          <w:tab w:val="left" w:pos="0"/>
        </w:tabs>
        <w:spacing w:line="360" w:lineRule="auto"/>
        <w:ind w:firstLine="709"/>
        <w:jc w:val="both"/>
        <w:rPr>
          <w:rFonts w:ascii="Times New Roman" w:hAnsi="Times New Roman" w:cs="Times New Roman"/>
          <w:sz w:val="26"/>
          <w:szCs w:val="26"/>
        </w:rPr>
      </w:pPr>
      <w:r w:rsidRPr="00A573DB">
        <w:rPr>
          <w:rFonts w:ascii="Times New Roman" w:hAnsi="Times New Roman" w:cs="Times New Roman"/>
          <w:sz w:val="26"/>
          <w:szCs w:val="26"/>
        </w:rPr>
        <w:t xml:space="preserve">Администрация МО </w:t>
      </w:r>
      <w:r w:rsidR="004271A4">
        <w:rPr>
          <w:rFonts w:ascii="Times New Roman" w:hAnsi="Times New Roman" w:cs="Times New Roman"/>
          <w:sz w:val="26"/>
          <w:szCs w:val="26"/>
        </w:rPr>
        <w:t>«</w:t>
      </w:r>
      <w:proofErr w:type="spellStart"/>
      <w:r w:rsidRPr="00A573DB">
        <w:rPr>
          <w:rFonts w:ascii="Times New Roman" w:hAnsi="Times New Roman" w:cs="Times New Roman"/>
          <w:sz w:val="26"/>
          <w:szCs w:val="26"/>
        </w:rPr>
        <w:t>Энемское</w:t>
      </w:r>
      <w:proofErr w:type="spellEnd"/>
      <w:r w:rsidRPr="00A573DB">
        <w:rPr>
          <w:rFonts w:ascii="Times New Roman" w:hAnsi="Times New Roman" w:cs="Times New Roman"/>
          <w:sz w:val="26"/>
          <w:szCs w:val="26"/>
        </w:rPr>
        <w:t xml:space="preserve"> городское поселение</w:t>
      </w:r>
      <w:r w:rsidR="004271A4">
        <w:rPr>
          <w:rFonts w:ascii="Times New Roman" w:hAnsi="Times New Roman" w:cs="Times New Roman"/>
          <w:sz w:val="26"/>
          <w:szCs w:val="26"/>
        </w:rPr>
        <w:t>»</w:t>
      </w:r>
      <w:r w:rsidRPr="00A573DB">
        <w:rPr>
          <w:rFonts w:ascii="Times New Roman" w:hAnsi="Times New Roman" w:cs="Times New Roman"/>
          <w:sz w:val="26"/>
          <w:szCs w:val="26"/>
        </w:rPr>
        <w:t xml:space="preserve"> http://amoenem.ru/index.php?option=com_content&amp;view=article&amp;id=2167&amp;catid=33&amp;Itemid=199 16.06.2022;</w:t>
      </w:r>
    </w:p>
    <w:p w:rsidR="005A15C3" w:rsidRPr="00323317" w:rsidRDefault="005A15C3" w:rsidP="00323317">
      <w:pPr>
        <w:pStyle w:val="Standard"/>
        <w:tabs>
          <w:tab w:val="left" w:pos="0"/>
        </w:tabs>
        <w:spacing w:line="360" w:lineRule="auto"/>
        <w:ind w:firstLine="709"/>
        <w:jc w:val="both"/>
        <w:rPr>
          <w:rFonts w:ascii="Times New Roman" w:hAnsi="Times New Roman" w:cs="Times New Roman"/>
          <w:sz w:val="26"/>
          <w:szCs w:val="26"/>
        </w:rPr>
      </w:pPr>
      <w:r w:rsidRPr="00323317">
        <w:rPr>
          <w:rFonts w:ascii="Times New Roman" w:hAnsi="Times New Roman" w:cs="Times New Roman"/>
          <w:sz w:val="26"/>
          <w:szCs w:val="26"/>
        </w:rPr>
        <w:t xml:space="preserve">Администрация муниципального образования </w:t>
      </w:r>
      <w:r w:rsidR="004271A4" w:rsidRPr="00323317">
        <w:rPr>
          <w:rFonts w:ascii="Times New Roman" w:hAnsi="Times New Roman" w:cs="Times New Roman"/>
          <w:sz w:val="26"/>
          <w:szCs w:val="26"/>
        </w:rPr>
        <w:t>«</w:t>
      </w:r>
      <w:proofErr w:type="spellStart"/>
      <w:r w:rsidRPr="00323317">
        <w:rPr>
          <w:rFonts w:ascii="Times New Roman" w:hAnsi="Times New Roman" w:cs="Times New Roman"/>
          <w:sz w:val="26"/>
          <w:szCs w:val="26"/>
        </w:rPr>
        <w:t>Яблоновское</w:t>
      </w:r>
      <w:proofErr w:type="spellEnd"/>
      <w:r w:rsidRPr="00323317">
        <w:rPr>
          <w:rFonts w:ascii="Times New Roman" w:hAnsi="Times New Roman" w:cs="Times New Roman"/>
          <w:sz w:val="26"/>
          <w:szCs w:val="26"/>
        </w:rPr>
        <w:t xml:space="preserve"> городское поселение</w:t>
      </w:r>
      <w:r w:rsidR="004271A4" w:rsidRPr="00323317">
        <w:rPr>
          <w:rFonts w:ascii="Times New Roman" w:hAnsi="Times New Roman" w:cs="Times New Roman"/>
          <w:sz w:val="26"/>
          <w:szCs w:val="26"/>
        </w:rPr>
        <w:t>»</w:t>
      </w:r>
      <w:r w:rsidRPr="00323317">
        <w:rPr>
          <w:rFonts w:ascii="Times New Roman" w:hAnsi="Times New Roman" w:cs="Times New Roman"/>
          <w:sz w:val="26"/>
          <w:szCs w:val="26"/>
        </w:rPr>
        <w:t xml:space="preserve">  https://www.adm-yabl01.ru/ 15.06.2022;</w:t>
      </w:r>
    </w:p>
    <w:p w:rsidR="00323317" w:rsidRPr="00323317" w:rsidRDefault="005A15C3" w:rsidP="00323317">
      <w:pPr>
        <w:pStyle w:val="Standard"/>
        <w:tabs>
          <w:tab w:val="left" w:pos="0"/>
        </w:tabs>
        <w:spacing w:line="360" w:lineRule="auto"/>
        <w:ind w:firstLine="709"/>
        <w:jc w:val="both"/>
        <w:rPr>
          <w:rFonts w:ascii="Times New Roman" w:hAnsi="Times New Roman" w:cs="Times New Roman"/>
          <w:sz w:val="26"/>
          <w:szCs w:val="26"/>
        </w:rPr>
      </w:pPr>
      <w:r w:rsidRPr="00323317">
        <w:rPr>
          <w:rFonts w:ascii="Times New Roman" w:hAnsi="Times New Roman" w:cs="Times New Roman"/>
          <w:sz w:val="26"/>
          <w:szCs w:val="26"/>
        </w:rPr>
        <w:lastRenderedPageBreak/>
        <w:t xml:space="preserve">Администрация муниципального образования </w:t>
      </w:r>
      <w:r w:rsidR="004271A4" w:rsidRPr="00323317">
        <w:rPr>
          <w:rFonts w:ascii="Times New Roman" w:hAnsi="Times New Roman" w:cs="Times New Roman"/>
          <w:sz w:val="26"/>
          <w:szCs w:val="26"/>
        </w:rPr>
        <w:t>«</w:t>
      </w:r>
      <w:proofErr w:type="spellStart"/>
      <w:r w:rsidRPr="00323317">
        <w:rPr>
          <w:rFonts w:ascii="Times New Roman" w:hAnsi="Times New Roman" w:cs="Times New Roman"/>
          <w:sz w:val="26"/>
          <w:szCs w:val="26"/>
        </w:rPr>
        <w:t>Старобжегокайское</w:t>
      </w:r>
      <w:proofErr w:type="spellEnd"/>
      <w:r w:rsidRPr="00323317">
        <w:rPr>
          <w:rFonts w:ascii="Times New Roman" w:hAnsi="Times New Roman" w:cs="Times New Roman"/>
          <w:sz w:val="26"/>
          <w:szCs w:val="26"/>
        </w:rPr>
        <w:t xml:space="preserve"> сельское поселение</w:t>
      </w:r>
      <w:r w:rsidR="004271A4" w:rsidRPr="00323317">
        <w:rPr>
          <w:rFonts w:ascii="Times New Roman" w:hAnsi="Times New Roman" w:cs="Times New Roman"/>
          <w:sz w:val="26"/>
          <w:szCs w:val="26"/>
        </w:rPr>
        <w:t>»</w:t>
      </w:r>
      <w:r w:rsidRPr="00323317">
        <w:rPr>
          <w:rFonts w:ascii="Times New Roman" w:hAnsi="Times New Roman" w:cs="Times New Roman"/>
          <w:sz w:val="26"/>
          <w:szCs w:val="26"/>
        </w:rPr>
        <w:t xml:space="preserve"> https://stb01.ru/?p=8327 20.06.2022</w:t>
      </w:r>
      <w:r w:rsidR="00323317" w:rsidRPr="00323317">
        <w:rPr>
          <w:rFonts w:ascii="Times New Roman" w:hAnsi="Times New Roman" w:cs="Times New Roman"/>
          <w:sz w:val="26"/>
          <w:szCs w:val="26"/>
        </w:rPr>
        <w:t>;</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МО </w:t>
      </w:r>
      <w:proofErr w:type="spellStart"/>
      <w:r w:rsidRPr="00323317">
        <w:rPr>
          <w:rFonts w:ascii="Times New Roman" w:hAnsi="Times New Roman" w:cs="Times New Roman"/>
          <w:color w:val="000000" w:themeColor="text1"/>
          <w:sz w:val="26"/>
          <w:szCs w:val="26"/>
        </w:rPr>
        <w:t>Кореновский</w:t>
      </w:r>
      <w:proofErr w:type="spellEnd"/>
      <w:r w:rsidRPr="00323317">
        <w:rPr>
          <w:rFonts w:ascii="Times New Roman" w:hAnsi="Times New Roman" w:cs="Times New Roman"/>
          <w:color w:val="000000" w:themeColor="text1"/>
          <w:sz w:val="26"/>
          <w:szCs w:val="26"/>
        </w:rPr>
        <w:t xml:space="preserve"> район </w:t>
      </w:r>
      <w:hyperlink r:id="rId59" w:history="1">
        <w:r w:rsidRPr="00323317">
          <w:rPr>
            <w:rStyle w:val="af2"/>
            <w:rFonts w:ascii="Times New Roman" w:hAnsi="Times New Roman"/>
            <w:color w:val="000000" w:themeColor="text1"/>
          </w:rPr>
          <w:t>https://www.korenovsk.ru/informacionnoe-soobshhenie-5/</w:t>
        </w:r>
      </w:hyperlink>
      <w:r w:rsidRPr="00323317">
        <w:rPr>
          <w:rFonts w:ascii="Times New Roman" w:hAnsi="Times New Roman" w:cs="Times New Roman"/>
          <w:color w:val="000000" w:themeColor="text1"/>
          <w:sz w:val="26"/>
          <w:szCs w:val="26"/>
        </w:rPr>
        <w:t xml:space="preserve"> 20.07.2022;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323317">
        <w:rPr>
          <w:rFonts w:ascii="Times New Roman" w:hAnsi="Times New Roman" w:cs="Times New Roman"/>
          <w:color w:val="000000" w:themeColor="text1"/>
          <w:sz w:val="26"/>
          <w:szCs w:val="26"/>
        </w:rPr>
        <w:t>Кореновское</w:t>
      </w:r>
      <w:proofErr w:type="spellEnd"/>
      <w:r w:rsidRPr="00323317">
        <w:rPr>
          <w:rFonts w:ascii="Times New Roman" w:hAnsi="Times New Roman" w:cs="Times New Roman"/>
          <w:color w:val="000000" w:themeColor="text1"/>
          <w:sz w:val="26"/>
          <w:szCs w:val="26"/>
        </w:rPr>
        <w:t xml:space="preserve"> ГП</w:t>
      </w:r>
      <w:r w:rsidRPr="00323317">
        <w:rPr>
          <w:rFonts w:ascii="Times New Roman" w:hAnsi="Times New Roman" w:cs="Times New Roman"/>
          <w:color w:val="000000" w:themeColor="text1"/>
          <w:sz w:val="26"/>
          <w:szCs w:val="26"/>
        </w:rPr>
        <w:tab/>
      </w:r>
      <w:hyperlink r:id="rId60" w:history="1">
        <w:r w:rsidRPr="00323317">
          <w:rPr>
            <w:rStyle w:val="af2"/>
            <w:rFonts w:ascii="Times New Roman" w:hAnsi="Times New Roman"/>
            <w:color w:val="000000" w:themeColor="text1"/>
          </w:rPr>
          <w:t>https://korenovsk-gorod.ru/about/info/news/22947/</w:t>
        </w:r>
      </w:hyperlink>
      <w:r w:rsidRPr="00323317">
        <w:rPr>
          <w:rFonts w:ascii="Times New Roman" w:hAnsi="Times New Roman" w:cs="Times New Roman"/>
          <w:color w:val="000000" w:themeColor="text1"/>
          <w:sz w:val="26"/>
          <w:szCs w:val="26"/>
        </w:rPr>
        <w:t xml:space="preserve"> 20.07.2022;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323317">
        <w:rPr>
          <w:rFonts w:ascii="Times New Roman" w:hAnsi="Times New Roman" w:cs="Times New Roman"/>
          <w:color w:val="000000" w:themeColor="text1"/>
          <w:sz w:val="26"/>
          <w:szCs w:val="26"/>
        </w:rPr>
        <w:t>Братковское</w:t>
      </w:r>
      <w:proofErr w:type="spellEnd"/>
      <w:r w:rsidRPr="00323317">
        <w:rPr>
          <w:rFonts w:ascii="Times New Roman" w:hAnsi="Times New Roman" w:cs="Times New Roman"/>
          <w:color w:val="000000" w:themeColor="text1"/>
          <w:sz w:val="26"/>
          <w:szCs w:val="26"/>
        </w:rPr>
        <w:t xml:space="preserve"> СП </w:t>
      </w:r>
      <w:hyperlink r:id="rId61" w:history="1">
        <w:r w:rsidRPr="00323317">
          <w:rPr>
            <w:rStyle w:val="af2"/>
            <w:rFonts w:ascii="Times New Roman" w:hAnsi="Times New Roman"/>
            <w:color w:val="000000" w:themeColor="text1"/>
          </w:rPr>
          <w:t>https://bratkovskoe.ru/novosti/obespechenie-zashchity-prav-i-svobod-cheloveka-i-grazhdanina-pri-obrabotke-ego-personalnykh-dannykh</w:t>
        </w:r>
      </w:hyperlink>
      <w:r w:rsidRPr="00323317">
        <w:rPr>
          <w:rFonts w:ascii="Times New Roman" w:hAnsi="Times New Roman" w:cs="Times New Roman"/>
          <w:color w:val="000000" w:themeColor="text1"/>
          <w:sz w:val="26"/>
          <w:szCs w:val="26"/>
        </w:rPr>
        <w:t xml:space="preserve"> 20.08.2022;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323317">
        <w:rPr>
          <w:rFonts w:ascii="Times New Roman" w:hAnsi="Times New Roman" w:cs="Times New Roman"/>
          <w:color w:val="000000" w:themeColor="text1"/>
          <w:sz w:val="26"/>
          <w:szCs w:val="26"/>
        </w:rPr>
        <w:t>Бураковское</w:t>
      </w:r>
      <w:proofErr w:type="spellEnd"/>
      <w:r w:rsidRPr="00323317">
        <w:rPr>
          <w:rFonts w:ascii="Times New Roman" w:hAnsi="Times New Roman" w:cs="Times New Roman"/>
          <w:color w:val="000000" w:themeColor="text1"/>
          <w:sz w:val="26"/>
          <w:szCs w:val="26"/>
        </w:rPr>
        <w:t xml:space="preserve"> СП</w:t>
      </w:r>
      <w:r w:rsidRPr="00323317">
        <w:rPr>
          <w:rFonts w:ascii="Times New Roman" w:hAnsi="Times New Roman" w:cs="Times New Roman"/>
          <w:color w:val="000000" w:themeColor="text1"/>
          <w:sz w:val="26"/>
          <w:szCs w:val="26"/>
        </w:rPr>
        <w:tab/>
        <w:t xml:space="preserve"> </w:t>
      </w:r>
      <w:hyperlink r:id="rId62" w:history="1">
        <w:r w:rsidRPr="00323317">
          <w:rPr>
            <w:rStyle w:val="af2"/>
            <w:rFonts w:ascii="Times New Roman" w:hAnsi="Times New Roman"/>
            <w:color w:val="000000" w:themeColor="text1"/>
          </w:rPr>
          <w:t>http://wp.burakovskaja.ru/?p=10972</w:t>
        </w:r>
      </w:hyperlink>
      <w:r w:rsidRPr="00323317">
        <w:rPr>
          <w:rFonts w:ascii="Times New Roman" w:hAnsi="Times New Roman" w:cs="Times New Roman"/>
          <w:color w:val="000000" w:themeColor="text1"/>
          <w:sz w:val="26"/>
          <w:szCs w:val="26"/>
        </w:rPr>
        <w:t xml:space="preserve"> 20.08.2022;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323317">
        <w:rPr>
          <w:rFonts w:ascii="Times New Roman" w:hAnsi="Times New Roman" w:cs="Times New Roman"/>
          <w:color w:val="000000" w:themeColor="text1"/>
          <w:sz w:val="26"/>
          <w:szCs w:val="26"/>
        </w:rPr>
        <w:t>Журовское</w:t>
      </w:r>
      <w:proofErr w:type="spellEnd"/>
      <w:r w:rsidRPr="00323317">
        <w:rPr>
          <w:rFonts w:ascii="Times New Roman" w:hAnsi="Times New Roman" w:cs="Times New Roman"/>
          <w:color w:val="000000" w:themeColor="text1"/>
          <w:sz w:val="26"/>
          <w:szCs w:val="26"/>
        </w:rPr>
        <w:t xml:space="preserve"> СП</w:t>
      </w:r>
      <w:r w:rsidRPr="00323317">
        <w:rPr>
          <w:rFonts w:ascii="Times New Roman" w:hAnsi="Times New Roman" w:cs="Times New Roman"/>
          <w:color w:val="000000" w:themeColor="text1"/>
          <w:sz w:val="26"/>
          <w:szCs w:val="26"/>
        </w:rPr>
        <w:tab/>
      </w:r>
      <w:hyperlink r:id="rId63" w:history="1">
        <w:r w:rsidRPr="00323317">
          <w:rPr>
            <w:rStyle w:val="af2"/>
            <w:rFonts w:ascii="Times New Roman" w:hAnsi="Times New Roman"/>
            <w:color w:val="000000" w:themeColor="text1"/>
          </w:rPr>
          <w:t>https://www.zhuravskaja.ru/nevost/obespechenie-zashchity-prav-i-svobod-cheloveka-i-grazhdanina-pri-obrabotke-ego-personalnykh-dannykh-2</w:t>
        </w:r>
      </w:hyperlink>
      <w:r w:rsidRPr="00323317">
        <w:rPr>
          <w:rFonts w:ascii="Times New Roman" w:hAnsi="Times New Roman" w:cs="Times New Roman"/>
          <w:color w:val="000000" w:themeColor="text1"/>
          <w:sz w:val="26"/>
          <w:szCs w:val="26"/>
        </w:rPr>
        <w:t xml:space="preserve"> 20.08.2022;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323317">
        <w:rPr>
          <w:rFonts w:ascii="Times New Roman" w:hAnsi="Times New Roman" w:cs="Times New Roman"/>
          <w:color w:val="000000" w:themeColor="text1"/>
          <w:sz w:val="26"/>
          <w:szCs w:val="26"/>
        </w:rPr>
        <w:t>Раздольненское</w:t>
      </w:r>
      <w:proofErr w:type="spellEnd"/>
      <w:r w:rsidRPr="00323317">
        <w:rPr>
          <w:rFonts w:ascii="Times New Roman" w:hAnsi="Times New Roman" w:cs="Times New Roman"/>
          <w:color w:val="000000" w:themeColor="text1"/>
          <w:sz w:val="26"/>
          <w:szCs w:val="26"/>
        </w:rPr>
        <w:t xml:space="preserve"> СП</w:t>
      </w:r>
      <w:r w:rsidRPr="00323317">
        <w:rPr>
          <w:rFonts w:ascii="Times New Roman" w:hAnsi="Times New Roman" w:cs="Times New Roman"/>
          <w:color w:val="000000" w:themeColor="text1"/>
          <w:sz w:val="26"/>
          <w:szCs w:val="26"/>
        </w:rPr>
        <w:tab/>
      </w:r>
      <w:hyperlink r:id="rId64" w:history="1">
        <w:r w:rsidRPr="00323317">
          <w:rPr>
            <w:rStyle w:val="af2"/>
            <w:rFonts w:ascii="Times New Roman" w:hAnsi="Times New Roman"/>
            <w:color w:val="000000" w:themeColor="text1"/>
          </w:rPr>
          <w:t>https://www.razdolnaya-adm.ru/new/informatsionnoe-soobshchenie-2</w:t>
        </w:r>
      </w:hyperlink>
      <w:r w:rsidRPr="00323317">
        <w:rPr>
          <w:rFonts w:ascii="Times New Roman" w:hAnsi="Times New Roman" w:cs="Times New Roman"/>
          <w:color w:val="000000" w:themeColor="text1"/>
          <w:sz w:val="26"/>
          <w:szCs w:val="26"/>
        </w:rPr>
        <w:t xml:space="preserve"> 20.08.2022;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DA69BD">
        <w:rPr>
          <w:rFonts w:ascii="Times New Roman" w:hAnsi="Times New Roman" w:cs="Times New Roman"/>
          <w:sz w:val="26"/>
          <w:szCs w:val="26"/>
        </w:rPr>
        <w:t>Платнировское</w:t>
      </w:r>
      <w:proofErr w:type="spellEnd"/>
      <w:r w:rsidRPr="00DA69BD">
        <w:rPr>
          <w:rFonts w:ascii="Times New Roman" w:hAnsi="Times New Roman" w:cs="Times New Roman"/>
          <w:sz w:val="26"/>
          <w:szCs w:val="26"/>
        </w:rPr>
        <w:t xml:space="preserve"> СП</w:t>
      </w:r>
      <w:r w:rsidRPr="00DA69BD">
        <w:rPr>
          <w:rFonts w:ascii="Times New Roman" w:hAnsi="Times New Roman" w:cs="Times New Roman"/>
          <w:sz w:val="26"/>
          <w:szCs w:val="26"/>
        </w:rPr>
        <w:tab/>
      </w:r>
      <w:hyperlink r:id="rId65" w:history="1">
        <w:r w:rsidRPr="00DA69BD">
          <w:rPr>
            <w:rStyle w:val="af2"/>
            <w:rFonts w:ascii="Times New Roman" w:hAnsi="Times New Roman"/>
            <w:color w:val="auto"/>
          </w:rPr>
          <w:t>http://www.platnirovskaja.ru/f_news/rfkvut1 ep2bc/informatsionnoe-pismo.html</w:t>
        </w:r>
      </w:hyperlink>
      <w:r w:rsidRPr="00DA69BD">
        <w:rPr>
          <w:rFonts w:ascii="Times New Roman" w:hAnsi="Times New Roman" w:cs="Times New Roman"/>
          <w:sz w:val="26"/>
          <w:szCs w:val="26"/>
        </w:rPr>
        <w:t xml:space="preserve"> 20.08.</w:t>
      </w:r>
      <w:r w:rsidRPr="00323317">
        <w:rPr>
          <w:rFonts w:ascii="Times New Roman" w:hAnsi="Times New Roman" w:cs="Times New Roman"/>
          <w:color w:val="000000" w:themeColor="text1"/>
          <w:sz w:val="26"/>
          <w:szCs w:val="26"/>
        </w:rPr>
        <w:t>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Администрация Пролетарское СП</w:t>
      </w:r>
      <w:r w:rsidRPr="00323317">
        <w:rPr>
          <w:rFonts w:ascii="Times New Roman" w:hAnsi="Times New Roman" w:cs="Times New Roman"/>
          <w:color w:val="000000" w:themeColor="text1"/>
          <w:sz w:val="26"/>
          <w:szCs w:val="26"/>
        </w:rPr>
        <w:tab/>
      </w:r>
      <w:hyperlink r:id="rId66" w:history="1">
        <w:r w:rsidRPr="00323317">
          <w:rPr>
            <w:rStyle w:val="af2"/>
            <w:rFonts w:ascii="Times New Roman" w:hAnsi="Times New Roman"/>
            <w:color w:val="000000" w:themeColor="text1"/>
          </w:rPr>
          <w:t>https://proletarskoe.ru/news/7037-obespechenie-zashchity-prav-i-svobod-cheloveka-i-grazhdanina-pri-obrabotke-ego-personalnykh-dannykh</w:t>
        </w:r>
      </w:hyperlink>
      <w:r w:rsidRPr="00323317">
        <w:rPr>
          <w:rFonts w:ascii="Times New Roman" w:hAnsi="Times New Roman" w:cs="Times New Roman"/>
          <w:color w:val="000000" w:themeColor="text1"/>
          <w:sz w:val="26"/>
          <w:szCs w:val="26"/>
        </w:rPr>
        <w:t xml:space="preserve"> 20.08.2022;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323317">
        <w:rPr>
          <w:rFonts w:ascii="Times New Roman" w:hAnsi="Times New Roman" w:cs="Times New Roman"/>
          <w:color w:val="000000" w:themeColor="text1"/>
          <w:sz w:val="26"/>
          <w:szCs w:val="26"/>
        </w:rPr>
        <w:t>Дядьковское</w:t>
      </w:r>
      <w:proofErr w:type="spellEnd"/>
      <w:r w:rsidRPr="00323317">
        <w:rPr>
          <w:rFonts w:ascii="Times New Roman" w:hAnsi="Times New Roman" w:cs="Times New Roman"/>
          <w:color w:val="000000" w:themeColor="text1"/>
          <w:sz w:val="26"/>
          <w:szCs w:val="26"/>
        </w:rPr>
        <w:t xml:space="preserve"> СП</w:t>
      </w:r>
      <w:r w:rsidRPr="00323317">
        <w:rPr>
          <w:rFonts w:ascii="Times New Roman" w:hAnsi="Times New Roman" w:cs="Times New Roman"/>
          <w:color w:val="000000" w:themeColor="text1"/>
          <w:sz w:val="26"/>
          <w:szCs w:val="26"/>
        </w:rPr>
        <w:tab/>
      </w:r>
      <w:hyperlink r:id="rId67" w:history="1">
        <w:r w:rsidRPr="00323317">
          <w:rPr>
            <w:rStyle w:val="af2"/>
            <w:rFonts w:ascii="Times New Roman" w:hAnsi="Times New Roman"/>
            <w:color w:val="000000" w:themeColor="text1"/>
          </w:rPr>
          <w:t>https://www.dyadkovskaya.ru/news/11892-obespechenie-zashchity-prav-i-svobod-cheloveka-i-grazhdanina-pri-obrabotke-ego-personalnykh-dannykh</w:t>
        </w:r>
      </w:hyperlink>
      <w:r w:rsidRPr="00323317">
        <w:rPr>
          <w:rFonts w:ascii="Times New Roman" w:hAnsi="Times New Roman" w:cs="Times New Roman"/>
          <w:color w:val="000000" w:themeColor="text1"/>
          <w:sz w:val="26"/>
          <w:szCs w:val="26"/>
        </w:rPr>
        <w:t xml:space="preserve"> 20.08.2022;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rPr>
      </w:pPr>
      <w:r w:rsidRPr="00323317">
        <w:rPr>
          <w:rFonts w:ascii="Times New Roman" w:hAnsi="Times New Roman" w:cs="Times New Roman"/>
          <w:color w:val="000000" w:themeColor="text1"/>
          <w:sz w:val="26"/>
          <w:szCs w:val="26"/>
        </w:rPr>
        <w:t xml:space="preserve">Администрация </w:t>
      </w:r>
      <w:proofErr w:type="spellStart"/>
      <w:r w:rsidRPr="00323317">
        <w:rPr>
          <w:rFonts w:ascii="Times New Roman" w:hAnsi="Times New Roman" w:cs="Times New Roman"/>
          <w:color w:val="000000" w:themeColor="text1"/>
          <w:sz w:val="26"/>
          <w:szCs w:val="26"/>
        </w:rPr>
        <w:t>Новоберезанское</w:t>
      </w:r>
      <w:proofErr w:type="spellEnd"/>
      <w:r w:rsidRPr="00323317">
        <w:rPr>
          <w:rFonts w:ascii="Times New Roman" w:hAnsi="Times New Roman" w:cs="Times New Roman"/>
          <w:color w:val="000000" w:themeColor="text1"/>
          <w:sz w:val="26"/>
          <w:szCs w:val="26"/>
        </w:rPr>
        <w:t xml:space="preserve"> СП </w:t>
      </w:r>
      <w:hyperlink r:id="rId68" w:history="1">
        <w:r w:rsidRPr="00323317">
          <w:rPr>
            <w:rStyle w:val="af2"/>
            <w:rFonts w:ascii="Times New Roman" w:hAnsi="Times New Roman"/>
            <w:color w:val="000000" w:themeColor="text1"/>
          </w:rPr>
          <w:t xml:space="preserve">https://www.novoberezanskoe.ru/new/ </w:t>
        </w:r>
        <w:proofErr w:type="spellStart"/>
        <w:r w:rsidRPr="00323317">
          <w:rPr>
            <w:rStyle w:val="af2"/>
            <w:rFonts w:ascii="Times New Roman" w:hAnsi="Times New Roman"/>
            <w:color w:val="000000" w:themeColor="text1"/>
          </w:rPr>
          <w:t>informatsionnyj-material</w:t>
        </w:r>
        <w:proofErr w:type="spellEnd"/>
      </w:hyperlink>
      <w:r w:rsidRPr="00323317">
        <w:rPr>
          <w:rFonts w:ascii="Times New Roman" w:hAnsi="Times New Roman" w:cs="Times New Roman"/>
          <w:color w:val="000000" w:themeColor="text1"/>
          <w:sz w:val="26"/>
          <w:szCs w:val="26"/>
        </w:rPr>
        <w:t xml:space="preserve"> 20.08.2022;</w:t>
      </w:r>
    </w:p>
    <w:p w:rsidR="00323317" w:rsidRPr="00323317" w:rsidRDefault="00323317" w:rsidP="00323317">
      <w:pPr>
        <w:pStyle w:val="Standard"/>
        <w:spacing w:line="360" w:lineRule="auto"/>
        <w:ind w:firstLine="709"/>
        <w:jc w:val="both"/>
        <w:rPr>
          <w:rFonts w:ascii="Times New Roman" w:hAnsi="Times New Roman" w:cs="Times New Roman"/>
          <w:color w:val="000000" w:themeColor="text1"/>
          <w:sz w:val="26"/>
          <w:szCs w:val="26"/>
          <w:lang w:val="en-US"/>
        </w:rPr>
      </w:pPr>
      <w:proofErr w:type="gramStart"/>
      <w:r w:rsidRPr="00323317">
        <w:rPr>
          <w:rFonts w:ascii="Times New Roman" w:hAnsi="Times New Roman" w:cs="Times New Roman"/>
          <w:color w:val="000000" w:themeColor="text1"/>
          <w:sz w:val="26"/>
          <w:szCs w:val="26"/>
        </w:rPr>
        <w:t>Администрация</w:t>
      </w:r>
      <w:r w:rsidRPr="00323317">
        <w:rPr>
          <w:rFonts w:ascii="Times New Roman" w:hAnsi="Times New Roman" w:cs="Times New Roman"/>
          <w:color w:val="000000" w:themeColor="text1"/>
          <w:sz w:val="26"/>
          <w:szCs w:val="26"/>
          <w:lang w:val="en-US"/>
        </w:rPr>
        <w:t xml:space="preserve"> </w:t>
      </w:r>
      <w:proofErr w:type="spellStart"/>
      <w:r w:rsidRPr="00323317">
        <w:rPr>
          <w:rFonts w:ascii="Times New Roman" w:hAnsi="Times New Roman" w:cs="Times New Roman"/>
          <w:color w:val="000000" w:themeColor="text1"/>
          <w:sz w:val="26"/>
          <w:szCs w:val="26"/>
        </w:rPr>
        <w:t>Сергиевское</w:t>
      </w:r>
      <w:proofErr w:type="spellEnd"/>
      <w:r w:rsidRPr="00323317">
        <w:rPr>
          <w:rFonts w:ascii="Times New Roman" w:hAnsi="Times New Roman" w:cs="Times New Roman"/>
          <w:color w:val="000000" w:themeColor="text1"/>
          <w:sz w:val="26"/>
          <w:szCs w:val="26"/>
          <w:lang w:val="en-US"/>
        </w:rPr>
        <w:t xml:space="preserve"> </w:t>
      </w:r>
      <w:r w:rsidRPr="00323317">
        <w:rPr>
          <w:rFonts w:ascii="Times New Roman" w:hAnsi="Times New Roman" w:cs="Times New Roman"/>
          <w:color w:val="000000" w:themeColor="text1"/>
          <w:sz w:val="26"/>
          <w:szCs w:val="26"/>
        </w:rPr>
        <w:t>СП</w:t>
      </w:r>
      <w:r w:rsidRPr="00323317">
        <w:rPr>
          <w:rFonts w:ascii="Times New Roman" w:hAnsi="Times New Roman" w:cs="Times New Roman"/>
          <w:color w:val="000000" w:themeColor="text1"/>
          <w:sz w:val="26"/>
          <w:szCs w:val="26"/>
          <w:lang w:val="en-US"/>
        </w:rPr>
        <w:t xml:space="preserve"> </w:t>
      </w:r>
      <w:hyperlink r:id="rId69" w:history="1">
        <w:r w:rsidRPr="00323317">
          <w:rPr>
            <w:rStyle w:val="af2"/>
            <w:rFonts w:ascii="Times New Roman" w:hAnsi="Times New Roman"/>
            <w:color w:val="000000" w:themeColor="text1"/>
            <w:lang w:val="en-US"/>
          </w:rPr>
          <w:t>http://wp.sergievka.ru/2022/07/28/%d0%b8%d0% bd%d1%84%d0%be%d1%80%d0%bc%d0%b0%d1%86%d0%b8%d0%be%d0%bd%d0%bd%d0%be%d0%b5-%d1%81%d0%be%d0%be%d0%b1%d1%89%d0%b5%d0%bd%d0%b8%d0%b5/</w:t>
        </w:r>
      </w:hyperlink>
      <w:r w:rsidRPr="00323317">
        <w:rPr>
          <w:rFonts w:ascii="Times New Roman" w:hAnsi="Times New Roman" w:cs="Times New Roman"/>
          <w:color w:val="000000" w:themeColor="text1"/>
          <w:sz w:val="26"/>
          <w:szCs w:val="26"/>
          <w:lang w:val="en-US"/>
        </w:rPr>
        <w:t xml:space="preserve"> 20.08.2022.</w:t>
      </w:r>
      <w:proofErr w:type="gramEnd"/>
    </w:p>
    <w:p w:rsidR="007A072B" w:rsidRPr="0088754A" w:rsidRDefault="00323317" w:rsidP="005D1B2D">
      <w:pPr>
        <w:pStyle w:val="aff7"/>
        <w:spacing w:line="360" w:lineRule="auto"/>
        <w:ind w:firstLine="709"/>
        <w:jc w:val="both"/>
        <w:rPr>
          <w:sz w:val="26"/>
          <w:szCs w:val="26"/>
        </w:rPr>
      </w:pPr>
      <w:r>
        <w:rPr>
          <w:noProof/>
          <w:color w:val="000000" w:themeColor="text1"/>
          <w:sz w:val="26"/>
          <w:szCs w:val="26"/>
        </w:rPr>
        <w:t xml:space="preserve">4. </w:t>
      </w:r>
      <w:r w:rsidR="007A072B">
        <w:rPr>
          <w:noProof/>
          <w:color w:val="000000" w:themeColor="text1"/>
          <w:sz w:val="26"/>
          <w:szCs w:val="26"/>
        </w:rPr>
        <w:t xml:space="preserve">В </w:t>
      </w:r>
      <w:r w:rsidR="007A072B" w:rsidRPr="00A00E35">
        <w:rPr>
          <w:noProof/>
          <w:color w:val="000000" w:themeColor="text1"/>
          <w:sz w:val="26"/>
          <w:szCs w:val="26"/>
        </w:rPr>
        <w:t>202</w:t>
      </w:r>
      <w:r w:rsidR="00751C08">
        <w:rPr>
          <w:noProof/>
          <w:color w:val="000000" w:themeColor="text1"/>
          <w:sz w:val="26"/>
          <w:szCs w:val="26"/>
        </w:rPr>
        <w:t>2</w:t>
      </w:r>
      <w:r w:rsidR="007A072B" w:rsidRPr="00A00E35">
        <w:rPr>
          <w:noProof/>
          <w:color w:val="000000" w:themeColor="text1"/>
          <w:sz w:val="26"/>
          <w:szCs w:val="26"/>
        </w:rPr>
        <w:t xml:space="preserve"> год</w:t>
      </w:r>
      <w:r>
        <w:rPr>
          <w:noProof/>
          <w:color w:val="000000" w:themeColor="text1"/>
          <w:sz w:val="26"/>
          <w:szCs w:val="26"/>
        </w:rPr>
        <w:t>у</w:t>
      </w:r>
      <w:r w:rsidR="007A072B" w:rsidRPr="00A00E35">
        <w:rPr>
          <w:noProof/>
          <w:color w:val="000000" w:themeColor="text1"/>
          <w:sz w:val="26"/>
          <w:szCs w:val="26"/>
        </w:rPr>
        <w:t xml:space="preserve"> размещено информационное сообщение о необходимости подачи уведомления в печатных и электронных СМИ Краснодарского края</w:t>
      </w:r>
      <w:r w:rsidR="007A072B" w:rsidRPr="00A00E35">
        <w:rPr>
          <w:color w:val="000000" w:themeColor="text1"/>
          <w:sz w:val="26"/>
          <w:szCs w:val="26"/>
        </w:rPr>
        <w:t xml:space="preserve"> и Республики Адыгея </w:t>
      </w:r>
      <w:r w:rsidR="007A072B" w:rsidRPr="0088754A">
        <w:rPr>
          <w:sz w:val="26"/>
          <w:szCs w:val="26"/>
        </w:rPr>
        <w:t>согласно следующему списку:</w:t>
      </w:r>
    </w:p>
    <w:p w:rsidR="00A74594" w:rsidRPr="0088754A" w:rsidRDefault="00A74594" w:rsidP="005D1B2D">
      <w:pPr>
        <w:pStyle w:val="afa"/>
        <w:ind w:left="0" w:firstLine="709"/>
        <w:contextualSpacing w:val="0"/>
        <w:rPr>
          <w:szCs w:val="26"/>
        </w:rPr>
      </w:pPr>
      <w:r w:rsidRPr="0088754A">
        <w:rPr>
          <w:szCs w:val="26"/>
        </w:rPr>
        <w:t xml:space="preserve">ООО Редакция газеты </w:t>
      </w:r>
      <w:r w:rsidR="004271A4">
        <w:rPr>
          <w:szCs w:val="26"/>
        </w:rPr>
        <w:t>«</w:t>
      </w:r>
      <w:r w:rsidRPr="0088754A">
        <w:rPr>
          <w:szCs w:val="26"/>
        </w:rPr>
        <w:t>Восход</w:t>
      </w:r>
      <w:r w:rsidR="004271A4">
        <w:rPr>
          <w:szCs w:val="26"/>
        </w:rPr>
        <w:t>»</w:t>
      </w:r>
      <w:r w:rsidRPr="0088754A">
        <w:rPr>
          <w:szCs w:val="26"/>
        </w:rPr>
        <w:t xml:space="preserve"> </w:t>
      </w:r>
      <w:hyperlink>
        <w:r w:rsidRPr="0088754A">
          <w:rPr>
            <w:rStyle w:val="afff"/>
            <w:color w:val="auto"/>
            <w:szCs w:val="26"/>
          </w:rPr>
          <w:t>https://абинсквосход.рф/o-tom-kak-zashhitit-personalnye-dannye-napomnili-v-upravlenii-roskomnadzora-po-yufo-19191/</w:t>
        </w:r>
      </w:hyperlink>
      <w:r w:rsidRPr="0088754A">
        <w:rPr>
          <w:szCs w:val="26"/>
        </w:rPr>
        <w:t>  12.01.2022;</w:t>
      </w:r>
    </w:p>
    <w:p w:rsidR="00A74594" w:rsidRPr="0088754A" w:rsidRDefault="00A74594" w:rsidP="005D1B2D">
      <w:pPr>
        <w:pStyle w:val="afa"/>
        <w:ind w:left="0" w:firstLine="709"/>
        <w:contextualSpacing w:val="0"/>
        <w:rPr>
          <w:szCs w:val="26"/>
        </w:rPr>
      </w:pPr>
      <w:r w:rsidRPr="0088754A">
        <w:rPr>
          <w:szCs w:val="26"/>
        </w:rPr>
        <w:t xml:space="preserve">ООО </w:t>
      </w:r>
      <w:r w:rsidR="004271A4">
        <w:rPr>
          <w:szCs w:val="26"/>
        </w:rPr>
        <w:t>«</w:t>
      </w:r>
      <w:r w:rsidRPr="0088754A">
        <w:rPr>
          <w:szCs w:val="26"/>
        </w:rPr>
        <w:t xml:space="preserve">Редакция газеты </w:t>
      </w:r>
      <w:r w:rsidR="004271A4">
        <w:rPr>
          <w:szCs w:val="26"/>
        </w:rPr>
        <w:t>«</w:t>
      </w:r>
      <w:r w:rsidRPr="0088754A">
        <w:rPr>
          <w:szCs w:val="26"/>
        </w:rPr>
        <w:t>Апшеронский рабочий</w:t>
      </w:r>
      <w:r w:rsidR="004271A4">
        <w:rPr>
          <w:szCs w:val="26"/>
        </w:rPr>
        <w:t>»</w:t>
      </w:r>
      <w:r w:rsidRPr="0088754A">
        <w:rPr>
          <w:szCs w:val="26"/>
        </w:rPr>
        <w:t xml:space="preserve"> https://apsmi.ru/2022/01/20/информационное-сообщение-8/ 20.01.2022;</w:t>
      </w:r>
    </w:p>
    <w:p w:rsidR="00A74594" w:rsidRPr="0088754A" w:rsidRDefault="00A74594" w:rsidP="005D1B2D">
      <w:pPr>
        <w:pStyle w:val="afa"/>
        <w:ind w:left="0" w:firstLine="709"/>
        <w:contextualSpacing w:val="0"/>
        <w:rPr>
          <w:szCs w:val="26"/>
        </w:rPr>
      </w:pPr>
      <w:r w:rsidRPr="0088754A">
        <w:rPr>
          <w:szCs w:val="26"/>
        </w:rPr>
        <w:t xml:space="preserve">Газета </w:t>
      </w:r>
      <w:r w:rsidR="004271A4">
        <w:rPr>
          <w:szCs w:val="26"/>
        </w:rPr>
        <w:t>«</w:t>
      </w:r>
      <w:r w:rsidRPr="0088754A">
        <w:rPr>
          <w:szCs w:val="26"/>
        </w:rPr>
        <w:t>Человек труда</w:t>
      </w:r>
      <w:r w:rsidR="004271A4">
        <w:rPr>
          <w:szCs w:val="26"/>
        </w:rPr>
        <w:t>»</w:t>
      </w:r>
      <w:r w:rsidRPr="0088754A">
        <w:rPr>
          <w:szCs w:val="26"/>
        </w:rPr>
        <w:t xml:space="preserve"> выпуск № 1 26.01.2022;</w:t>
      </w:r>
    </w:p>
    <w:p w:rsidR="00A74594" w:rsidRPr="0088754A" w:rsidRDefault="00A74594" w:rsidP="005D1B2D">
      <w:pPr>
        <w:pStyle w:val="afa"/>
        <w:ind w:left="0" w:firstLine="709"/>
        <w:contextualSpacing w:val="0"/>
        <w:rPr>
          <w:szCs w:val="26"/>
        </w:rPr>
      </w:pPr>
      <w:r w:rsidRPr="0088754A">
        <w:rPr>
          <w:szCs w:val="26"/>
        </w:rPr>
        <w:lastRenderedPageBreak/>
        <w:t xml:space="preserve">Редакция газеты </w:t>
      </w:r>
      <w:r w:rsidR="004271A4">
        <w:rPr>
          <w:szCs w:val="26"/>
        </w:rPr>
        <w:t>«</w:t>
      </w:r>
      <w:proofErr w:type="spellStart"/>
      <w:r w:rsidRPr="0088754A">
        <w:rPr>
          <w:szCs w:val="26"/>
        </w:rPr>
        <w:t>Курганинские</w:t>
      </w:r>
      <w:proofErr w:type="spellEnd"/>
      <w:r w:rsidRPr="0088754A">
        <w:rPr>
          <w:szCs w:val="26"/>
        </w:rPr>
        <w:t xml:space="preserve"> известия</w:t>
      </w:r>
      <w:r w:rsidR="004271A4">
        <w:rPr>
          <w:szCs w:val="26"/>
        </w:rPr>
        <w:t>»</w:t>
      </w:r>
      <w:r w:rsidRPr="0088754A">
        <w:rPr>
          <w:szCs w:val="26"/>
        </w:rPr>
        <w:t xml:space="preserve"> </w:t>
      </w:r>
      <w:r w:rsidRPr="0088754A">
        <w:rPr>
          <w:rStyle w:val="afff"/>
          <w:color w:val="auto"/>
          <w:szCs w:val="26"/>
        </w:rPr>
        <w:t>https://курганинские-известия</w:t>
      </w:r>
      <w:proofErr w:type="gramStart"/>
      <w:r w:rsidRPr="0088754A">
        <w:rPr>
          <w:rStyle w:val="afff"/>
          <w:color w:val="auto"/>
          <w:szCs w:val="26"/>
        </w:rPr>
        <w:t>.р</w:t>
      </w:r>
      <w:proofErr w:type="gramEnd"/>
      <w:r w:rsidRPr="0088754A">
        <w:rPr>
          <w:rStyle w:val="afff"/>
          <w:color w:val="auto"/>
          <w:szCs w:val="26"/>
        </w:rPr>
        <w:t>ф/index.php/ofitsialno/vlast/o-personalnykh-dannykh-3 19.02.2022</w:t>
      </w:r>
      <w:r w:rsidRPr="0088754A">
        <w:rPr>
          <w:szCs w:val="26"/>
        </w:rPr>
        <w:t>;</w:t>
      </w:r>
    </w:p>
    <w:p w:rsidR="00A74594" w:rsidRPr="0088754A" w:rsidRDefault="00A74594" w:rsidP="005D1B2D">
      <w:pPr>
        <w:pStyle w:val="afa"/>
        <w:ind w:left="0" w:firstLine="709"/>
        <w:contextualSpacing w:val="0"/>
        <w:rPr>
          <w:szCs w:val="26"/>
        </w:rPr>
      </w:pPr>
      <w:r w:rsidRPr="0088754A">
        <w:rPr>
          <w:szCs w:val="26"/>
        </w:rPr>
        <w:t xml:space="preserve">Редакция </w:t>
      </w:r>
      <w:r w:rsidR="004271A4">
        <w:rPr>
          <w:szCs w:val="26"/>
        </w:rPr>
        <w:t>«</w:t>
      </w:r>
      <w:r w:rsidRPr="0088754A">
        <w:rPr>
          <w:szCs w:val="26"/>
        </w:rPr>
        <w:t>Родное Предгорье</w:t>
      </w:r>
      <w:r w:rsidR="004271A4">
        <w:rPr>
          <w:szCs w:val="26"/>
        </w:rPr>
        <w:t>»</w:t>
      </w:r>
      <w:r w:rsidRPr="0088754A">
        <w:rPr>
          <w:szCs w:val="26"/>
        </w:rPr>
        <w:t xml:space="preserve"> выпуск № 7 24.02.2022;</w:t>
      </w:r>
    </w:p>
    <w:p w:rsidR="00A74594" w:rsidRPr="0088754A" w:rsidRDefault="00A74594" w:rsidP="005D1B2D">
      <w:pPr>
        <w:pStyle w:val="afa"/>
        <w:ind w:left="0" w:firstLine="709"/>
        <w:contextualSpacing w:val="0"/>
        <w:rPr>
          <w:szCs w:val="26"/>
        </w:rPr>
      </w:pPr>
      <w:r w:rsidRPr="0088754A">
        <w:rPr>
          <w:szCs w:val="26"/>
        </w:rPr>
        <w:t xml:space="preserve">Информационная общественно-политическая газета </w:t>
      </w:r>
      <w:r w:rsidR="004271A4">
        <w:rPr>
          <w:szCs w:val="26"/>
        </w:rPr>
        <w:t>«</w:t>
      </w:r>
      <w:r w:rsidRPr="0088754A">
        <w:rPr>
          <w:szCs w:val="26"/>
        </w:rPr>
        <w:t>Вперед</w:t>
      </w:r>
      <w:r w:rsidR="004271A4">
        <w:rPr>
          <w:szCs w:val="26"/>
        </w:rPr>
        <w:t>»</w:t>
      </w:r>
      <w:r w:rsidRPr="0088754A">
        <w:rPr>
          <w:szCs w:val="26"/>
        </w:rPr>
        <w:t xml:space="preserve"> выпуск №7 25.02.2022;</w:t>
      </w:r>
    </w:p>
    <w:p w:rsidR="00A74594" w:rsidRPr="0088754A" w:rsidRDefault="00A74594" w:rsidP="005D1B2D">
      <w:pPr>
        <w:pStyle w:val="afa"/>
        <w:ind w:left="0" w:firstLine="709"/>
        <w:contextualSpacing w:val="0"/>
        <w:rPr>
          <w:szCs w:val="26"/>
        </w:rPr>
      </w:pPr>
      <w:r w:rsidRPr="0088754A">
        <w:rPr>
          <w:szCs w:val="26"/>
        </w:rPr>
        <w:t xml:space="preserve">ООО </w:t>
      </w:r>
      <w:r w:rsidR="004271A4">
        <w:rPr>
          <w:szCs w:val="26"/>
        </w:rPr>
        <w:t>«</w:t>
      </w:r>
      <w:r w:rsidRPr="0088754A">
        <w:rPr>
          <w:szCs w:val="26"/>
        </w:rPr>
        <w:t xml:space="preserve">Редакция газеты </w:t>
      </w:r>
      <w:r w:rsidR="004271A4">
        <w:rPr>
          <w:szCs w:val="26"/>
        </w:rPr>
        <w:t>«</w:t>
      </w:r>
      <w:r w:rsidRPr="0088754A">
        <w:rPr>
          <w:szCs w:val="26"/>
        </w:rPr>
        <w:t>Зори</w:t>
      </w:r>
      <w:r w:rsidR="004271A4">
        <w:rPr>
          <w:szCs w:val="26"/>
        </w:rPr>
        <w:t>»</w:t>
      </w:r>
      <w:r w:rsidRPr="0088754A">
        <w:rPr>
          <w:szCs w:val="26"/>
        </w:rPr>
        <w:t xml:space="preserve"> северский </w:t>
      </w:r>
      <w:proofErr w:type="spellStart"/>
      <w:r w:rsidRPr="0088754A">
        <w:rPr>
          <w:szCs w:val="26"/>
        </w:rPr>
        <w:t>район</w:t>
      </w:r>
      <w:proofErr w:type="gramStart"/>
      <w:r w:rsidRPr="0088754A">
        <w:rPr>
          <w:szCs w:val="26"/>
        </w:rPr>
        <w:t>.р</w:t>
      </w:r>
      <w:proofErr w:type="gramEnd"/>
      <w:r w:rsidRPr="0088754A">
        <w:rPr>
          <w:szCs w:val="26"/>
        </w:rPr>
        <w:t>ф</w:t>
      </w:r>
      <w:proofErr w:type="spellEnd"/>
      <w:r w:rsidRPr="0088754A">
        <w:rPr>
          <w:szCs w:val="26"/>
        </w:rPr>
        <w:t xml:space="preserve"> 05.03.2022;</w:t>
      </w:r>
    </w:p>
    <w:p w:rsidR="00A74594" w:rsidRPr="0088754A" w:rsidRDefault="00A74594" w:rsidP="005D1B2D">
      <w:pPr>
        <w:pStyle w:val="afa"/>
        <w:ind w:left="0" w:firstLine="709"/>
        <w:contextualSpacing w:val="0"/>
        <w:rPr>
          <w:szCs w:val="26"/>
        </w:rPr>
      </w:pPr>
      <w:r w:rsidRPr="0088754A">
        <w:rPr>
          <w:szCs w:val="26"/>
        </w:rPr>
        <w:t xml:space="preserve">Муниципальный вестник </w:t>
      </w:r>
      <w:r w:rsidR="004271A4">
        <w:rPr>
          <w:szCs w:val="26"/>
        </w:rPr>
        <w:t>«</w:t>
      </w:r>
      <w:proofErr w:type="spellStart"/>
      <w:r w:rsidRPr="0088754A">
        <w:rPr>
          <w:szCs w:val="26"/>
        </w:rPr>
        <w:t>Брюховецкий</w:t>
      </w:r>
      <w:proofErr w:type="spellEnd"/>
      <w:r w:rsidRPr="0088754A">
        <w:rPr>
          <w:szCs w:val="26"/>
        </w:rPr>
        <w:t xml:space="preserve"> район</w:t>
      </w:r>
      <w:r w:rsidR="004271A4">
        <w:rPr>
          <w:szCs w:val="26"/>
        </w:rPr>
        <w:t>»</w:t>
      </w:r>
      <w:r w:rsidRPr="0088754A">
        <w:rPr>
          <w:szCs w:val="26"/>
        </w:rPr>
        <w:t xml:space="preserve"> https://vestnik-info.ru/news/index.php?ELEMENT_ID=4899 09.03.2022;</w:t>
      </w:r>
    </w:p>
    <w:p w:rsidR="00A74594" w:rsidRPr="0088754A" w:rsidRDefault="00A74594" w:rsidP="005D1B2D">
      <w:pPr>
        <w:pStyle w:val="afa"/>
        <w:ind w:left="0" w:firstLine="709"/>
        <w:contextualSpacing w:val="0"/>
        <w:rPr>
          <w:szCs w:val="26"/>
        </w:rPr>
      </w:pPr>
      <w:r w:rsidRPr="0088754A">
        <w:rPr>
          <w:szCs w:val="26"/>
        </w:rPr>
        <w:t xml:space="preserve">Редакция газеты </w:t>
      </w:r>
      <w:r w:rsidR="004271A4">
        <w:rPr>
          <w:szCs w:val="26"/>
        </w:rPr>
        <w:t>«</w:t>
      </w:r>
      <w:r w:rsidRPr="0088754A">
        <w:rPr>
          <w:szCs w:val="26"/>
        </w:rPr>
        <w:t>Туапсинские вести</w:t>
      </w:r>
      <w:r w:rsidR="004271A4">
        <w:rPr>
          <w:szCs w:val="26"/>
        </w:rPr>
        <w:t>»</w:t>
      </w:r>
      <w:r w:rsidRPr="0088754A">
        <w:rPr>
          <w:szCs w:val="26"/>
        </w:rPr>
        <w:t xml:space="preserve"> выпуск № 10 12.03.2022;</w:t>
      </w:r>
    </w:p>
    <w:p w:rsidR="00A74594" w:rsidRPr="0088754A" w:rsidRDefault="00A74594" w:rsidP="005D1B2D">
      <w:pPr>
        <w:pStyle w:val="afa"/>
        <w:ind w:left="0" w:firstLine="709"/>
        <w:contextualSpacing w:val="0"/>
        <w:rPr>
          <w:szCs w:val="26"/>
        </w:rPr>
      </w:pPr>
      <w:r w:rsidRPr="0088754A">
        <w:rPr>
          <w:szCs w:val="26"/>
        </w:rPr>
        <w:t xml:space="preserve">Редакция газеты </w:t>
      </w:r>
      <w:r w:rsidR="004271A4">
        <w:rPr>
          <w:szCs w:val="26"/>
        </w:rPr>
        <w:t>«</w:t>
      </w:r>
      <w:r w:rsidRPr="0088754A">
        <w:rPr>
          <w:szCs w:val="26"/>
        </w:rPr>
        <w:t>Зори</w:t>
      </w:r>
      <w:r w:rsidR="004271A4">
        <w:rPr>
          <w:szCs w:val="26"/>
        </w:rPr>
        <w:t>»</w:t>
      </w:r>
      <w:r w:rsidRPr="0088754A">
        <w:rPr>
          <w:szCs w:val="26"/>
        </w:rPr>
        <w:t xml:space="preserve"> выпуск от 16.06.2022;</w:t>
      </w:r>
    </w:p>
    <w:p w:rsidR="00A74594" w:rsidRPr="0088754A" w:rsidRDefault="00A74594" w:rsidP="005D1B2D">
      <w:pPr>
        <w:pStyle w:val="afa"/>
        <w:ind w:left="0" w:firstLine="709"/>
        <w:contextualSpacing w:val="0"/>
        <w:rPr>
          <w:szCs w:val="26"/>
        </w:rPr>
      </w:pPr>
      <w:r w:rsidRPr="0088754A">
        <w:rPr>
          <w:szCs w:val="26"/>
        </w:rPr>
        <w:t xml:space="preserve">Редакция газеты </w:t>
      </w:r>
      <w:r w:rsidR="004271A4">
        <w:rPr>
          <w:szCs w:val="26"/>
        </w:rPr>
        <w:t>«</w:t>
      </w:r>
      <w:r w:rsidRPr="0088754A">
        <w:rPr>
          <w:szCs w:val="26"/>
        </w:rPr>
        <w:t>Зори</w:t>
      </w:r>
      <w:r w:rsidR="004271A4">
        <w:rPr>
          <w:szCs w:val="26"/>
        </w:rPr>
        <w:t>»</w:t>
      </w:r>
      <w:r w:rsidRPr="0088754A">
        <w:rPr>
          <w:szCs w:val="26"/>
        </w:rPr>
        <w:t xml:space="preserve"> выпуск от 24.06.2022;</w:t>
      </w:r>
    </w:p>
    <w:p w:rsidR="00A74594" w:rsidRDefault="00A74594" w:rsidP="005D1B2D">
      <w:pPr>
        <w:pStyle w:val="afa"/>
        <w:ind w:left="0" w:firstLine="709"/>
        <w:contextualSpacing w:val="0"/>
        <w:rPr>
          <w:szCs w:val="26"/>
        </w:rPr>
      </w:pPr>
      <w:r w:rsidRPr="0088754A">
        <w:rPr>
          <w:szCs w:val="26"/>
        </w:rPr>
        <w:t xml:space="preserve">Редакция газеты </w:t>
      </w:r>
      <w:r w:rsidR="004271A4">
        <w:rPr>
          <w:szCs w:val="26"/>
        </w:rPr>
        <w:t>«</w:t>
      </w:r>
      <w:r w:rsidRPr="0088754A">
        <w:rPr>
          <w:szCs w:val="26"/>
        </w:rPr>
        <w:t>Родное предгорье</w:t>
      </w:r>
      <w:r w:rsidR="004271A4">
        <w:rPr>
          <w:szCs w:val="26"/>
        </w:rPr>
        <w:t>»</w:t>
      </w:r>
      <w:r w:rsidR="00323317">
        <w:rPr>
          <w:szCs w:val="26"/>
        </w:rPr>
        <w:t xml:space="preserve"> выпуск № 23 от 23.06.2022;</w:t>
      </w:r>
    </w:p>
    <w:p w:rsidR="00323317" w:rsidRPr="00B947FD" w:rsidRDefault="00323317" w:rsidP="00323317">
      <w:pPr>
        <w:pStyle w:val="afa"/>
        <w:ind w:left="0" w:firstLine="709"/>
        <w:contextualSpacing w:val="0"/>
        <w:rPr>
          <w:rStyle w:val="afff"/>
          <w:color w:val="000000" w:themeColor="text1"/>
          <w:szCs w:val="26"/>
        </w:rPr>
      </w:pPr>
      <w:r w:rsidRPr="00B947FD">
        <w:rPr>
          <w:color w:val="000000" w:themeColor="text1"/>
          <w:szCs w:val="26"/>
        </w:rPr>
        <w:t xml:space="preserve">Редакция газеты «Вперед» </w:t>
      </w:r>
      <w:r>
        <w:rPr>
          <w:color w:val="000000" w:themeColor="text1"/>
          <w:szCs w:val="26"/>
        </w:rPr>
        <w:t xml:space="preserve">выпуск </w:t>
      </w:r>
      <w:r w:rsidRPr="00B947FD">
        <w:rPr>
          <w:color w:val="000000" w:themeColor="text1"/>
          <w:szCs w:val="26"/>
        </w:rPr>
        <w:t xml:space="preserve">от 25.08.2022; </w:t>
      </w:r>
    </w:p>
    <w:p w:rsidR="00323317" w:rsidRPr="00B947FD" w:rsidRDefault="00323317" w:rsidP="00323317">
      <w:pPr>
        <w:pStyle w:val="afa"/>
        <w:ind w:left="0" w:firstLine="709"/>
        <w:contextualSpacing w:val="0"/>
        <w:rPr>
          <w:color w:val="000000" w:themeColor="text1"/>
          <w:szCs w:val="26"/>
        </w:rPr>
      </w:pPr>
      <w:r>
        <w:rPr>
          <w:color w:val="000000" w:themeColor="text1"/>
          <w:szCs w:val="26"/>
        </w:rPr>
        <w:t>Р</w:t>
      </w:r>
      <w:r w:rsidRPr="00B947FD">
        <w:rPr>
          <w:color w:val="000000" w:themeColor="text1"/>
          <w:szCs w:val="26"/>
        </w:rPr>
        <w:t xml:space="preserve">едакция газеты «Вперед» </w:t>
      </w:r>
      <w:r w:rsidRPr="00B947FD">
        <w:rPr>
          <w:color w:val="000000" w:themeColor="text1"/>
          <w:szCs w:val="26"/>
          <w:lang w:val="en-US"/>
        </w:rPr>
        <w:t>https</w:t>
      </w:r>
      <w:r w:rsidRPr="00B947FD">
        <w:rPr>
          <w:color w:val="000000" w:themeColor="text1"/>
          <w:szCs w:val="26"/>
        </w:rPr>
        <w:t>://</w:t>
      </w:r>
      <w:proofErr w:type="spellStart"/>
      <w:r w:rsidRPr="00B947FD">
        <w:rPr>
          <w:color w:val="000000" w:themeColor="text1"/>
          <w:szCs w:val="26"/>
          <w:lang w:val="en-US"/>
        </w:rPr>
        <w:t>vpered</w:t>
      </w:r>
      <w:proofErr w:type="spellEnd"/>
      <w:r w:rsidRPr="00B947FD">
        <w:rPr>
          <w:color w:val="000000" w:themeColor="text1"/>
          <w:szCs w:val="26"/>
        </w:rPr>
        <w:t>-</w:t>
      </w:r>
      <w:proofErr w:type="spellStart"/>
      <w:r w:rsidRPr="00B947FD">
        <w:rPr>
          <w:color w:val="000000" w:themeColor="text1"/>
          <w:szCs w:val="26"/>
          <w:lang w:val="en-US"/>
        </w:rPr>
        <w:t>kr</w:t>
      </w:r>
      <w:proofErr w:type="spellEnd"/>
      <w:r w:rsidRPr="00B947FD">
        <w:rPr>
          <w:color w:val="000000" w:themeColor="text1"/>
          <w:szCs w:val="26"/>
        </w:rPr>
        <w:t>.</w:t>
      </w:r>
      <w:proofErr w:type="spellStart"/>
      <w:r w:rsidRPr="00B947FD">
        <w:rPr>
          <w:color w:val="000000" w:themeColor="text1"/>
          <w:szCs w:val="26"/>
          <w:lang w:val="en-US"/>
        </w:rPr>
        <w:t>ru</w:t>
      </w:r>
      <w:proofErr w:type="spellEnd"/>
      <w:r w:rsidRPr="00B947FD">
        <w:rPr>
          <w:color w:val="000000" w:themeColor="text1"/>
          <w:szCs w:val="26"/>
        </w:rPr>
        <w:t xml:space="preserve"> от 05.08.2022.</w:t>
      </w:r>
    </w:p>
    <w:p w:rsidR="00E778AF" w:rsidRPr="0088754A" w:rsidRDefault="00323317" w:rsidP="005D1B2D">
      <w:pPr>
        <w:pStyle w:val="afa"/>
        <w:ind w:left="0" w:firstLine="709"/>
        <w:rPr>
          <w:szCs w:val="26"/>
        </w:rPr>
      </w:pPr>
      <w:r>
        <w:rPr>
          <w:color w:val="000000" w:themeColor="text1"/>
          <w:szCs w:val="26"/>
        </w:rPr>
        <w:t xml:space="preserve">5. </w:t>
      </w:r>
      <w:r w:rsidR="00DD63BF" w:rsidRPr="007A072B">
        <w:rPr>
          <w:color w:val="000000" w:themeColor="text1"/>
          <w:szCs w:val="26"/>
        </w:rPr>
        <w:t xml:space="preserve">Проведена работа по направлению запросов операторам, которыми </w:t>
      </w:r>
      <w:r w:rsidR="00DD63BF" w:rsidRPr="007A072B">
        <w:rPr>
          <w:bCs/>
          <w:color w:val="000000" w:themeColor="text1"/>
          <w:szCs w:val="26"/>
        </w:rPr>
        <w:t xml:space="preserve">представлены не все изменения </w:t>
      </w:r>
      <w:r w:rsidR="00DD63BF" w:rsidRPr="0088754A">
        <w:rPr>
          <w:bCs/>
          <w:szCs w:val="26"/>
        </w:rPr>
        <w:t xml:space="preserve">сведений, предусмотренные </w:t>
      </w:r>
      <w:proofErr w:type="gramStart"/>
      <w:r w:rsidR="00DD63BF" w:rsidRPr="0088754A">
        <w:rPr>
          <w:bCs/>
          <w:szCs w:val="26"/>
        </w:rPr>
        <w:t>ч</w:t>
      </w:r>
      <w:proofErr w:type="gramEnd"/>
      <w:r w:rsidR="00DD63BF" w:rsidRPr="0088754A">
        <w:rPr>
          <w:bCs/>
          <w:szCs w:val="26"/>
        </w:rPr>
        <w:t>. 2.1. ст. 25 и  п. 10¹ ч. 3 ст. 22</w:t>
      </w:r>
      <w:r w:rsidR="00DD63BF" w:rsidRPr="0088754A">
        <w:rPr>
          <w:szCs w:val="26"/>
        </w:rPr>
        <w:t xml:space="preserve"> Федерального</w:t>
      </w:r>
      <w:r w:rsidR="00DD63BF" w:rsidRPr="0088754A">
        <w:t xml:space="preserve"> </w:t>
      </w:r>
      <w:r w:rsidR="00DD63BF" w:rsidRPr="0088754A">
        <w:rPr>
          <w:szCs w:val="26"/>
        </w:rPr>
        <w:t>закона</w:t>
      </w:r>
      <w:r w:rsidR="00DD63BF" w:rsidRPr="0088754A">
        <w:t xml:space="preserve"> </w:t>
      </w:r>
      <w:r w:rsidR="004271A4">
        <w:rPr>
          <w:szCs w:val="26"/>
        </w:rPr>
        <w:t>«</w:t>
      </w:r>
      <w:r w:rsidR="00DD63BF" w:rsidRPr="0088754A">
        <w:rPr>
          <w:szCs w:val="26"/>
        </w:rPr>
        <w:t>О персональных данных</w:t>
      </w:r>
      <w:r w:rsidR="004271A4">
        <w:rPr>
          <w:szCs w:val="26"/>
        </w:rPr>
        <w:t>»</w:t>
      </w:r>
      <w:r w:rsidR="00DD63BF" w:rsidRPr="0088754A">
        <w:rPr>
          <w:szCs w:val="26"/>
        </w:rPr>
        <w:t xml:space="preserve">. </w:t>
      </w:r>
      <w:r w:rsidR="00E778AF" w:rsidRPr="0088754A">
        <w:rPr>
          <w:szCs w:val="26"/>
        </w:rPr>
        <w:t xml:space="preserve"> </w:t>
      </w:r>
    </w:p>
    <w:p w:rsidR="00E778AF" w:rsidRPr="0088754A" w:rsidRDefault="007A072B" w:rsidP="005D1B2D">
      <w:pPr>
        <w:ind w:firstLine="709"/>
        <w:rPr>
          <w:szCs w:val="26"/>
        </w:rPr>
      </w:pPr>
      <w:r w:rsidRPr="0088754A">
        <w:rPr>
          <w:szCs w:val="26"/>
        </w:rPr>
        <w:t xml:space="preserve">Всего </w:t>
      </w:r>
      <w:r w:rsidR="000679F4">
        <w:rPr>
          <w:szCs w:val="26"/>
        </w:rPr>
        <w:t>за</w:t>
      </w:r>
      <w:r w:rsidRPr="0088754A">
        <w:rPr>
          <w:szCs w:val="26"/>
        </w:rPr>
        <w:t xml:space="preserve"> 202</w:t>
      </w:r>
      <w:r w:rsidR="00751C08" w:rsidRPr="0088754A">
        <w:rPr>
          <w:szCs w:val="26"/>
        </w:rPr>
        <w:t>2</w:t>
      </w:r>
      <w:r w:rsidR="00E778AF" w:rsidRPr="0088754A">
        <w:rPr>
          <w:szCs w:val="26"/>
        </w:rPr>
        <w:t xml:space="preserve"> год направлено </w:t>
      </w:r>
      <w:r w:rsidR="00FD2CFB">
        <w:rPr>
          <w:b/>
          <w:szCs w:val="26"/>
        </w:rPr>
        <w:t>1154</w:t>
      </w:r>
      <w:r w:rsidR="005B3EFF">
        <w:rPr>
          <w:szCs w:val="26"/>
        </w:rPr>
        <w:t xml:space="preserve"> письма</w:t>
      </w:r>
      <w:r w:rsidR="00323317">
        <w:rPr>
          <w:szCs w:val="26"/>
        </w:rPr>
        <w:t>.</w:t>
      </w:r>
    </w:p>
    <w:p w:rsidR="00282A04" w:rsidRPr="00323317" w:rsidRDefault="00323317" w:rsidP="00323317">
      <w:pPr>
        <w:ind w:firstLine="709"/>
        <w:rPr>
          <w:szCs w:val="26"/>
        </w:rPr>
      </w:pPr>
      <w:r>
        <w:rPr>
          <w:szCs w:val="26"/>
        </w:rPr>
        <w:t xml:space="preserve">6. </w:t>
      </w:r>
      <w:r w:rsidR="00282A04" w:rsidRPr="006F0919">
        <w:rPr>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w:t>
      </w:r>
      <w:r w:rsidR="008423CC" w:rsidRPr="006F0919">
        <w:rPr>
          <w:szCs w:val="26"/>
        </w:rPr>
        <w:t>з</w:t>
      </w:r>
      <w:r w:rsidR="00282A04" w:rsidRPr="006F0919">
        <w:rPr>
          <w:szCs w:val="26"/>
        </w:rPr>
        <w:t xml:space="preserve">акона от 27.07.2006 № 152-ФЗ </w:t>
      </w:r>
      <w:r w:rsidR="004271A4">
        <w:rPr>
          <w:szCs w:val="26"/>
        </w:rPr>
        <w:t>«</w:t>
      </w:r>
      <w:r w:rsidR="00282A04" w:rsidRPr="006F0919">
        <w:rPr>
          <w:szCs w:val="26"/>
        </w:rPr>
        <w:t>О персональных данных</w:t>
      </w:r>
      <w:r w:rsidR="004271A4">
        <w:rPr>
          <w:szCs w:val="26"/>
        </w:rPr>
        <w:t>»</w:t>
      </w:r>
      <w:r w:rsidR="00282A04" w:rsidRPr="006F0919">
        <w:rPr>
          <w:szCs w:val="26"/>
        </w:rPr>
        <w:t>,</w:t>
      </w:r>
      <w:r w:rsidR="00A84CFF" w:rsidRPr="006F0919">
        <w:rPr>
          <w:szCs w:val="26"/>
        </w:rPr>
        <w:t xml:space="preserve"> </w:t>
      </w:r>
      <w:r w:rsidR="00282A04" w:rsidRPr="006F0919">
        <w:rPr>
          <w:szCs w:val="26"/>
        </w:rPr>
        <w:t xml:space="preserve">в процессе проведения плановых мероприятий по контролю, а </w:t>
      </w:r>
      <w:r w:rsidR="00282A04" w:rsidRPr="00323317">
        <w:rPr>
          <w:szCs w:val="26"/>
        </w:rPr>
        <w:t>также в ходе консультаций по телефону и с помощью сети Интернет.</w:t>
      </w:r>
    </w:p>
    <w:p w:rsidR="00323317" w:rsidRPr="00323317" w:rsidRDefault="00282A04" w:rsidP="00323317">
      <w:pPr>
        <w:pStyle w:val="aff7"/>
        <w:spacing w:line="360" w:lineRule="auto"/>
        <w:ind w:firstLine="709"/>
        <w:jc w:val="both"/>
        <w:rPr>
          <w:sz w:val="26"/>
          <w:szCs w:val="26"/>
        </w:rPr>
      </w:pPr>
      <w:r w:rsidRPr="00323317">
        <w:rPr>
          <w:sz w:val="26"/>
          <w:szCs w:val="26"/>
        </w:rPr>
        <w:t xml:space="preserve">В соответствии со ст. 13 Федерального закона РФ от 09.02.2009 № 8-ФЗ </w:t>
      </w:r>
      <w:r w:rsidR="004271A4" w:rsidRPr="00323317">
        <w:rPr>
          <w:sz w:val="26"/>
          <w:szCs w:val="26"/>
        </w:rPr>
        <w:t>«</w:t>
      </w:r>
      <w:r w:rsidRPr="00323317">
        <w:rPr>
          <w:sz w:val="26"/>
          <w:szCs w:val="26"/>
        </w:rPr>
        <w:t>Об обеспечении доступа к информации о деятельности государственных органов и органов местного самоуправления</w:t>
      </w:r>
      <w:r w:rsidR="004271A4" w:rsidRPr="00323317">
        <w:rPr>
          <w:sz w:val="26"/>
          <w:szCs w:val="26"/>
        </w:rPr>
        <w:t>»</w:t>
      </w:r>
      <w:r w:rsidR="00A3216A" w:rsidRPr="00323317">
        <w:rPr>
          <w:sz w:val="26"/>
          <w:szCs w:val="26"/>
        </w:rPr>
        <w:t xml:space="preserve"> на сайте</w:t>
      </w:r>
      <w:r w:rsidRPr="00323317">
        <w:rPr>
          <w:sz w:val="26"/>
          <w:szCs w:val="26"/>
        </w:rPr>
        <w:t xml:space="preserve"> пополняется лента новостей о надзорной деятельности Управления в области персональных данных. В среднем ежемесячно публикуются по </w:t>
      </w:r>
      <w:r w:rsidR="00323317" w:rsidRPr="00323317">
        <w:rPr>
          <w:sz w:val="26"/>
          <w:szCs w:val="26"/>
        </w:rPr>
        <w:t>6</w:t>
      </w:r>
      <w:r w:rsidRPr="00323317">
        <w:rPr>
          <w:sz w:val="26"/>
          <w:szCs w:val="26"/>
        </w:rPr>
        <w:t xml:space="preserve"> новостей.</w:t>
      </w:r>
      <w:r w:rsidR="006F0919" w:rsidRPr="00323317">
        <w:rPr>
          <w:sz w:val="26"/>
          <w:szCs w:val="26"/>
        </w:rPr>
        <w:t xml:space="preserve"> </w:t>
      </w:r>
      <w:r w:rsidR="00323317" w:rsidRPr="00323317">
        <w:rPr>
          <w:sz w:val="26"/>
          <w:szCs w:val="26"/>
        </w:rPr>
        <w:t xml:space="preserve">Всего за </w:t>
      </w:r>
      <w:r w:rsidR="000679F4">
        <w:rPr>
          <w:sz w:val="26"/>
          <w:szCs w:val="26"/>
        </w:rPr>
        <w:t>4</w:t>
      </w:r>
      <w:r w:rsidR="00323317" w:rsidRPr="00323317">
        <w:rPr>
          <w:sz w:val="26"/>
          <w:szCs w:val="26"/>
        </w:rPr>
        <w:t xml:space="preserve"> квартал 2022 года размещено </w:t>
      </w:r>
      <w:r w:rsidR="00FD2CFB">
        <w:rPr>
          <w:b/>
          <w:sz w:val="26"/>
          <w:szCs w:val="26"/>
        </w:rPr>
        <w:t>28</w:t>
      </w:r>
      <w:r w:rsidR="00323317" w:rsidRPr="00323317">
        <w:rPr>
          <w:b/>
          <w:sz w:val="26"/>
          <w:szCs w:val="26"/>
        </w:rPr>
        <w:t xml:space="preserve"> </w:t>
      </w:r>
      <w:r w:rsidR="00A43C50">
        <w:rPr>
          <w:sz w:val="26"/>
          <w:szCs w:val="26"/>
        </w:rPr>
        <w:t xml:space="preserve">новостей (за </w:t>
      </w:r>
      <w:r w:rsidR="00323317" w:rsidRPr="00323317">
        <w:rPr>
          <w:sz w:val="26"/>
          <w:szCs w:val="26"/>
        </w:rPr>
        <w:t xml:space="preserve">2022 год размещено </w:t>
      </w:r>
      <w:r w:rsidR="00FD2CFB">
        <w:rPr>
          <w:sz w:val="26"/>
          <w:szCs w:val="26"/>
        </w:rPr>
        <w:br/>
      </w:r>
      <w:r w:rsidR="00FD2CFB" w:rsidRPr="00FD2CFB">
        <w:rPr>
          <w:b/>
          <w:sz w:val="26"/>
          <w:szCs w:val="26"/>
        </w:rPr>
        <w:t>114</w:t>
      </w:r>
      <w:r w:rsidR="00323317" w:rsidRPr="00323317">
        <w:rPr>
          <w:sz w:val="26"/>
          <w:szCs w:val="26"/>
        </w:rPr>
        <w:t xml:space="preserve"> новостей).</w:t>
      </w:r>
    </w:p>
    <w:p w:rsidR="00B54C15" w:rsidRPr="00A0188B" w:rsidRDefault="00282A04" w:rsidP="005D1B2D">
      <w:pPr>
        <w:tabs>
          <w:tab w:val="left" w:pos="0"/>
        </w:tabs>
        <w:spacing w:after="120"/>
        <w:ind w:firstLine="709"/>
        <w:rPr>
          <w:szCs w:val="26"/>
        </w:rPr>
      </w:pPr>
      <w:r w:rsidRPr="00F33993">
        <w:rPr>
          <w:szCs w:val="26"/>
        </w:rPr>
        <w:t xml:space="preserve">В отчетном периоде была продолжена практика направления операторам информационных писем с разъяснениями </w:t>
      </w:r>
      <w:proofErr w:type="gramStart"/>
      <w:r w:rsidRPr="00F33993">
        <w:rPr>
          <w:szCs w:val="26"/>
        </w:rPr>
        <w:t>необходимости соблюдения требований законодательства Российской Федерации</w:t>
      </w:r>
      <w:proofErr w:type="gramEnd"/>
      <w:r w:rsidRPr="00F33993">
        <w:rPr>
          <w:szCs w:val="26"/>
        </w:rPr>
        <w:t xml:space="preserve"> о персональных данных в части представления </w:t>
      </w:r>
      <w:r w:rsidRPr="00F33993">
        <w:rPr>
          <w:szCs w:val="26"/>
        </w:rPr>
        <w:lastRenderedPageBreak/>
        <w:t xml:space="preserve">уведомления </w:t>
      </w:r>
      <w:r w:rsidRPr="00A0188B">
        <w:rPr>
          <w:szCs w:val="26"/>
        </w:rPr>
        <w:t>об обработке (о намерении осуществлять обработку) персональных данных</w:t>
      </w:r>
      <w:r w:rsidR="00563EE2" w:rsidRPr="00A0188B">
        <w:rPr>
          <w:szCs w:val="26"/>
        </w:rPr>
        <w:t xml:space="preserve"> </w:t>
      </w:r>
      <w:r w:rsidR="009A58DD" w:rsidRPr="00A0188B">
        <w:rPr>
          <w:szCs w:val="26"/>
        </w:rPr>
        <w:t>в</w:t>
      </w:r>
      <w:r w:rsidR="00563EE2" w:rsidRPr="00A0188B">
        <w:rPr>
          <w:szCs w:val="26"/>
        </w:rPr>
        <w:t xml:space="preserve"> </w:t>
      </w:r>
      <w:r w:rsidR="009A58DD" w:rsidRPr="00A0188B">
        <w:rPr>
          <w:szCs w:val="26"/>
        </w:rPr>
        <w:t xml:space="preserve">Уполномоченный орган. </w:t>
      </w:r>
    </w:p>
    <w:p w:rsidR="0075322B" w:rsidRPr="00323317" w:rsidRDefault="009A58DD" w:rsidP="005D1B2D">
      <w:pPr>
        <w:tabs>
          <w:tab w:val="left" w:pos="0"/>
        </w:tabs>
        <w:spacing w:after="120"/>
        <w:ind w:firstLine="709"/>
        <w:rPr>
          <w:szCs w:val="26"/>
        </w:rPr>
      </w:pPr>
      <w:r w:rsidRPr="00323317">
        <w:rPr>
          <w:szCs w:val="26"/>
        </w:rPr>
        <w:t xml:space="preserve">Всего </w:t>
      </w:r>
      <w:r w:rsidR="00B54C15" w:rsidRPr="00323317">
        <w:rPr>
          <w:szCs w:val="26"/>
        </w:rPr>
        <w:t>с начала</w:t>
      </w:r>
      <w:r w:rsidR="00D84F00" w:rsidRPr="00323317">
        <w:rPr>
          <w:szCs w:val="26"/>
        </w:rPr>
        <w:t xml:space="preserve"> </w:t>
      </w:r>
      <w:r w:rsidR="00113203" w:rsidRPr="00323317">
        <w:rPr>
          <w:szCs w:val="26"/>
        </w:rPr>
        <w:t>20</w:t>
      </w:r>
      <w:r w:rsidR="00D84F00" w:rsidRPr="00323317">
        <w:rPr>
          <w:szCs w:val="26"/>
        </w:rPr>
        <w:t>2</w:t>
      </w:r>
      <w:r w:rsidR="00E90545" w:rsidRPr="00323317">
        <w:rPr>
          <w:szCs w:val="26"/>
        </w:rPr>
        <w:t>2</w:t>
      </w:r>
      <w:r w:rsidR="00282A04" w:rsidRPr="00323317">
        <w:rPr>
          <w:szCs w:val="26"/>
        </w:rPr>
        <w:t xml:space="preserve"> год</w:t>
      </w:r>
      <w:r w:rsidR="00D84F00" w:rsidRPr="00323317">
        <w:rPr>
          <w:szCs w:val="26"/>
        </w:rPr>
        <w:t>а</w:t>
      </w:r>
      <w:r w:rsidR="000510AE" w:rsidRPr="00323317">
        <w:rPr>
          <w:szCs w:val="26"/>
        </w:rPr>
        <w:t xml:space="preserve"> </w:t>
      </w:r>
      <w:r w:rsidR="00282A04" w:rsidRPr="00323317">
        <w:rPr>
          <w:szCs w:val="26"/>
        </w:rPr>
        <w:t xml:space="preserve">было направлено </w:t>
      </w:r>
      <w:r w:rsidR="00A0188B" w:rsidRPr="00FD2CFB">
        <w:rPr>
          <w:b/>
          <w:szCs w:val="26"/>
        </w:rPr>
        <w:t>5</w:t>
      </w:r>
      <w:r w:rsidR="00323317" w:rsidRPr="00FD2CFB">
        <w:rPr>
          <w:b/>
          <w:szCs w:val="26"/>
        </w:rPr>
        <w:t>56</w:t>
      </w:r>
      <w:r w:rsidR="000510AE" w:rsidRPr="00323317">
        <w:rPr>
          <w:b/>
          <w:szCs w:val="26"/>
        </w:rPr>
        <w:t xml:space="preserve"> </w:t>
      </w:r>
      <w:r w:rsidR="00282A04" w:rsidRPr="00323317">
        <w:rPr>
          <w:szCs w:val="26"/>
        </w:rPr>
        <w:t>пис</w:t>
      </w:r>
      <w:r w:rsidR="00323317" w:rsidRPr="00323317">
        <w:rPr>
          <w:szCs w:val="26"/>
        </w:rPr>
        <w:t>е</w:t>
      </w:r>
      <w:r w:rsidR="00B54C15" w:rsidRPr="00323317">
        <w:rPr>
          <w:szCs w:val="26"/>
        </w:rPr>
        <w:t>м</w:t>
      </w:r>
      <w:r w:rsidR="00323317" w:rsidRPr="00323317">
        <w:rPr>
          <w:szCs w:val="26"/>
        </w:rPr>
        <w:t>.</w:t>
      </w:r>
      <w:r w:rsidR="00B936DC" w:rsidRPr="00323317">
        <w:rPr>
          <w:szCs w:val="26"/>
        </w:rPr>
        <w:t xml:space="preserve"> </w:t>
      </w:r>
    </w:p>
    <w:p w:rsidR="0044167C" w:rsidRDefault="008A3E59" w:rsidP="005D1B2D">
      <w:pPr>
        <w:tabs>
          <w:tab w:val="left" w:pos="0"/>
        </w:tabs>
        <w:spacing w:after="240"/>
        <w:ind w:firstLine="709"/>
        <w:rPr>
          <w:szCs w:val="26"/>
        </w:rPr>
      </w:pPr>
      <w:r w:rsidRPr="00FD2CFB">
        <w:rPr>
          <w:szCs w:val="26"/>
        </w:rPr>
        <w:t xml:space="preserve">Общая результативность по направленным информационным письмам составила </w:t>
      </w:r>
      <w:r w:rsidR="00FD2CFB" w:rsidRPr="00FD2CFB">
        <w:rPr>
          <w:szCs w:val="26"/>
        </w:rPr>
        <w:t>33,6</w:t>
      </w:r>
      <w:r w:rsidRPr="00FD2CFB">
        <w:rPr>
          <w:szCs w:val="26"/>
        </w:rPr>
        <w:t>% (поступившие уведомления в</w:t>
      </w:r>
      <w:r w:rsidR="004538F8" w:rsidRPr="00FD2CFB">
        <w:rPr>
          <w:szCs w:val="26"/>
        </w:rPr>
        <w:t xml:space="preserve"> ответ на направленные письма).</w:t>
      </w:r>
    </w:p>
    <w:p w:rsidR="00582FF3" w:rsidRPr="00582FF3" w:rsidRDefault="00582FF3" w:rsidP="00582FF3">
      <w:pPr>
        <w:pStyle w:val="23"/>
        <w:ind w:left="-567" w:firstLine="567"/>
        <w:jc w:val="center"/>
        <w:rPr>
          <w:b/>
          <w:color w:val="000000" w:themeColor="text1"/>
          <w:sz w:val="26"/>
          <w:szCs w:val="26"/>
        </w:rPr>
      </w:pPr>
      <w:r w:rsidRPr="00582FF3">
        <w:rPr>
          <w:b/>
          <w:color w:val="000000" w:themeColor="text1"/>
          <w:sz w:val="26"/>
          <w:szCs w:val="26"/>
        </w:rPr>
        <w:t>Подписание Кодекса добросовестных практик в сети «Интернет»</w:t>
      </w:r>
    </w:p>
    <w:p w:rsidR="00582FF3" w:rsidRPr="00582FF3" w:rsidRDefault="00582FF3" w:rsidP="00582FF3">
      <w:pPr>
        <w:pStyle w:val="23"/>
        <w:ind w:left="0" w:firstLine="709"/>
        <w:rPr>
          <w:color w:val="000000" w:themeColor="text1"/>
          <w:sz w:val="26"/>
          <w:szCs w:val="26"/>
        </w:rPr>
      </w:pPr>
      <w:r w:rsidRPr="00582FF3">
        <w:rPr>
          <w:color w:val="000000" w:themeColor="text1"/>
          <w:sz w:val="26"/>
          <w:szCs w:val="26"/>
        </w:rPr>
        <w:t xml:space="preserve">В 1 квартале 2022 года – </w:t>
      </w:r>
      <w:r w:rsidRPr="00582FF3">
        <w:rPr>
          <w:b/>
          <w:color w:val="000000" w:themeColor="text1"/>
          <w:sz w:val="26"/>
          <w:szCs w:val="26"/>
        </w:rPr>
        <w:t>9</w:t>
      </w:r>
      <w:r w:rsidRPr="00582FF3">
        <w:rPr>
          <w:color w:val="000000" w:themeColor="text1"/>
          <w:sz w:val="26"/>
          <w:szCs w:val="26"/>
        </w:rPr>
        <w:t xml:space="preserve"> подписантов, из них:</w:t>
      </w:r>
    </w:p>
    <w:p w:rsidR="00582FF3" w:rsidRPr="00582FF3" w:rsidRDefault="00582FF3" w:rsidP="00582FF3">
      <w:pPr>
        <w:pStyle w:val="23"/>
        <w:ind w:left="0" w:firstLine="709"/>
        <w:rPr>
          <w:sz w:val="26"/>
          <w:szCs w:val="26"/>
        </w:rPr>
      </w:pPr>
      <w:r w:rsidRPr="00582FF3">
        <w:rPr>
          <w:sz w:val="26"/>
          <w:szCs w:val="26"/>
        </w:rPr>
        <w:t xml:space="preserve">- ИП </w:t>
      </w:r>
      <w:proofErr w:type="spellStart"/>
      <w:r w:rsidRPr="00582FF3">
        <w:rPr>
          <w:sz w:val="26"/>
          <w:szCs w:val="26"/>
        </w:rPr>
        <w:t>Клинаев</w:t>
      </w:r>
      <w:proofErr w:type="spellEnd"/>
      <w:r w:rsidRPr="00582FF3">
        <w:rPr>
          <w:sz w:val="26"/>
          <w:szCs w:val="26"/>
        </w:rPr>
        <w:t xml:space="preserve"> Олег Николаевич;</w:t>
      </w:r>
    </w:p>
    <w:p w:rsidR="00582FF3" w:rsidRPr="00582FF3" w:rsidRDefault="00582FF3" w:rsidP="00582FF3">
      <w:pPr>
        <w:pStyle w:val="23"/>
        <w:ind w:left="0" w:firstLine="709"/>
        <w:rPr>
          <w:sz w:val="26"/>
          <w:szCs w:val="26"/>
        </w:rPr>
      </w:pPr>
      <w:r w:rsidRPr="00582FF3">
        <w:rPr>
          <w:sz w:val="26"/>
          <w:szCs w:val="26"/>
        </w:rPr>
        <w:t>- ООО «Родина»;</w:t>
      </w:r>
    </w:p>
    <w:p w:rsidR="00582FF3" w:rsidRPr="00582FF3" w:rsidRDefault="00582FF3" w:rsidP="00582FF3">
      <w:pPr>
        <w:pStyle w:val="23"/>
        <w:ind w:left="0" w:firstLine="709"/>
        <w:rPr>
          <w:sz w:val="26"/>
          <w:szCs w:val="26"/>
        </w:rPr>
      </w:pPr>
      <w:r w:rsidRPr="00582FF3">
        <w:rPr>
          <w:sz w:val="26"/>
          <w:szCs w:val="26"/>
        </w:rPr>
        <w:t xml:space="preserve">- МАОУ МО Динской район СОШ № 21 имени Н. И. </w:t>
      </w:r>
      <w:proofErr w:type="spellStart"/>
      <w:r w:rsidRPr="00582FF3">
        <w:rPr>
          <w:sz w:val="26"/>
          <w:szCs w:val="26"/>
        </w:rPr>
        <w:t>Горового</w:t>
      </w:r>
      <w:proofErr w:type="spellEnd"/>
      <w:r w:rsidRPr="00582FF3">
        <w:rPr>
          <w:sz w:val="26"/>
          <w:szCs w:val="26"/>
        </w:rPr>
        <w:t>;</w:t>
      </w:r>
    </w:p>
    <w:p w:rsidR="00582FF3" w:rsidRPr="00582FF3" w:rsidRDefault="00582FF3" w:rsidP="00582FF3">
      <w:pPr>
        <w:pStyle w:val="23"/>
        <w:ind w:left="0" w:firstLine="709"/>
        <w:rPr>
          <w:sz w:val="26"/>
          <w:szCs w:val="26"/>
        </w:rPr>
      </w:pPr>
      <w:r w:rsidRPr="00582FF3">
        <w:rPr>
          <w:sz w:val="26"/>
          <w:szCs w:val="26"/>
        </w:rPr>
        <w:t xml:space="preserve">- ФГБОУ </w:t>
      </w:r>
      <w:proofErr w:type="gramStart"/>
      <w:r w:rsidRPr="00582FF3">
        <w:rPr>
          <w:sz w:val="26"/>
          <w:szCs w:val="26"/>
        </w:rPr>
        <w:t>ВО</w:t>
      </w:r>
      <w:proofErr w:type="gramEnd"/>
      <w:r w:rsidRPr="00582FF3">
        <w:rPr>
          <w:sz w:val="26"/>
          <w:szCs w:val="26"/>
        </w:rPr>
        <w:t xml:space="preserve"> «Адыгейский государственный университет»;</w:t>
      </w:r>
    </w:p>
    <w:p w:rsidR="00582FF3" w:rsidRPr="00582FF3" w:rsidRDefault="00582FF3" w:rsidP="00582FF3">
      <w:pPr>
        <w:pStyle w:val="23"/>
        <w:ind w:left="0" w:firstLine="709"/>
        <w:rPr>
          <w:sz w:val="26"/>
          <w:szCs w:val="26"/>
        </w:rPr>
      </w:pPr>
      <w:r w:rsidRPr="00582FF3">
        <w:rPr>
          <w:sz w:val="26"/>
          <w:szCs w:val="26"/>
        </w:rPr>
        <w:t>- ГКУ СО КК «</w:t>
      </w:r>
      <w:proofErr w:type="spellStart"/>
      <w:r w:rsidRPr="00582FF3">
        <w:rPr>
          <w:sz w:val="26"/>
          <w:szCs w:val="26"/>
        </w:rPr>
        <w:t>Лазаревский</w:t>
      </w:r>
      <w:proofErr w:type="spellEnd"/>
      <w:r w:rsidRPr="00582FF3">
        <w:rPr>
          <w:sz w:val="26"/>
          <w:szCs w:val="26"/>
        </w:rPr>
        <w:t xml:space="preserve"> реабилитационный центр»;</w:t>
      </w:r>
    </w:p>
    <w:p w:rsidR="00582FF3" w:rsidRPr="00582FF3" w:rsidRDefault="00582FF3" w:rsidP="00582FF3">
      <w:pPr>
        <w:pStyle w:val="23"/>
        <w:ind w:left="0" w:firstLine="709"/>
        <w:rPr>
          <w:sz w:val="26"/>
          <w:szCs w:val="26"/>
        </w:rPr>
      </w:pPr>
      <w:r w:rsidRPr="00582FF3">
        <w:rPr>
          <w:sz w:val="26"/>
          <w:szCs w:val="26"/>
        </w:rPr>
        <w:t>- ООО Кондитерский дом «</w:t>
      </w:r>
      <w:proofErr w:type="spellStart"/>
      <w:r w:rsidRPr="00582FF3">
        <w:rPr>
          <w:sz w:val="26"/>
          <w:szCs w:val="26"/>
        </w:rPr>
        <w:t>Фабрикантъ</w:t>
      </w:r>
      <w:proofErr w:type="spellEnd"/>
      <w:r w:rsidRPr="00582FF3">
        <w:rPr>
          <w:sz w:val="26"/>
          <w:szCs w:val="26"/>
        </w:rPr>
        <w:t>»;</w:t>
      </w:r>
    </w:p>
    <w:p w:rsidR="00582FF3" w:rsidRPr="00582FF3" w:rsidRDefault="00582FF3" w:rsidP="00582FF3">
      <w:pPr>
        <w:pStyle w:val="23"/>
        <w:ind w:left="0" w:firstLine="709"/>
        <w:rPr>
          <w:sz w:val="26"/>
          <w:szCs w:val="26"/>
        </w:rPr>
      </w:pPr>
      <w:r w:rsidRPr="00582FF3">
        <w:rPr>
          <w:sz w:val="26"/>
          <w:szCs w:val="26"/>
        </w:rPr>
        <w:t>- МУК ЦБС города Краснодара;</w:t>
      </w:r>
    </w:p>
    <w:p w:rsidR="00582FF3" w:rsidRPr="00582FF3" w:rsidRDefault="00582FF3" w:rsidP="00582FF3">
      <w:pPr>
        <w:pStyle w:val="23"/>
        <w:ind w:left="0" w:firstLine="709"/>
        <w:rPr>
          <w:sz w:val="26"/>
          <w:szCs w:val="26"/>
        </w:rPr>
      </w:pPr>
      <w:r w:rsidRPr="00582FF3">
        <w:rPr>
          <w:sz w:val="26"/>
          <w:szCs w:val="26"/>
        </w:rPr>
        <w:t>- БОУ ООШ № 7 МО Динской район;</w:t>
      </w:r>
    </w:p>
    <w:p w:rsidR="00582FF3" w:rsidRPr="00582FF3" w:rsidRDefault="00582FF3" w:rsidP="00582FF3">
      <w:pPr>
        <w:pStyle w:val="23"/>
        <w:ind w:left="0" w:firstLine="709"/>
        <w:rPr>
          <w:sz w:val="26"/>
          <w:szCs w:val="26"/>
        </w:rPr>
      </w:pPr>
      <w:r w:rsidRPr="00582FF3">
        <w:rPr>
          <w:sz w:val="26"/>
          <w:szCs w:val="26"/>
        </w:rPr>
        <w:t xml:space="preserve">- ООО «Бухучёт». </w:t>
      </w:r>
    </w:p>
    <w:p w:rsidR="00582FF3" w:rsidRPr="00582FF3" w:rsidRDefault="00582FF3" w:rsidP="00582FF3">
      <w:pPr>
        <w:pStyle w:val="23"/>
        <w:ind w:left="0" w:firstLine="709"/>
        <w:rPr>
          <w:sz w:val="26"/>
          <w:szCs w:val="26"/>
        </w:rPr>
      </w:pPr>
      <w:r w:rsidRPr="00582FF3">
        <w:rPr>
          <w:color w:val="000000" w:themeColor="text1"/>
          <w:sz w:val="26"/>
          <w:szCs w:val="26"/>
        </w:rPr>
        <w:t xml:space="preserve">Во 2 </w:t>
      </w:r>
      <w:r w:rsidRPr="00582FF3">
        <w:rPr>
          <w:sz w:val="26"/>
          <w:szCs w:val="26"/>
        </w:rPr>
        <w:t xml:space="preserve">квартале 2022 года – </w:t>
      </w:r>
      <w:r w:rsidRPr="00582FF3">
        <w:rPr>
          <w:b/>
          <w:sz w:val="26"/>
          <w:szCs w:val="26"/>
        </w:rPr>
        <w:t>4</w:t>
      </w:r>
      <w:r w:rsidRPr="00582FF3">
        <w:rPr>
          <w:sz w:val="26"/>
          <w:szCs w:val="26"/>
        </w:rPr>
        <w:t xml:space="preserve"> подписанта, из них:</w:t>
      </w:r>
    </w:p>
    <w:p w:rsidR="00582FF3" w:rsidRPr="00582FF3" w:rsidRDefault="00582FF3" w:rsidP="00582FF3">
      <w:pPr>
        <w:pStyle w:val="23"/>
        <w:ind w:left="0" w:firstLine="709"/>
        <w:rPr>
          <w:sz w:val="26"/>
          <w:szCs w:val="26"/>
        </w:rPr>
      </w:pPr>
      <w:r w:rsidRPr="00582FF3">
        <w:rPr>
          <w:sz w:val="26"/>
          <w:szCs w:val="26"/>
        </w:rPr>
        <w:t xml:space="preserve">- МАУ ДО ДЮСШ «Олимп» им. М.В.Канищева </w:t>
      </w:r>
      <w:proofErr w:type="gramStart"/>
      <w:r w:rsidRPr="00582FF3">
        <w:rPr>
          <w:sz w:val="26"/>
          <w:szCs w:val="26"/>
        </w:rPr>
        <w:t>г</w:t>
      </w:r>
      <w:proofErr w:type="gramEnd"/>
      <w:r w:rsidRPr="00582FF3">
        <w:rPr>
          <w:sz w:val="26"/>
          <w:szCs w:val="26"/>
        </w:rPr>
        <w:t>. Новокубанска;</w:t>
      </w:r>
    </w:p>
    <w:p w:rsidR="00582FF3" w:rsidRPr="00582FF3" w:rsidRDefault="00582FF3" w:rsidP="00582FF3">
      <w:pPr>
        <w:pStyle w:val="23"/>
        <w:ind w:left="0" w:firstLine="709"/>
        <w:rPr>
          <w:sz w:val="26"/>
          <w:szCs w:val="26"/>
        </w:rPr>
      </w:pPr>
      <w:r w:rsidRPr="00582FF3">
        <w:rPr>
          <w:sz w:val="26"/>
          <w:szCs w:val="26"/>
        </w:rPr>
        <w:t>- ООО ЖКХ «Приморское»;</w:t>
      </w:r>
    </w:p>
    <w:p w:rsidR="00582FF3" w:rsidRPr="00582FF3" w:rsidRDefault="00582FF3" w:rsidP="00582FF3">
      <w:pPr>
        <w:pStyle w:val="23"/>
        <w:ind w:left="0" w:firstLine="709"/>
        <w:rPr>
          <w:sz w:val="26"/>
          <w:szCs w:val="26"/>
        </w:rPr>
      </w:pPr>
      <w:r w:rsidRPr="00582FF3">
        <w:rPr>
          <w:sz w:val="26"/>
          <w:szCs w:val="26"/>
        </w:rPr>
        <w:t>- ООО «АРЬЯ»;</w:t>
      </w:r>
    </w:p>
    <w:p w:rsidR="00582FF3" w:rsidRPr="00582FF3" w:rsidRDefault="00582FF3" w:rsidP="00582FF3">
      <w:pPr>
        <w:pStyle w:val="23"/>
        <w:ind w:left="0" w:firstLine="709"/>
        <w:rPr>
          <w:sz w:val="26"/>
          <w:szCs w:val="26"/>
        </w:rPr>
      </w:pPr>
      <w:r w:rsidRPr="00582FF3">
        <w:rPr>
          <w:sz w:val="26"/>
          <w:szCs w:val="26"/>
        </w:rPr>
        <w:t>- ООО «КУБРИС».</w:t>
      </w:r>
    </w:p>
    <w:p w:rsidR="00582FF3" w:rsidRPr="00034A19" w:rsidRDefault="00582FF3" w:rsidP="00582FF3">
      <w:pPr>
        <w:pStyle w:val="23"/>
        <w:ind w:left="0" w:firstLine="709"/>
        <w:rPr>
          <w:sz w:val="26"/>
          <w:szCs w:val="26"/>
        </w:rPr>
      </w:pPr>
      <w:r w:rsidRPr="00582FF3">
        <w:rPr>
          <w:color w:val="000000" w:themeColor="text1"/>
          <w:sz w:val="26"/>
          <w:szCs w:val="26"/>
        </w:rPr>
        <w:t xml:space="preserve">В 3 </w:t>
      </w:r>
      <w:r w:rsidR="00FD2CFB">
        <w:rPr>
          <w:color w:val="000000" w:themeColor="text1"/>
          <w:sz w:val="26"/>
          <w:szCs w:val="26"/>
        </w:rPr>
        <w:t xml:space="preserve">и 4 </w:t>
      </w:r>
      <w:r w:rsidRPr="00582FF3">
        <w:rPr>
          <w:sz w:val="26"/>
          <w:szCs w:val="26"/>
        </w:rPr>
        <w:t xml:space="preserve">квартале 2022 года подписанные экземпляры не поступали. </w:t>
      </w:r>
    </w:p>
    <w:p w:rsidR="00582FF3" w:rsidRDefault="00582FF3" w:rsidP="00582FF3">
      <w:pPr>
        <w:pStyle w:val="23"/>
        <w:ind w:left="0" w:firstLine="709"/>
        <w:rPr>
          <w:sz w:val="26"/>
          <w:szCs w:val="26"/>
        </w:rPr>
      </w:pPr>
      <w:r w:rsidRPr="007372E9">
        <w:rPr>
          <w:color w:val="000000" w:themeColor="text1"/>
          <w:sz w:val="26"/>
          <w:szCs w:val="26"/>
        </w:rPr>
        <w:t xml:space="preserve">По состоянию на отчетную дату </w:t>
      </w:r>
      <w:r w:rsidRPr="0003225A">
        <w:rPr>
          <w:sz w:val="26"/>
          <w:szCs w:val="26"/>
        </w:rPr>
        <w:t xml:space="preserve">общее </w:t>
      </w:r>
      <w:proofErr w:type="spellStart"/>
      <w:r w:rsidRPr="0003225A">
        <w:rPr>
          <w:sz w:val="26"/>
          <w:szCs w:val="26"/>
        </w:rPr>
        <w:t>колличество</w:t>
      </w:r>
      <w:proofErr w:type="spellEnd"/>
      <w:r w:rsidRPr="0003225A">
        <w:rPr>
          <w:sz w:val="26"/>
          <w:szCs w:val="26"/>
        </w:rPr>
        <w:t xml:space="preserve"> подписантов </w:t>
      </w:r>
      <w:r w:rsidRPr="00582FF3">
        <w:rPr>
          <w:sz w:val="26"/>
          <w:szCs w:val="26"/>
        </w:rPr>
        <w:t xml:space="preserve">составляет </w:t>
      </w:r>
      <w:r w:rsidRPr="00600EC1">
        <w:rPr>
          <w:b/>
          <w:sz w:val="26"/>
          <w:szCs w:val="26"/>
        </w:rPr>
        <w:t>190</w:t>
      </w:r>
      <w:r w:rsidRPr="00600EC1">
        <w:rPr>
          <w:sz w:val="26"/>
          <w:szCs w:val="26"/>
        </w:rPr>
        <w:t>.</w:t>
      </w:r>
    </w:p>
    <w:p w:rsidR="00FD2CFB" w:rsidRDefault="00FD2CFB">
      <w:pPr>
        <w:spacing w:line="240" w:lineRule="auto"/>
        <w:jc w:val="left"/>
        <w:rPr>
          <w:spacing w:val="-5"/>
          <w:szCs w:val="26"/>
        </w:rPr>
      </w:pPr>
      <w:r>
        <w:rPr>
          <w:szCs w:val="26"/>
        </w:rPr>
        <w:br w:type="page"/>
      </w:r>
    </w:p>
    <w:p w:rsidR="00582FF3" w:rsidRPr="00696B4F" w:rsidRDefault="00582FF3" w:rsidP="00582FF3">
      <w:pPr>
        <w:ind w:firstLine="709"/>
        <w:jc w:val="center"/>
        <w:rPr>
          <w:b/>
          <w:color w:val="000000" w:themeColor="text1"/>
          <w:szCs w:val="26"/>
        </w:rPr>
      </w:pPr>
      <w:r w:rsidRPr="00696B4F">
        <w:rPr>
          <w:b/>
          <w:color w:val="000000" w:themeColor="text1"/>
          <w:szCs w:val="26"/>
        </w:rPr>
        <w:lastRenderedPageBreak/>
        <w:t>Деятельность Центра компетенций Федеральной службы по надзору в сфере связи, информационных технологий и массовых коммуник</w:t>
      </w:r>
      <w:r>
        <w:rPr>
          <w:b/>
          <w:color w:val="000000" w:themeColor="text1"/>
          <w:szCs w:val="26"/>
        </w:rPr>
        <w:t>аций в Южном федеральном округе</w:t>
      </w:r>
    </w:p>
    <w:p w:rsidR="00060356" w:rsidRDefault="00060356" w:rsidP="00582FF3">
      <w:pPr>
        <w:pStyle w:val="aff7"/>
        <w:spacing w:line="360" w:lineRule="auto"/>
        <w:ind w:firstLine="709"/>
        <w:jc w:val="both"/>
        <w:rPr>
          <w:color w:val="000000" w:themeColor="text1"/>
          <w:sz w:val="26"/>
          <w:szCs w:val="26"/>
        </w:rPr>
      </w:pPr>
    </w:p>
    <w:p w:rsidR="00582FF3" w:rsidRPr="00696B4F" w:rsidRDefault="00582FF3" w:rsidP="00582FF3">
      <w:pPr>
        <w:pStyle w:val="aff7"/>
        <w:spacing w:line="360" w:lineRule="auto"/>
        <w:ind w:firstLine="709"/>
        <w:jc w:val="both"/>
        <w:rPr>
          <w:color w:val="000000" w:themeColor="text1"/>
          <w:sz w:val="26"/>
          <w:szCs w:val="26"/>
        </w:rPr>
      </w:pPr>
      <w:r w:rsidRPr="00696B4F">
        <w:rPr>
          <w:color w:val="000000" w:themeColor="text1"/>
          <w:sz w:val="26"/>
          <w:szCs w:val="26"/>
        </w:rPr>
        <w:t>В 1 квартале 2022 года было проведено заседание рабочей группы по направлению «Персональные данные» Центра компетенции Федеральной службы по надзору в сфере связи, информационных технологий и массовых коммуникаций в Южном федеральном округе.</w:t>
      </w:r>
    </w:p>
    <w:p w:rsidR="00582FF3" w:rsidRPr="00696B4F" w:rsidRDefault="00582FF3" w:rsidP="00582FF3">
      <w:pPr>
        <w:pStyle w:val="aff7"/>
        <w:spacing w:line="360" w:lineRule="auto"/>
        <w:ind w:firstLine="709"/>
        <w:jc w:val="both"/>
        <w:rPr>
          <w:color w:val="000000" w:themeColor="text1"/>
          <w:sz w:val="26"/>
          <w:szCs w:val="26"/>
        </w:rPr>
      </w:pPr>
      <w:r w:rsidRPr="00696B4F">
        <w:rPr>
          <w:color w:val="000000" w:themeColor="text1"/>
          <w:sz w:val="26"/>
          <w:szCs w:val="26"/>
        </w:rPr>
        <w:t>На заседании были утверждены изменения в составе рабочей группы, рассмотрены мероприятия, предусмотренные Планом деятельности на 2022 год, определены промежуточные этапы представления проектов документов, разработанных по результатам реализации данных мероприятий.</w:t>
      </w:r>
    </w:p>
    <w:p w:rsidR="00582FF3" w:rsidRPr="00696B4F" w:rsidRDefault="00582FF3" w:rsidP="00582FF3">
      <w:pPr>
        <w:pStyle w:val="aff7"/>
        <w:spacing w:line="360" w:lineRule="auto"/>
        <w:ind w:firstLine="709"/>
        <w:jc w:val="both"/>
        <w:rPr>
          <w:color w:val="000000" w:themeColor="text1"/>
          <w:sz w:val="26"/>
          <w:szCs w:val="26"/>
        </w:rPr>
      </w:pPr>
      <w:r w:rsidRPr="00696B4F">
        <w:rPr>
          <w:color w:val="000000" w:themeColor="text1"/>
          <w:sz w:val="26"/>
          <w:szCs w:val="26"/>
        </w:rPr>
        <w:t>Во 2 квартале 2022 года в рамках работы по созданию документа «Матрица соблюдения требований законодательства РФ в области персональных данных» были проведены следующие мероприятия:</w:t>
      </w:r>
    </w:p>
    <w:p w:rsidR="00582FF3" w:rsidRPr="00696B4F" w:rsidRDefault="00582FF3" w:rsidP="00582FF3">
      <w:pPr>
        <w:pStyle w:val="aff7"/>
        <w:spacing w:line="360" w:lineRule="auto"/>
        <w:ind w:firstLine="709"/>
        <w:jc w:val="both"/>
        <w:rPr>
          <w:color w:val="000000" w:themeColor="text1"/>
          <w:sz w:val="26"/>
          <w:szCs w:val="26"/>
        </w:rPr>
      </w:pPr>
      <w:r w:rsidRPr="00696B4F">
        <w:rPr>
          <w:color w:val="000000" w:themeColor="text1"/>
          <w:sz w:val="26"/>
          <w:szCs w:val="26"/>
        </w:rPr>
        <w:t>-</w:t>
      </w:r>
      <w:r w:rsidRPr="00696B4F">
        <w:rPr>
          <w:color w:val="000000" w:themeColor="text1"/>
        </w:rPr>
        <w:t xml:space="preserve"> </w:t>
      </w:r>
      <w:r w:rsidRPr="00696B4F">
        <w:rPr>
          <w:color w:val="000000" w:themeColor="text1"/>
          <w:sz w:val="26"/>
          <w:szCs w:val="26"/>
        </w:rPr>
        <w:t>анализ перечня требований законодательства в области персональных данных;</w:t>
      </w:r>
    </w:p>
    <w:p w:rsidR="00582FF3" w:rsidRPr="00696B4F" w:rsidRDefault="00582FF3" w:rsidP="00582FF3">
      <w:pPr>
        <w:pStyle w:val="aff7"/>
        <w:spacing w:line="360" w:lineRule="auto"/>
        <w:ind w:firstLine="709"/>
        <w:jc w:val="both"/>
        <w:rPr>
          <w:color w:val="000000" w:themeColor="text1"/>
          <w:sz w:val="26"/>
          <w:szCs w:val="26"/>
        </w:rPr>
      </w:pPr>
      <w:r w:rsidRPr="00696B4F">
        <w:rPr>
          <w:color w:val="000000" w:themeColor="text1"/>
          <w:sz w:val="26"/>
          <w:szCs w:val="26"/>
        </w:rPr>
        <w:t>- определение основных профессиональных сфер деятельности операторов, обрабатывающих персональные данные;</w:t>
      </w:r>
    </w:p>
    <w:p w:rsidR="00582FF3" w:rsidRPr="00F9737F" w:rsidRDefault="00582FF3" w:rsidP="00582FF3">
      <w:pPr>
        <w:pStyle w:val="aff7"/>
        <w:spacing w:line="360" w:lineRule="auto"/>
        <w:ind w:firstLine="709"/>
        <w:jc w:val="both"/>
        <w:rPr>
          <w:sz w:val="26"/>
          <w:szCs w:val="26"/>
        </w:rPr>
      </w:pPr>
      <w:r w:rsidRPr="00696B4F">
        <w:rPr>
          <w:color w:val="000000" w:themeColor="text1"/>
          <w:sz w:val="26"/>
          <w:szCs w:val="26"/>
        </w:rPr>
        <w:t>- выявление проблемных вопросов исполнения требований законодательства в сфере ПД.</w:t>
      </w:r>
    </w:p>
    <w:p w:rsidR="00582FF3" w:rsidRDefault="00582FF3" w:rsidP="00582FF3">
      <w:pPr>
        <w:pStyle w:val="aff7"/>
        <w:spacing w:line="360" w:lineRule="auto"/>
        <w:ind w:firstLine="709"/>
        <w:jc w:val="both"/>
        <w:rPr>
          <w:sz w:val="26"/>
          <w:szCs w:val="26"/>
        </w:rPr>
      </w:pPr>
      <w:proofErr w:type="gramStart"/>
      <w:r w:rsidRPr="00F9737F">
        <w:rPr>
          <w:sz w:val="26"/>
          <w:szCs w:val="26"/>
        </w:rPr>
        <w:t>В 3 квартале 2022 года состоялось заседание рабочей группы Цен</w:t>
      </w:r>
      <w:r>
        <w:rPr>
          <w:sz w:val="26"/>
          <w:szCs w:val="26"/>
        </w:rPr>
        <w:t>тра компетенций по направлению «</w:t>
      </w:r>
      <w:r w:rsidRPr="00F9737F">
        <w:rPr>
          <w:sz w:val="26"/>
          <w:szCs w:val="26"/>
        </w:rPr>
        <w:t>Персональные данные</w:t>
      </w:r>
      <w:r>
        <w:rPr>
          <w:sz w:val="26"/>
          <w:szCs w:val="26"/>
        </w:rPr>
        <w:t>»</w:t>
      </w:r>
      <w:r w:rsidRPr="00F9737F">
        <w:rPr>
          <w:sz w:val="26"/>
          <w:szCs w:val="26"/>
        </w:rPr>
        <w:t xml:space="preserve"> в ЮФО, на котором был согласован пр</w:t>
      </w:r>
      <w:r>
        <w:rPr>
          <w:sz w:val="26"/>
          <w:szCs w:val="26"/>
        </w:rPr>
        <w:t>оект методических рекомендаций «</w:t>
      </w:r>
      <w:r w:rsidRPr="00F9737F">
        <w:rPr>
          <w:sz w:val="26"/>
          <w:szCs w:val="26"/>
        </w:rPr>
        <w:t>Матрица соблюдения требований законодательства в области персональных данных</w:t>
      </w:r>
      <w:r>
        <w:rPr>
          <w:sz w:val="26"/>
          <w:szCs w:val="26"/>
        </w:rPr>
        <w:t>»</w:t>
      </w:r>
      <w:r w:rsidRPr="00F9737F">
        <w:rPr>
          <w:sz w:val="26"/>
          <w:szCs w:val="26"/>
        </w:rPr>
        <w:t>, который в последующем был утвержден руководителем Центра компетенций Федеральной службы по надзору в сфере связи, информационных технологий и массовых коммуникаций в Южном федеральном округе.</w:t>
      </w:r>
      <w:proofErr w:type="gramEnd"/>
    </w:p>
    <w:p w:rsidR="00FD2CFB" w:rsidRPr="00F9737F" w:rsidRDefault="00FD2CFB" w:rsidP="00FD2CFB">
      <w:pPr>
        <w:pStyle w:val="aff7"/>
        <w:spacing w:line="360" w:lineRule="auto"/>
        <w:ind w:firstLine="709"/>
        <w:jc w:val="both"/>
        <w:rPr>
          <w:sz w:val="26"/>
          <w:szCs w:val="26"/>
        </w:rPr>
      </w:pPr>
      <w:r w:rsidRPr="00F9737F">
        <w:rPr>
          <w:sz w:val="26"/>
          <w:szCs w:val="26"/>
        </w:rPr>
        <w:t xml:space="preserve">Так же в рамках работы по созданию документа «Обзор применения технологий искусственного интеллекта с использованием персональных данных» был разработан и утвержден план (структура) документа </w:t>
      </w:r>
      <w:r>
        <w:rPr>
          <w:sz w:val="26"/>
          <w:szCs w:val="26"/>
        </w:rPr>
        <w:t>«</w:t>
      </w:r>
      <w:r w:rsidRPr="00F9737F">
        <w:rPr>
          <w:sz w:val="26"/>
          <w:szCs w:val="26"/>
        </w:rPr>
        <w:t>Обзор применения технологий искусственного интеллекта с использованием персональных данных</w:t>
      </w:r>
      <w:r>
        <w:rPr>
          <w:sz w:val="26"/>
          <w:szCs w:val="26"/>
        </w:rPr>
        <w:t>»</w:t>
      </w:r>
      <w:r w:rsidRPr="00F9737F">
        <w:rPr>
          <w:sz w:val="26"/>
          <w:szCs w:val="26"/>
        </w:rPr>
        <w:t>.</w:t>
      </w:r>
    </w:p>
    <w:p w:rsidR="00FD2CFB" w:rsidRPr="00FD2CFB" w:rsidRDefault="00FD2CFB" w:rsidP="00FD2CFB">
      <w:pPr>
        <w:pStyle w:val="aff7"/>
        <w:spacing w:line="360" w:lineRule="auto"/>
        <w:ind w:firstLine="709"/>
        <w:jc w:val="both"/>
        <w:rPr>
          <w:sz w:val="26"/>
          <w:szCs w:val="26"/>
        </w:rPr>
      </w:pPr>
      <w:proofErr w:type="gramStart"/>
      <w:r w:rsidRPr="00FD2CFB">
        <w:rPr>
          <w:sz w:val="26"/>
          <w:szCs w:val="26"/>
        </w:rPr>
        <w:t>В 4 квартале 2022 года состоялось заседание рабочей группы Центра компет</w:t>
      </w:r>
      <w:r>
        <w:rPr>
          <w:sz w:val="26"/>
          <w:szCs w:val="26"/>
        </w:rPr>
        <w:t>енций по направлению «Персональные данные»</w:t>
      </w:r>
      <w:r w:rsidRPr="00FD2CFB">
        <w:rPr>
          <w:sz w:val="26"/>
          <w:szCs w:val="26"/>
        </w:rPr>
        <w:t xml:space="preserve"> в ЮФО, на котором был согласован проект документа «Обзор применения технологий искусственного интеллекта с использованием </w:t>
      </w:r>
      <w:r w:rsidRPr="00FD2CFB">
        <w:rPr>
          <w:sz w:val="26"/>
          <w:szCs w:val="26"/>
        </w:rPr>
        <w:lastRenderedPageBreak/>
        <w:t>персональных данных, который в последующем был утвержден руководителем Центра компетенций Федеральной службы по надзору в сфере связи, информационных технологий и массовых коммуникаций в Южном федеральном округе.</w:t>
      </w:r>
      <w:proofErr w:type="gramEnd"/>
    </w:p>
    <w:p w:rsidR="00FD2CFB" w:rsidRPr="00FD2CFB" w:rsidRDefault="00FD2CFB" w:rsidP="00FD2CFB">
      <w:pPr>
        <w:pStyle w:val="aff7"/>
        <w:spacing w:line="360" w:lineRule="auto"/>
        <w:ind w:firstLine="709"/>
        <w:jc w:val="both"/>
        <w:rPr>
          <w:sz w:val="26"/>
          <w:szCs w:val="26"/>
        </w:rPr>
      </w:pPr>
      <w:r w:rsidRPr="00FD2CFB">
        <w:rPr>
          <w:sz w:val="26"/>
          <w:szCs w:val="26"/>
        </w:rPr>
        <w:t>Проведены совещания с сотрудниками ТУ в ЮФО по следующим темам:</w:t>
      </w:r>
    </w:p>
    <w:p w:rsidR="00FD2CFB" w:rsidRPr="00FD2CFB" w:rsidRDefault="00FD2CFB" w:rsidP="00FD2CFB">
      <w:pPr>
        <w:pStyle w:val="aff7"/>
        <w:spacing w:line="360" w:lineRule="auto"/>
        <w:ind w:firstLine="709"/>
        <w:jc w:val="both"/>
        <w:rPr>
          <w:sz w:val="26"/>
          <w:szCs w:val="26"/>
        </w:rPr>
      </w:pPr>
      <w:r w:rsidRPr="00FD2CFB">
        <w:rPr>
          <w:sz w:val="26"/>
          <w:szCs w:val="26"/>
        </w:rPr>
        <w:t>- Итоги деятельности ТУ РКН в ЮФО в 1 квартале 2022 года (протокол от 15.04.2022 № 16-пр/23);</w:t>
      </w:r>
    </w:p>
    <w:p w:rsidR="00FD2CFB" w:rsidRPr="00FD2CFB" w:rsidRDefault="00FD2CFB" w:rsidP="00FD2CFB">
      <w:pPr>
        <w:pStyle w:val="aff7"/>
        <w:spacing w:line="360" w:lineRule="auto"/>
        <w:ind w:firstLine="709"/>
        <w:jc w:val="both"/>
        <w:rPr>
          <w:sz w:val="26"/>
          <w:szCs w:val="26"/>
        </w:rPr>
      </w:pPr>
      <w:r w:rsidRPr="00FD2CFB">
        <w:rPr>
          <w:sz w:val="26"/>
          <w:szCs w:val="26"/>
        </w:rPr>
        <w:t xml:space="preserve">- Анализ деятельности ТУ </w:t>
      </w:r>
      <w:proofErr w:type="spellStart"/>
      <w:r w:rsidRPr="00FD2CFB">
        <w:rPr>
          <w:sz w:val="26"/>
          <w:szCs w:val="26"/>
        </w:rPr>
        <w:t>Роскомнадзора</w:t>
      </w:r>
      <w:proofErr w:type="spellEnd"/>
      <w:r w:rsidRPr="00FD2CFB">
        <w:rPr>
          <w:sz w:val="26"/>
          <w:szCs w:val="26"/>
        </w:rPr>
        <w:t xml:space="preserve"> в Южном федеральном округе на предмет эффективности исполнения возложенных функций и полномочий в сфере защиты прав субъектов персональных данных. Проблемные вопросы, возникающие при рассмотрении обращений граждан, проведении контрольно – надзорных, профилактических мероприятий и административной деятельности (протокол от 17.06.2022 № 24-пр/23);</w:t>
      </w:r>
    </w:p>
    <w:p w:rsidR="00FD2CFB" w:rsidRPr="00FD2CFB" w:rsidRDefault="00FD2CFB" w:rsidP="00FD2CFB">
      <w:pPr>
        <w:pStyle w:val="aff7"/>
        <w:spacing w:line="360" w:lineRule="auto"/>
        <w:ind w:firstLine="709"/>
        <w:jc w:val="both"/>
        <w:rPr>
          <w:sz w:val="26"/>
          <w:szCs w:val="26"/>
        </w:rPr>
      </w:pPr>
      <w:r w:rsidRPr="00FD2CFB">
        <w:rPr>
          <w:sz w:val="26"/>
          <w:szCs w:val="26"/>
        </w:rPr>
        <w:t>- Итоги деятельности ТУ РКН в ЮФО во 2 квартале 2022 года (протокол от 26.07.2022 № 33-пр/23).</w:t>
      </w:r>
    </w:p>
    <w:p w:rsidR="00FD2CFB" w:rsidRPr="00FD2CFB" w:rsidRDefault="00FD2CFB" w:rsidP="00FD2CFB">
      <w:pPr>
        <w:pStyle w:val="aff7"/>
        <w:spacing w:line="360" w:lineRule="auto"/>
        <w:ind w:firstLine="709"/>
        <w:jc w:val="both"/>
        <w:rPr>
          <w:rStyle w:val="FontStyle24"/>
          <w:b w:val="0"/>
          <w:sz w:val="26"/>
          <w:szCs w:val="26"/>
        </w:rPr>
      </w:pPr>
      <w:r w:rsidRPr="00FD2CFB">
        <w:rPr>
          <w:rStyle w:val="FontStyle24"/>
          <w:b w:val="0"/>
          <w:sz w:val="26"/>
          <w:szCs w:val="26"/>
        </w:rPr>
        <w:t>- Итоги деятельности ТУ РКН в ЮФО в 3 квартале 2022 года (протокол от 11.10.2022 № 41-пр/23);</w:t>
      </w:r>
    </w:p>
    <w:p w:rsidR="00FD2CFB" w:rsidRPr="00FD2CFB" w:rsidRDefault="00FD2CFB" w:rsidP="00FD2CFB">
      <w:pPr>
        <w:pStyle w:val="aff7"/>
        <w:spacing w:line="360" w:lineRule="auto"/>
        <w:ind w:firstLine="709"/>
        <w:jc w:val="both"/>
        <w:rPr>
          <w:sz w:val="26"/>
          <w:szCs w:val="26"/>
        </w:rPr>
      </w:pPr>
      <w:r w:rsidRPr="00FD2CFB">
        <w:rPr>
          <w:sz w:val="26"/>
          <w:szCs w:val="26"/>
        </w:rPr>
        <w:t>- Вопросы принятия организационных и технических мер по защите информации в государственных информационных системах ТУ в ЮФО (протокол от 02.12.2022 № 46-пр/23).</w:t>
      </w:r>
    </w:p>
    <w:p w:rsidR="00060356" w:rsidRDefault="00060356" w:rsidP="00060356">
      <w:pPr>
        <w:pStyle w:val="aff7"/>
        <w:ind w:firstLine="709"/>
        <w:jc w:val="center"/>
        <w:rPr>
          <w:b/>
          <w:color w:val="000000" w:themeColor="text1"/>
          <w:sz w:val="26"/>
          <w:szCs w:val="26"/>
        </w:rPr>
      </w:pPr>
    </w:p>
    <w:p w:rsidR="00582FF3" w:rsidRDefault="00582FF3" w:rsidP="00582FF3">
      <w:pPr>
        <w:pStyle w:val="aff7"/>
        <w:spacing w:line="360" w:lineRule="auto"/>
        <w:ind w:firstLine="709"/>
        <w:jc w:val="center"/>
        <w:rPr>
          <w:b/>
          <w:color w:val="000000" w:themeColor="text1"/>
          <w:sz w:val="26"/>
          <w:szCs w:val="26"/>
        </w:rPr>
      </w:pPr>
      <w:r w:rsidRPr="00696B4F">
        <w:rPr>
          <w:b/>
          <w:color w:val="000000" w:themeColor="text1"/>
          <w:sz w:val="26"/>
          <w:szCs w:val="26"/>
        </w:rPr>
        <w:t>Деятельность Молодежной па</w:t>
      </w:r>
      <w:r w:rsidR="00DA69BD">
        <w:rPr>
          <w:b/>
          <w:color w:val="000000" w:themeColor="text1"/>
          <w:sz w:val="26"/>
          <w:szCs w:val="26"/>
        </w:rPr>
        <w:t>латы в Южном федеральном округе</w:t>
      </w:r>
    </w:p>
    <w:p w:rsidR="00582FF3" w:rsidRDefault="00582FF3" w:rsidP="00060356">
      <w:pPr>
        <w:tabs>
          <w:tab w:val="center" w:pos="0"/>
          <w:tab w:val="right" w:pos="8931"/>
        </w:tabs>
        <w:spacing w:line="240" w:lineRule="auto"/>
        <w:ind w:firstLine="709"/>
        <w:rPr>
          <w:color w:val="000000" w:themeColor="text1"/>
          <w:szCs w:val="26"/>
        </w:rPr>
      </w:pPr>
    </w:p>
    <w:p w:rsidR="00582FF3" w:rsidRPr="00921CD5" w:rsidRDefault="00582FF3" w:rsidP="00582FF3">
      <w:pPr>
        <w:tabs>
          <w:tab w:val="center" w:pos="0"/>
          <w:tab w:val="right" w:pos="8931"/>
        </w:tabs>
        <w:ind w:firstLine="709"/>
        <w:rPr>
          <w:color w:val="000000" w:themeColor="text1"/>
          <w:szCs w:val="26"/>
        </w:rPr>
      </w:pPr>
      <w:r w:rsidRPr="00921CD5">
        <w:rPr>
          <w:color w:val="000000" w:themeColor="text1"/>
          <w:szCs w:val="26"/>
        </w:rPr>
        <w:t>14.01.2022 состоялось заседание Молодежной палаты, в рамках которого был утвержден план деятельности Молодежной палаты в ЮФО на 2022 год и «План деятельности Молодежной палаты в ЮФО в 1 квартале  2022 года».</w:t>
      </w:r>
    </w:p>
    <w:p w:rsidR="00582FF3" w:rsidRDefault="00582FF3" w:rsidP="00582FF3">
      <w:pPr>
        <w:pStyle w:val="aff7"/>
        <w:tabs>
          <w:tab w:val="center" w:pos="0"/>
        </w:tabs>
        <w:spacing w:line="360" w:lineRule="auto"/>
        <w:ind w:firstLine="709"/>
        <w:jc w:val="both"/>
        <w:rPr>
          <w:color w:val="000000" w:themeColor="text1"/>
          <w:sz w:val="26"/>
          <w:szCs w:val="26"/>
        </w:rPr>
      </w:pPr>
      <w:r w:rsidRPr="00921CD5">
        <w:rPr>
          <w:color w:val="000000" w:themeColor="text1"/>
          <w:sz w:val="26"/>
          <w:szCs w:val="26"/>
        </w:rPr>
        <w:t>При участии членов Молодежной палаты Южного федерального округа проведены следующие мероприятия:</w:t>
      </w:r>
    </w:p>
    <w:p w:rsidR="00582FF3" w:rsidRPr="00921CD5" w:rsidRDefault="00582FF3" w:rsidP="00582FF3">
      <w:pPr>
        <w:tabs>
          <w:tab w:val="center" w:pos="0"/>
        </w:tabs>
        <w:ind w:firstLine="709"/>
        <w:rPr>
          <w:color w:val="000000" w:themeColor="text1"/>
          <w:szCs w:val="26"/>
        </w:rPr>
      </w:pPr>
      <w:r w:rsidRPr="00921CD5">
        <w:rPr>
          <w:color w:val="000000" w:themeColor="text1"/>
          <w:szCs w:val="26"/>
        </w:rPr>
        <w:t xml:space="preserve">- открытый урок, организованный Управлением для учащихся </w:t>
      </w:r>
      <w:r w:rsidRPr="00921CD5">
        <w:rPr>
          <w:szCs w:val="26"/>
        </w:rPr>
        <w:t xml:space="preserve">МАОУ МО Динской район СОШ № 21 имени Н. И. </w:t>
      </w:r>
      <w:proofErr w:type="spellStart"/>
      <w:r w:rsidRPr="00921CD5">
        <w:rPr>
          <w:szCs w:val="26"/>
        </w:rPr>
        <w:t>Горового</w:t>
      </w:r>
      <w:proofErr w:type="spellEnd"/>
      <w:r w:rsidRPr="00921CD5">
        <w:rPr>
          <w:color w:val="000000" w:themeColor="text1"/>
          <w:szCs w:val="26"/>
        </w:rPr>
        <w:t>, 30.03.2022;</w:t>
      </w:r>
    </w:p>
    <w:p w:rsidR="00582FF3" w:rsidRPr="00921CD5" w:rsidRDefault="00582FF3" w:rsidP="00582FF3">
      <w:pPr>
        <w:pStyle w:val="aff7"/>
        <w:tabs>
          <w:tab w:val="center" w:pos="0"/>
        </w:tabs>
        <w:spacing w:line="360" w:lineRule="auto"/>
        <w:ind w:firstLine="709"/>
        <w:jc w:val="both"/>
        <w:rPr>
          <w:color w:val="000000" w:themeColor="text1"/>
          <w:sz w:val="26"/>
          <w:szCs w:val="26"/>
        </w:rPr>
      </w:pPr>
      <w:r w:rsidRPr="00921CD5">
        <w:rPr>
          <w:color w:val="000000" w:themeColor="text1"/>
          <w:sz w:val="26"/>
          <w:szCs w:val="26"/>
        </w:rPr>
        <w:t>- в дошкольные учреждения направлены обучающие раскраски по тематике защиты персональных данных – охват в 1 квартале составил 90 человек;</w:t>
      </w:r>
    </w:p>
    <w:p w:rsidR="00582FF3" w:rsidRPr="00921CD5" w:rsidRDefault="00582FF3" w:rsidP="00582FF3">
      <w:pPr>
        <w:pStyle w:val="aff7"/>
        <w:tabs>
          <w:tab w:val="center" w:pos="0"/>
        </w:tabs>
        <w:spacing w:line="360" w:lineRule="auto"/>
        <w:ind w:firstLine="709"/>
        <w:jc w:val="both"/>
        <w:rPr>
          <w:sz w:val="26"/>
          <w:szCs w:val="26"/>
        </w:rPr>
      </w:pPr>
      <w:r w:rsidRPr="00921CD5">
        <w:rPr>
          <w:sz w:val="26"/>
          <w:szCs w:val="26"/>
        </w:rPr>
        <w:t xml:space="preserve">- взаимодействие с комитетом Законодательного Собрания Краснодарского края по вопросам информационной политики и профильным комитетом Совета молодых депутатов Кубани по проведению работы с населением по защите персональных данных, распространению печатной продукции по данной тематике, в том числе встречи, «круглые </w:t>
      </w:r>
      <w:r w:rsidRPr="00921CD5">
        <w:rPr>
          <w:sz w:val="26"/>
          <w:szCs w:val="26"/>
        </w:rPr>
        <w:lastRenderedPageBreak/>
        <w:t>столы», тематические уроки (</w:t>
      </w:r>
      <w:r w:rsidRPr="00921CD5">
        <w:rPr>
          <w:color w:val="000000" w:themeColor="text1"/>
          <w:sz w:val="26"/>
          <w:szCs w:val="26"/>
        </w:rPr>
        <w:t xml:space="preserve">организовано и проведено 125 мероприятий, охват – </w:t>
      </w:r>
      <w:r w:rsidRPr="00921CD5">
        <w:rPr>
          <w:b/>
          <w:color w:val="000000" w:themeColor="text1"/>
          <w:sz w:val="26"/>
          <w:szCs w:val="26"/>
        </w:rPr>
        <w:t>более 1300</w:t>
      </w:r>
      <w:r w:rsidRPr="00921CD5">
        <w:rPr>
          <w:color w:val="000000" w:themeColor="text1"/>
          <w:sz w:val="26"/>
          <w:szCs w:val="26"/>
        </w:rPr>
        <w:t xml:space="preserve"> участников</w:t>
      </w:r>
      <w:r w:rsidRPr="00921CD5">
        <w:rPr>
          <w:sz w:val="26"/>
          <w:szCs w:val="26"/>
        </w:rPr>
        <w:t>).</w:t>
      </w:r>
    </w:p>
    <w:p w:rsidR="00582FF3" w:rsidRPr="00921CD5" w:rsidRDefault="00582FF3" w:rsidP="00582FF3">
      <w:pPr>
        <w:pStyle w:val="aff7"/>
        <w:tabs>
          <w:tab w:val="center" w:pos="0"/>
        </w:tabs>
        <w:spacing w:line="360" w:lineRule="auto"/>
        <w:ind w:firstLine="709"/>
        <w:jc w:val="both"/>
        <w:rPr>
          <w:color w:val="000000" w:themeColor="text1"/>
          <w:sz w:val="26"/>
          <w:szCs w:val="26"/>
        </w:rPr>
      </w:pPr>
      <w:r w:rsidRPr="00921CD5">
        <w:rPr>
          <w:color w:val="000000" w:themeColor="text1"/>
          <w:sz w:val="26"/>
          <w:szCs w:val="26"/>
        </w:rPr>
        <w:t xml:space="preserve">В рамках проекта </w:t>
      </w:r>
      <w:proofErr w:type="spellStart"/>
      <w:r w:rsidRPr="00921CD5">
        <w:rPr>
          <w:color w:val="000000" w:themeColor="text1"/>
          <w:sz w:val="26"/>
          <w:szCs w:val="26"/>
        </w:rPr>
        <w:t>онлайн</w:t>
      </w:r>
      <w:proofErr w:type="spellEnd"/>
      <w:r w:rsidRPr="00921CD5">
        <w:rPr>
          <w:color w:val="000000" w:themeColor="text1"/>
          <w:sz w:val="26"/>
          <w:szCs w:val="26"/>
        </w:rPr>
        <w:t xml:space="preserve"> тестирования учащихся, разработанного Уп</w:t>
      </w:r>
      <w:r>
        <w:rPr>
          <w:color w:val="000000" w:themeColor="text1"/>
          <w:sz w:val="26"/>
          <w:szCs w:val="26"/>
        </w:rPr>
        <w:t xml:space="preserve">равлением </w:t>
      </w:r>
      <w:proofErr w:type="spellStart"/>
      <w:r>
        <w:rPr>
          <w:color w:val="000000" w:themeColor="text1"/>
          <w:sz w:val="26"/>
          <w:szCs w:val="26"/>
        </w:rPr>
        <w:t>Роскомнадзора</w:t>
      </w:r>
      <w:proofErr w:type="spellEnd"/>
      <w:r>
        <w:rPr>
          <w:color w:val="000000" w:themeColor="text1"/>
          <w:sz w:val="26"/>
          <w:szCs w:val="26"/>
        </w:rPr>
        <w:t xml:space="preserve"> по ЮФО, </w:t>
      </w:r>
      <w:r w:rsidRPr="00921CD5">
        <w:rPr>
          <w:color w:val="000000" w:themeColor="text1"/>
          <w:sz w:val="26"/>
          <w:szCs w:val="26"/>
        </w:rPr>
        <w:t>в</w:t>
      </w:r>
      <w:r>
        <w:rPr>
          <w:color w:val="000000" w:themeColor="text1"/>
          <w:sz w:val="26"/>
          <w:szCs w:val="26"/>
        </w:rPr>
        <w:t xml:space="preserve"> </w:t>
      </w:r>
      <w:r w:rsidRPr="00921CD5">
        <w:rPr>
          <w:color w:val="000000" w:themeColor="text1"/>
          <w:sz w:val="26"/>
          <w:szCs w:val="26"/>
        </w:rPr>
        <w:t>1</w:t>
      </w:r>
      <w:r>
        <w:rPr>
          <w:color w:val="000000" w:themeColor="text1"/>
          <w:sz w:val="26"/>
          <w:szCs w:val="26"/>
        </w:rPr>
        <w:t xml:space="preserve"> </w:t>
      </w:r>
      <w:r w:rsidRPr="00921CD5">
        <w:rPr>
          <w:color w:val="000000" w:themeColor="text1"/>
          <w:sz w:val="26"/>
          <w:szCs w:val="26"/>
        </w:rPr>
        <w:t xml:space="preserve">квартале 2022 года были протестированы более 120 участников - учащихся МАОУ МО Динской район СОШ № 21 имени Н. И. </w:t>
      </w:r>
      <w:proofErr w:type="spellStart"/>
      <w:r w:rsidRPr="00921CD5">
        <w:rPr>
          <w:color w:val="000000" w:themeColor="text1"/>
          <w:sz w:val="26"/>
          <w:szCs w:val="26"/>
        </w:rPr>
        <w:t>Горового</w:t>
      </w:r>
      <w:proofErr w:type="spellEnd"/>
      <w:r w:rsidRPr="00921CD5">
        <w:rPr>
          <w:color w:val="000000" w:themeColor="text1"/>
          <w:sz w:val="26"/>
          <w:szCs w:val="26"/>
        </w:rPr>
        <w:t>.</w:t>
      </w:r>
    </w:p>
    <w:p w:rsidR="00582FF3" w:rsidRPr="00921CD5" w:rsidRDefault="00582FF3" w:rsidP="00582FF3">
      <w:pPr>
        <w:pStyle w:val="aff7"/>
        <w:tabs>
          <w:tab w:val="center" w:pos="0"/>
        </w:tabs>
        <w:spacing w:line="360" w:lineRule="auto"/>
        <w:ind w:firstLine="709"/>
        <w:jc w:val="both"/>
        <w:rPr>
          <w:color w:val="000000" w:themeColor="text1"/>
          <w:sz w:val="26"/>
          <w:szCs w:val="26"/>
        </w:rPr>
      </w:pPr>
      <w:r w:rsidRPr="00921CD5">
        <w:rPr>
          <w:color w:val="000000" w:themeColor="text1"/>
          <w:sz w:val="26"/>
          <w:szCs w:val="26"/>
        </w:rPr>
        <w:t>- подведены итоги конкур</w:t>
      </w:r>
      <w:r>
        <w:rPr>
          <w:color w:val="000000" w:themeColor="text1"/>
          <w:sz w:val="26"/>
          <w:szCs w:val="26"/>
        </w:rPr>
        <w:t>са рисунков и плакатов на тему «</w:t>
      </w:r>
      <w:r w:rsidRPr="00921CD5">
        <w:rPr>
          <w:color w:val="000000" w:themeColor="text1"/>
          <w:sz w:val="26"/>
          <w:szCs w:val="26"/>
        </w:rPr>
        <w:t>Защити свои персональные данные</w:t>
      </w:r>
      <w:r>
        <w:rPr>
          <w:color w:val="000000" w:themeColor="text1"/>
          <w:sz w:val="26"/>
          <w:szCs w:val="26"/>
        </w:rPr>
        <w:t>»</w:t>
      </w:r>
      <w:r w:rsidRPr="00921CD5">
        <w:rPr>
          <w:color w:val="000000" w:themeColor="text1"/>
          <w:sz w:val="26"/>
          <w:szCs w:val="26"/>
        </w:rPr>
        <w:t xml:space="preserve">. Жюри в составе представителей Управления в очной форме определило победителей конкурса, которые в торжественной обстановке были награждены почетными грамотами и подарками за </w:t>
      </w:r>
      <w:proofErr w:type="spellStart"/>
      <w:r w:rsidRPr="00921CD5">
        <w:rPr>
          <w:color w:val="000000" w:themeColor="text1"/>
          <w:sz w:val="26"/>
          <w:szCs w:val="26"/>
        </w:rPr>
        <w:t>креативность</w:t>
      </w:r>
      <w:proofErr w:type="spellEnd"/>
      <w:r w:rsidRPr="00921CD5">
        <w:rPr>
          <w:color w:val="000000" w:themeColor="text1"/>
          <w:sz w:val="26"/>
          <w:szCs w:val="26"/>
        </w:rPr>
        <w:t xml:space="preserve"> и творческую работу.</w:t>
      </w:r>
    </w:p>
    <w:p w:rsidR="00582FF3" w:rsidRPr="00921CD5" w:rsidRDefault="00582FF3" w:rsidP="00582FF3">
      <w:pPr>
        <w:tabs>
          <w:tab w:val="center" w:pos="0"/>
          <w:tab w:val="right" w:pos="8931"/>
        </w:tabs>
        <w:ind w:firstLine="709"/>
        <w:rPr>
          <w:color w:val="000000" w:themeColor="text1"/>
          <w:szCs w:val="26"/>
        </w:rPr>
      </w:pPr>
      <w:r w:rsidRPr="00921CD5">
        <w:rPr>
          <w:color w:val="000000" w:themeColor="text1"/>
          <w:szCs w:val="26"/>
        </w:rPr>
        <w:t>1</w:t>
      </w:r>
      <w:r>
        <w:rPr>
          <w:color w:val="000000" w:themeColor="text1"/>
          <w:szCs w:val="26"/>
        </w:rPr>
        <w:t>5</w:t>
      </w:r>
      <w:r w:rsidRPr="00921CD5">
        <w:rPr>
          <w:color w:val="000000" w:themeColor="text1"/>
          <w:szCs w:val="26"/>
        </w:rPr>
        <w:t>.0</w:t>
      </w:r>
      <w:r>
        <w:rPr>
          <w:color w:val="000000" w:themeColor="text1"/>
          <w:szCs w:val="26"/>
        </w:rPr>
        <w:t>4</w:t>
      </w:r>
      <w:r w:rsidRPr="00921CD5">
        <w:rPr>
          <w:color w:val="000000" w:themeColor="text1"/>
          <w:szCs w:val="26"/>
        </w:rPr>
        <w:t>.2022 состоялось заседание Молодежной палаты в Южном федеральном округе, в рамках которого был утвержден «План деятельности Молодежной палаты в ЮФО в</w:t>
      </w:r>
      <w:r>
        <w:rPr>
          <w:color w:val="000000" w:themeColor="text1"/>
          <w:szCs w:val="26"/>
        </w:rPr>
        <w:t>о</w:t>
      </w:r>
      <w:r w:rsidRPr="00921CD5">
        <w:rPr>
          <w:color w:val="000000" w:themeColor="text1"/>
          <w:szCs w:val="26"/>
        </w:rPr>
        <w:t xml:space="preserve"> </w:t>
      </w:r>
      <w:r>
        <w:rPr>
          <w:color w:val="000000" w:themeColor="text1"/>
          <w:szCs w:val="26"/>
        </w:rPr>
        <w:t>2</w:t>
      </w:r>
      <w:r w:rsidRPr="00921CD5">
        <w:rPr>
          <w:color w:val="000000" w:themeColor="text1"/>
          <w:szCs w:val="26"/>
        </w:rPr>
        <w:t xml:space="preserve"> квартале  2022 года».</w:t>
      </w:r>
    </w:p>
    <w:p w:rsidR="00582FF3" w:rsidRPr="00696B4F" w:rsidRDefault="00582FF3" w:rsidP="00582FF3">
      <w:pPr>
        <w:tabs>
          <w:tab w:val="center" w:pos="0"/>
          <w:tab w:val="right" w:pos="8931"/>
        </w:tabs>
        <w:ind w:firstLine="709"/>
        <w:rPr>
          <w:color w:val="000000" w:themeColor="text1"/>
          <w:szCs w:val="26"/>
        </w:rPr>
      </w:pPr>
      <w:r w:rsidRPr="00696B4F">
        <w:rPr>
          <w:color w:val="000000" w:themeColor="text1"/>
          <w:szCs w:val="26"/>
        </w:rPr>
        <w:tab/>
        <w:t>При участии членов Молодежной палаты Южного федерального округа проведены следующие мероприятия:</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xml:space="preserve">- в дошкольные учреждения направлены обучающие раскраски по тематике защиты персональных данных – охват </w:t>
      </w:r>
      <w:r>
        <w:rPr>
          <w:color w:val="000000" w:themeColor="text1"/>
          <w:sz w:val="26"/>
          <w:szCs w:val="26"/>
        </w:rPr>
        <w:t>за 2 квартал</w:t>
      </w:r>
      <w:r w:rsidRPr="00696B4F">
        <w:rPr>
          <w:color w:val="000000" w:themeColor="text1"/>
          <w:sz w:val="26"/>
          <w:szCs w:val="26"/>
        </w:rPr>
        <w:t xml:space="preserve"> составил </w:t>
      </w:r>
      <w:r>
        <w:rPr>
          <w:color w:val="000000" w:themeColor="text1"/>
          <w:sz w:val="26"/>
          <w:szCs w:val="26"/>
        </w:rPr>
        <w:t>90</w:t>
      </w:r>
      <w:r w:rsidRPr="00696B4F">
        <w:rPr>
          <w:color w:val="000000" w:themeColor="text1"/>
          <w:sz w:val="26"/>
          <w:szCs w:val="26"/>
        </w:rPr>
        <w:t xml:space="preserve"> человек;</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xml:space="preserve">- взаимодействие с комитетом Законодательного Собрания Краснодарского края по вопросам информационной политики и профильным комитетом Совета молодых депутатов Кубани по проведению работы с населением по защите персональных данных, распространению печатной продукции по данной тематике, в том числе встречи, «круглые столы», тематические уроки (организовано и проведено </w:t>
      </w:r>
      <w:r>
        <w:rPr>
          <w:color w:val="000000" w:themeColor="text1"/>
          <w:sz w:val="26"/>
          <w:szCs w:val="26"/>
        </w:rPr>
        <w:t>138</w:t>
      </w:r>
      <w:r w:rsidRPr="00696B4F">
        <w:rPr>
          <w:color w:val="000000" w:themeColor="text1"/>
          <w:sz w:val="26"/>
          <w:szCs w:val="26"/>
        </w:rPr>
        <w:t xml:space="preserve"> мероприяти</w:t>
      </w:r>
      <w:r>
        <w:rPr>
          <w:color w:val="000000" w:themeColor="text1"/>
          <w:sz w:val="26"/>
          <w:szCs w:val="26"/>
        </w:rPr>
        <w:t>й</w:t>
      </w:r>
      <w:r w:rsidRPr="00696B4F">
        <w:rPr>
          <w:color w:val="000000" w:themeColor="text1"/>
          <w:sz w:val="26"/>
          <w:szCs w:val="26"/>
        </w:rPr>
        <w:t xml:space="preserve">, охват – </w:t>
      </w:r>
      <w:r>
        <w:rPr>
          <w:color w:val="000000" w:themeColor="text1"/>
          <w:sz w:val="26"/>
          <w:szCs w:val="26"/>
        </w:rPr>
        <w:t>1468</w:t>
      </w:r>
      <w:r w:rsidRPr="00696B4F">
        <w:rPr>
          <w:color w:val="000000" w:themeColor="text1"/>
          <w:sz w:val="26"/>
          <w:szCs w:val="26"/>
        </w:rPr>
        <w:t xml:space="preserve"> участников).</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виртуальный урок, организованный Управлением в ГБОУ школа № 21 города Краснодара 25.04.2022;</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виртуальный урок, организованный Управлением в МАОУ СОШ № 62 25.04.2022;</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xml:space="preserve">- виртуальный урок, организованный Управлением в МАОУ СОШ № 84 </w:t>
      </w:r>
      <w:r>
        <w:rPr>
          <w:color w:val="000000" w:themeColor="text1"/>
          <w:sz w:val="26"/>
          <w:szCs w:val="26"/>
        </w:rPr>
        <w:br/>
      </w:r>
      <w:r w:rsidRPr="00696B4F">
        <w:rPr>
          <w:color w:val="000000" w:themeColor="text1"/>
          <w:sz w:val="26"/>
          <w:szCs w:val="26"/>
        </w:rPr>
        <w:t>г. Краснодар 25.04.2022;</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виртуальный урок, организованный Управлением в МАОУ Екатерининская гимназия № 36 25.04.2022;</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xml:space="preserve">- виртуальный урок, организованный в МАОУ МО Краснодара СОШ № 75 </w:t>
      </w:r>
      <w:r>
        <w:rPr>
          <w:color w:val="000000" w:themeColor="text1"/>
          <w:sz w:val="26"/>
          <w:szCs w:val="26"/>
        </w:rPr>
        <w:br/>
      </w:r>
      <w:r w:rsidRPr="00696B4F">
        <w:rPr>
          <w:color w:val="000000" w:themeColor="text1"/>
          <w:sz w:val="26"/>
          <w:szCs w:val="26"/>
        </w:rPr>
        <w:t xml:space="preserve">им. Героя Советского союза С. </w:t>
      </w:r>
      <w:proofErr w:type="spellStart"/>
      <w:r w:rsidRPr="00696B4F">
        <w:rPr>
          <w:color w:val="000000" w:themeColor="text1"/>
          <w:sz w:val="26"/>
          <w:szCs w:val="26"/>
        </w:rPr>
        <w:t>Бреуса</w:t>
      </w:r>
      <w:proofErr w:type="spellEnd"/>
      <w:r w:rsidRPr="00696B4F">
        <w:rPr>
          <w:color w:val="000000" w:themeColor="text1"/>
          <w:sz w:val="26"/>
          <w:szCs w:val="26"/>
        </w:rPr>
        <w:t xml:space="preserve"> г. Краснодар 26.04.2022;</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xml:space="preserve">- </w:t>
      </w:r>
      <w:r>
        <w:rPr>
          <w:color w:val="000000" w:themeColor="text1"/>
          <w:sz w:val="26"/>
          <w:szCs w:val="26"/>
        </w:rPr>
        <w:t xml:space="preserve">конкурс рисунков, тестирование и </w:t>
      </w:r>
      <w:r w:rsidRPr="00696B4F">
        <w:rPr>
          <w:color w:val="000000" w:themeColor="text1"/>
          <w:sz w:val="26"/>
          <w:szCs w:val="26"/>
        </w:rPr>
        <w:t>открытый урок, организованный Управлением и приуроченный ко Дню защиты детей 01.06.2022;</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lastRenderedPageBreak/>
        <w:t>- участие в семинаре, организованном совместно с Департаментом информатизации и связи Краснодарского края в ГБУ ДО Краснодарского края Дворец детского творчества 07.06.2022;</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проведение виртуальных уроков на постоянной основе в ФГБОУ ВДЦ «Орленок» для несовершеннолетних в период июнь-июль 2022 года.</w:t>
      </w:r>
    </w:p>
    <w:p w:rsidR="00582FF3" w:rsidRPr="00921CD5" w:rsidRDefault="00582FF3" w:rsidP="00582FF3">
      <w:pPr>
        <w:tabs>
          <w:tab w:val="center" w:pos="0"/>
          <w:tab w:val="right" w:pos="8931"/>
        </w:tabs>
        <w:ind w:firstLine="709"/>
        <w:rPr>
          <w:color w:val="000000" w:themeColor="text1"/>
          <w:szCs w:val="26"/>
        </w:rPr>
      </w:pPr>
      <w:r w:rsidRPr="00E72021">
        <w:rPr>
          <w:color w:val="000000" w:themeColor="text1"/>
          <w:szCs w:val="26"/>
        </w:rPr>
        <w:t xml:space="preserve">26.07.2022 </w:t>
      </w:r>
      <w:r w:rsidRPr="00921CD5">
        <w:rPr>
          <w:color w:val="000000" w:themeColor="text1"/>
          <w:szCs w:val="26"/>
        </w:rPr>
        <w:t xml:space="preserve">состоялось заседание Молодежной палаты в Южном федеральном округе, в рамках которого был утвержден «План деятельности Молодежной палаты в ЮФО в </w:t>
      </w:r>
      <w:r>
        <w:rPr>
          <w:color w:val="000000" w:themeColor="text1"/>
          <w:szCs w:val="26"/>
        </w:rPr>
        <w:t>3</w:t>
      </w:r>
      <w:r w:rsidRPr="00921CD5">
        <w:rPr>
          <w:color w:val="000000" w:themeColor="text1"/>
          <w:szCs w:val="26"/>
        </w:rPr>
        <w:t xml:space="preserve"> квартале  2022 года».</w:t>
      </w:r>
    </w:p>
    <w:p w:rsidR="00582FF3" w:rsidRPr="00696B4F" w:rsidRDefault="00582FF3" w:rsidP="00582FF3">
      <w:pPr>
        <w:tabs>
          <w:tab w:val="center" w:pos="0"/>
          <w:tab w:val="right" w:pos="8931"/>
        </w:tabs>
        <w:ind w:firstLine="709"/>
        <w:rPr>
          <w:color w:val="000000" w:themeColor="text1"/>
          <w:szCs w:val="26"/>
        </w:rPr>
      </w:pPr>
      <w:r w:rsidRPr="00696B4F">
        <w:rPr>
          <w:color w:val="000000" w:themeColor="text1"/>
          <w:szCs w:val="26"/>
        </w:rPr>
        <w:tab/>
        <w:t>При участии членов Молодежной палаты Южного федерального округа проведены следующие мероприятия:</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xml:space="preserve">- в дошкольные учреждения направлены обучающие раскраски по тематике защиты персональных данных – охват </w:t>
      </w:r>
      <w:r>
        <w:rPr>
          <w:color w:val="000000" w:themeColor="text1"/>
          <w:sz w:val="26"/>
          <w:szCs w:val="26"/>
        </w:rPr>
        <w:t>за 3 квартал</w:t>
      </w:r>
      <w:r w:rsidRPr="00696B4F">
        <w:rPr>
          <w:color w:val="000000" w:themeColor="text1"/>
          <w:sz w:val="26"/>
          <w:szCs w:val="26"/>
        </w:rPr>
        <w:t xml:space="preserve"> составил </w:t>
      </w:r>
      <w:r>
        <w:rPr>
          <w:color w:val="000000" w:themeColor="text1"/>
          <w:sz w:val="26"/>
          <w:szCs w:val="26"/>
        </w:rPr>
        <w:t>90</w:t>
      </w:r>
      <w:r w:rsidRPr="00696B4F">
        <w:rPr>
          <w:color w:val="000000" w:themeColor="text1"/>
          <w:sz w:val="26"/>
          <w:szCs w:val="26"/>
        </w:rPr>
        <w:t xml:space="preserve"> человек;</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xml:space="preserve">- взаимодействие с комитетом Законодательного Собрания Краснодарского края по вопросам информационной политики и профильным комитетом Совета молодых депутатов Кубани по проведению работы с населением по защите персональных данных, распространению печатной продукции по данной тематике, в том числе встречи, «круглые столы», тематические уроки (организовано и проведено </w:t>
      </w:r>
      <w:r>
        <w:rPr>
          <w:color w:val="000000" w:themeColor="text1"/>
          <w:sz w:val="26"/>
          <w:szCs w:val="26"/>
        </w:rPr>
        <w:t>92</w:t>
      </w:r>
      <w:r w:rsidRPr="00696B4F">
        <w:rPr>
          <w:color w:val="000000" w:themeColor="text1"/>
          <w:sz w:val="26"/>
          <w:szCs w:val="26"/>
        </w:rPr>
        <w:t xml:space="preserve"> мероприяти</w:t>
      </w:r>
      <w:r>
        <w:rPr>
          <w:color w:val="000000" w:themeColor="text1"/>
          <w:sz w:val="26"/>
          <w:szCs w:val="26"/>
        </w:rPr>
        <w:t>я</w:t>
      </w:r>
      <w:r w:rsidRPr="00696B4F">
        <w:rPr>
          <w:color w:val="000000" w:themeColor="text1"/>
          <w:sz w:val="26"/>
          <w:szCs w:val="26"/>
        </w:rPr>
        <w:t xml:space="preserve">, охват – </w:t>
      </w:r>
      <w:r>
        <w:rPr>
          <w:color w:val="000000" w:themeColor="text1"/>
          <w:sz w:val="26"/>
          <w:szCs w:val="26"/>
        </w:rPr>
        <w:t>1049</w:t>
      </w:r>
      <w:r w:rsidRPr="00696B4F">
        <w:rPr>
          <w:color w:val="000000" w:themeColor="text1"/>
          <w:sz w:val="26"/>
          <w:szCs w:val="26"/>
        </w:rPr>
        <w:t xml:space="preserve"> участников).</w:t>
      </w:r>
    </w:p>
    <w:p w:rsidR="00582FF3" w:rsidRPr="00696B4F"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проведение виртуальных уроков на постоянной основе в ФГБОУ ВДЦ «Орленок» для несовершеннолетн</w:t>
      </w:r>
      <w:r>
        <w:rPr>
          <w:color w:val="000000" w:themeColor="text1"/>
          <w:sz w:val="26"/>
          <w:szCs w:val="26"/>
        </w:rPr>
        <w:t>их в период июнь-июль 2022 года;</w:t>
      </w:r>
    </w:p>
    <w:p w:rsidR="00582FF3" w:rsidRDefault="00582FF3" w:rsidP="00582FF3">
      <w:pPr>
        <w:pStyle w:val="aff7"/>
        <w:tabs>
          <w:tab w:val="center" w:pos="0"/>
        </w:tabs>
        <w:spacing w:line="360" w:lineRule="auto"/>
        <w:ind w:firstLine="709"/>
        <w:jc w:val="both"/>
        <w:rPr>
          <w:color w:val="000000" w:themeColor="text1"/>
          <w:sz w:val="26"/>
          <w:szCs w:val="26"/>
        </w:rPr>
      </w:pPr>
      <w:r w:rsidRPr="00696B4F">
        <w:rPr>
          <w:color w:val="000000" w:themeColor="text1"/>
          <w:sz w:val="26"/>
          <w:szCs w:val="26"/>
        </w:rPr>
        <w:t>- проведение виртуальных уроков в ФГБОУ ВДЦ «</w:t>
      </w:r>
      <w:r>
        <w:rPr>
          <w:color w:val="000000" w:themeColor="text1"/>
          <w:sz w:val="26"/>
          <w:szCs w:val="26"/>
        </w:rPr>
        <w:t>Смена</w:t>
      </w:r>
      <w:r w:rsidRPr="00696B4F">
        <w:rPr>
          <w:color w:val="000000" w:themeColor="text1"/>
          <w:sz w:val="26"/>
          <w:szCs w:val="26"/>
        </w:rPr>
        <w:t>» для несоверш</w:t>
      </w:r>
      <w:r>
        <w:rPr>
          <w:color w:val="000000" w:themeColor="text1"/>
          <w:sz w:val="26"/>
          <w:szCs w:val="26"/>
        </w:rPr>
        <w:t>еннолетних, а так же конкурса рисунков «Защити свои персональные данные»;</w:t>
      </w:r>
    </w:p>
    <w:p w:rsidR="00582FF3" w:rsidRDefault="00582FF3" w:rsidP="00582FF3">
      <w:pPr>
        <w:pStyle w:val="aff7"/>
        <w:tabs>
          <w:tab w:val="center" w:pos="0"/>
        </w:tabs>
        <w:spacing w:line="360" w:lineRule="auto"/>
        <w:ind w:firstLine="709"/>
        <w:jc w:val="both"/>
        <w:rPr>
          <w:color w:val="000000" w:themeColor="text1"/>
          <w:sz w:val="26"/>
          <w:szCs w:val="26"/>
        </w:rPr>
      </w:pPr>
      <w:r>
        <w:rPr>
          <w:color w:val="000000" w:themeColor="text1"/>
          <w:sz w:val="26"/>
          <w:szCs w:val="26"/>
        </w:rPr>
        <w:t xml:space="preserve">- лекция с последующим тестированием </w:t>
      </w:r>
      <w:r w:rsidRPr="003D7D84">
        <w:rPr>
          <w:color w:val="000000" w:themeColor="text1"/>
          <w:sz w:val="26"/>
          <w:szCs w:val="26"/>
        </w:rPr>
        <w:t xml:space="preserve">для студентов 3 курса юридического факультета Кубанского государственного университета лекцию о деятельности </w:t>
      </w:r>
      <w:proofErr w:type="spellStart"/>
      <w:r w:rsidRPr="003D7D84">
        <w:rPr>
          <w:color w:val="000000" w:themeColor="text1"/>
          <w:sz w:val="26"/>
          <w:szCs w:val="26"/>
        </w:rPr>
        <w:t>Роскомнадзора</w:t>
      </w:r>
      <w:proofErr w:type="spellEnd"/>
      <w:r w:rsidRPr="003D7D84">
        <w:rPr>
          <w:color w:val="000000" w:themeColor="text1"/>
          <w:sz w:val="26"/>
          <w:szCs w:val="26"/>
        </w:rPr>
        <w:t xml:space="preserve"> как Уполномоченного органа по защите пра</w:t>
      </w:r>
      <w:r w:rsidR="00FD2CFB">
        <w:rPr>
          <w:color w:val="000000" w:themeColor="text1"/>
          <w:sz w:val="26"/>
          <w:szCs w:val="26"/>
        </w:rPr>
        <w:t>в субъектов персональных данных;</w:t>
      </w:r>
    </w:p>
    <w:p w:rsidR="00FD2CFB" w:rsidRPr="00FD2CFB" w:rsidRDefault="00FD2CFB" w:rsidP="00FD2CFB">
      <w:pPr>
        <w:tabs>
          <w:tab w:val="center" w:pos="0"/>
          <w:tab w:val="right" w:pos="8931"/>
        </w:tabs>
        <w:ind w:firstLine="709"/>
        <w:rPr>
          <w:szCs w:val="26"/>
        </w:rPr>
      </w:pPr>
      <w:r w:rsidRPr="00FD2CFB">
        <w:rPr>
          <w:szCs w:val="26"/>
        </w:rPr>
        <w:t>- 11.10.2022 состоялось заседание Молодежной палаты в Южном федеральном округе, в рамках которого был утвержден «План деятельности Молодежной палаты в ЮФО в 4 квартале  2022 года».</w:t>
      </w:r>
    </w:p>
    <w:p w:rsidR="00FD2CFB" w:rsidRPr="00FD2CFB" w:rsidRDefault="00FD2CFB" w:rsidP="00FD2CFB">
      <w:pPr>
        <w:tabs>
          <w:tab w:val="center" w:pos="0"/>
          <w:tab w:val="right" w:pos="8931"/>
        </w:tabs>
        <w:ind w:firstLine="709"/>
        <w:rPr>
          <w:szCs w:val="26"/>
        </w:rPr>
      </w:pPr>
      <w:r w:rsidRPr="00FD2CFB">
        <w:rPr>
          <w:szCs w:val="26"/>
        </w:rPr>
        <w:tab/>
        <w:t>При участии членов Молодежной палаты Южного федерального округа проведены следующие мероприятия:</w:t>
      </w:r>
    </w:p>
    <w:p w:rsidR="00FD2CFB" w:rsidRPr="00FD2CFB" w:rsidRDefault="00FD2CFB" w:rsidP="00FD2CFB">
      <w:pPr>
        <w:pStyle w:val="aff7"/>
        <w:tabs>
          <w:tab w:val="center" w:pos="-284"/>
        </w:tabs>
        <w:spacing w:line="360" w:lineRule="auto"/>
        <w:ind w:firstLine="709"/>
        <w:jc w:val="both"/>
        <w:rPr>
          <w:sz w:val="26"/>
          <w:szCs w:val="26"/>
        </w:rPr>
      </w:pPr>
      <w:r w:rsidRPr="00FD2CFB">
        <w:rPr>
          <w:sz w:val="26"/>
          <w:szCs w:val="26"/>
        </w:rPr>
        <w:t>Открытые уроки и лекции, конкурсы, олимпиады и т.п. посвященные защите персональных данных.</w:t>
      </w:r>
    </w:p>
    <w:p w:rsidR="00FD2CFB" w:rsidRPr="00FD2CFB" w:rsidRDefault="00FD2CFB" w:rsidP="00FD2CFB">
      <w:pPr>
        <w:pStyle w:val="aff7"/>
        <w:tabs>
          <w:tab w:val="center" w:pos="-284"/>
        </w:tabs>
        <w:spacing w:line="360" w:lineRule="auto"/>
        <w:ind w:firstLine="709"/>
        <w:jc w:val="both"/>
        <w:rPr>
          <w:sz w:val="26"/>
          <w:szCs w:val="26"/>
        </w:rPr>
      </w:pPr>
      <w:r w:rsidRPr="00FD2CFB">
        <w:rPr>
          <w:sz w:val="26"/>
          <w:szCs w:val="26"/>
        </w:rPr>
        <w:lastRenderedPageBreak/>
        <w:t xml:space="preserve">- проведение </w:t>
      </w:r>
      <w:proofErr w:type="spellStart"/>
      <w:r w:rsidRPr="00FD2CFB">
        <w:rPr>
          <w:sz w:val="26"/>
          <w:szCs w:val="26"/>
        </w:rPr>
        <w:t>онлайн</w:t>
      </w:r>
      <w:proofErr w:type="spellEnd"/>
      <w:r w:rsidRPr="00FD2CFB">
        <w:rPr>
          <w:sz w:val="26"/>
          <w:szCs w:val="26"/>
        </w:rPr>
        <w:t xml:space="preserve"> урока по </w:t>
      </w:r>
      <w:proofErr w:type="spellStart"/>
      <w:r w:rsidRPr="00FD2CFB">
        <w:rPr>
          <w:sz w:val="26"/>
          <w:szCs w:val="26"/>
        </w:rPr>
        <w:t>кибербезопасности</w:t>
      </w:r>
      <w:proofErr w:type="spellEnd"/>
      <w:r w:rsidRPr="00FD2CFB">
        <w:rPr>
          <w:sz w:val="26"/>
          <w:szCs w:val="26"/>
        </w:rPr>
        <w:t xml:space="preserve"> в Республике Адыгея </w:t>
      </w:r>
      <w:r w:rsidRPr="00FD2CFB">
        <w:rPr>
          <w:noProof/>
          <w:sz w:val="26"/>
          <w:szCs w:val="26"/>
        </w:rPr>
        <w:t>(охват – 300 участников)</w:t>
      </w:r>
      <w:r w:rsidRPr="00FD2CFB">
        <w:rPr>
          <w:sz w:val="26"/>
          <w:szCs w:val="26"/>
        </w:rPr>
        <w:t>;</w:t>
      </w:r>
    </w:p>
    <w:p w:rsidR="00FD2CFB" w:rsidRPr="00FD2CFB" w:rsidRDefault="00FD2CFB" w:rsidP="00FD2CFB">
      <w:pPr>
        <w:pStyle w:val="aff7"/>
        <w:tabs>
          <w:tab w:val="center" w:pos="-284"/>
        </w:tabs>
        <w:spacing w:line="360" w:lineRule="auto"/>
        <w:ind w:firstLine="709"/>
        <w:jc w:val="both"/>
        <w:rPr>
          <w:sz w:val="26"/>
          <w:szCs w:val="26"/>
        </w:rPr>
      </w:pPr>
      <w:r w:rsidRPr="00FD2CFB">
        <w:rPr>
          <w:sz w:val="26"/>
          <w:szCs w:val="26"/>
        </w:rPr>
        <w:t xml:space="preserve">- проведение единого дня родительского собрания в Республике Адыгея </w:t>
      </w:r>
      <w:r w:rsidRPr="00FD2CFB">
        <w:rPr>
          <w:noProof/>
          <w:sz w:val="26"/>
          <w:szCs w:val="26"/>
        </w:rPr>
        <w:t>(охват – 300 участников)</w:t>
      </w:r>
      <w:r w:rsidRPr="00FD2CFB">
        <w:rPr>
          <w:sz w:val="26"/>
          <w:szCs w:val="26"/>
        </w:rPr>
        <w:t>;</w:t>
      </w:r>
    </w:p>
    <w:p w:rsidR="00FD2CFB" w:rsidRPr="00FD2CFB" w:rsidRDefault="00FD2CFB" w:rsidP="00FD2CFB">
      <w:pPr>
        <w:pStyle w:val="aff7"/>
        <w:tabs>
          <w:tab w:val="center" w:pos="-284"/>
        </w:tabs>
        <w:spacing w:line="360" w:lineRule="auto"/>
        <w:ind w:firstLine="709"/>
        <w:jc w:val="both"/>
        <w:rPr>
          <w:sz w:val="26"/>
          <w:szCs w:val="26"/>
        </w:rPr>
      </w:pPr>
      <w:r w:rsidRPr="00FD2CFB">
        <w:rPr>
          <w:sz w:val="26"/>
          <w:szCs w:val="26"/>
        </w:rPr>
        <w:t xml:space="preserve">- участие в открытии форума </w:t>
      </w:r>
      <w:proofErr w:type="spellStart"/>
      <w:r w:rsidRPr="00FD2CFB">
        <w:rPr>
          <w:sz w:val="26"/>
          <w:szCs w:val="26"/>
        </w:rPr>
        <w:t>кибербезопасности</w:t>
      </w:r>
      <w:proofErr w:type="spellEnd"/>
      <w:r w:rsidRPr="00FD2CFB">
        <w:rPr>
          <w:sz w:val="26"/>
          <w:szCs w:val="26"/>
        </w:rPr>
        <w:t xml:space="preserve"> среди молодежи в </w:t>
      </w:r>
      <w:proofErr w:type="gramStart"/>
      <w:r w:rsidRPr="00FD2CFB">
        <w:rPr>
          <w:sz w:val="26"/>
          <w:szCs w:val="26"/>
        </w:rPr>
        <w:t>г</w:t>
      </w:r>
      <w:proofErr w:type="gramEnd"/>
      <w:r w:rsidRPr="00FD2CFB">
        <w:rPr>
          <w:sz w:val="26"/>
          <w:szCs w:val="26"/>
        </w:rPr>
        <w:t xml:space="preserve">. Краснодаре </w:t>
      </w:r>
      <w:r w:rsidRPr="00FD2CFB">
        <w:rPr>
          <w:noProof/>
          <w:sz w:val="26"/>
          <w:szCs w:val="26"/>
        </w:rPr>
        <w:t>(охват – 150 участников)</w:t>
      </w:r>
      <w:r w:rsidRPr="00FD2CFB">
        <w:rPr>
          <w:sz w:val="26"/>
          <w:szCs w:val="26"/>
        </w:rPr>
        <w:t>;</w:t>
      </w:r>
    </w:p>
    <w:p w:rsidR="00FD2CFB" w:rsidRPr="00FD2CFB" w:rsidRDefault="00FD2CFB" w:rsidP="00FD2CFB">
      <w:pPr>
        <w:tabs>
          <w:tab w:val="center" w:pos="0"/>
        </w:tabs>
        <w:ind w:firstLine="709"/>
        <w:rPr>
          <w:noProof/>
          <w:szCs w:val="26"/>
        </w:rPr>
      </w:pPr>
      <w:r w:rsidRPr="00FD2CFB">
        <w:rPr>
          <w:szCs w:val="26"/>
        </w:rPr>
        <w:t xml:space="preserve">- урок для учащихся 6 класса </w:t>
      </w:r>
      <w:r w:rsidRPr="00FD2CFB">
        <w:rPr>
          <w:noProof/>
          <w:szCs w:val="26"/>
        </w:rPr>
        <w:t>МБОУ СОШ № 31 города Краснодара, организованном Краснодарской краевой детской библиотекой им. Братьев Игнатовых (охват – 48 учащихся).</w:t>
      </w:r>
    </w:p>
    <w:p w:rsidR="00FD2CFB" w:rsidRPr="00FD2CFB" w:rsidRDefault="00FD2CFB" w:rsidP="00FD2CFB">
      <w:pPr>
        <w:pStyle w:val="aff7"/>
        <w:tabs>
          <w:tab w:val="center" w:pos="0"/>
        </w:tabs>
        <w:spacing w:line="360" w:lineRule="auto"/>
        <w:ind w:firstLine="709"/>
        <w:jc w:val="both"/>
        <w:rPr>
          <w:sz w:val="26"/>
          <w:szCs w:val="26"/>
        </w:rPr>
      </w:pPr>
      <w:r w:rsidRPr="00FD2CFB">
        <w:rPr>
          <w:sz w:val="26"/>
          <w:szCs w:val="26"/>
        </w:rPr>
        <w:t>- в дошкольные учреждения направлены обучающие раскраски по тематике защиты персональных данных – охват за 4 квартал составил 90 человек;</w:t>
      </w:r>
    </w:p>
    <w:p w:rsidR="00FD2CFB" w:rsidRPr="00FD2CFB" w:rsidRDefault="00FD2CFB" w:rsidP="00FD2CFB">
      <w:pPr>
        <w:pStyle w:val="aff7"/>
        <w:tabs>
          <w:tab w:val="center" w:pos="0"/>
        </w:tabs>
        <w:spacing w:line="360" w:lineRule="auto"/>
        <w:ind w:firstLine="709"/>
        <w:jc w:val="both"/>
        <w:rPr>
          <w:b/>
          <w:sz w:val="26"/>
          <w:szCs w:val="26"/>
        </w:rPr>
      </w:pPr>
      <w:r w:rsidRPr="00FD2CFB">
        <w:rPr>
          <w:sz w:val="26"/>
          <w:szCs w:val="26"/>
        </w:rPr>
        <w:t xml:space="preserve">- взаимодействие с комитетом Законодательного Собрания Краснодарского края по вопросам информационной политики и профильным комитетом Совета молодых депутатов Кубани по проведению работы с населением по защите персональных данных, распространению печатной продукции по данной тематике, в том числе встречи, «круглые столы», тематические уроки </w:t>
      </w:r>
      <w:r w:rsidRPr="00FD2CFB">
        <w:rPr>
          <w:b/>
          <w:sz w:val="26"/>
          <w:szCs w:val="26"/>
        </w:rPr>
        <w:t>(организ</w:t>
      </w:r>
      <w:r w:rsidR="001708EF">
        <w:rPr>
          <w:b/>
          <w:sz w:val="26"/>
          <w:szCs w:val="26"/>
        </w:rPr>
        <w:t>овано и проведено 14 мероприятий</w:t>
      </w:r>
      <w:r w:rsidRPr="00FD2CFB">
        <w:rPr>
          <w:b/>
          <w:sz w:val="26"/>
          <w:szCs w:val="26"/>
        </w:rPr>
        <w:t>, охват – 57 участников).</w:t>
      </w:r>
    </w:p>
    <w:p w:rsidR="00060356" w:rsidRDefault="00060356" w:rsidP="005D1B2D">
      <w:pPr>
        <w:ind w:firstLine="709"/>
        <w:rPr>
          <w:szCs w:val="26"/>
        </w:rPr>
      </w:pPr>
    </w:p>
    <w:p w:rsidR="00AD5C2C" w:rsidRDefault="00282A04" w:rsidP="005D1B2D">
      <w:pPr>
        <w:ind w:firstLine="709"/>
        <w:rPr>
          <w:szCs w:val="26"/>
        </w:rPr>
      </w:pPr>
      <w:r w:rsidRPr="0088754A">
        <w:rPr>
          <w:szCs w:val="26"/>
        </w:rPr>
        <w:t xml:space="preserve">В </w:t>
      </w:r>
      <w:r w:rsidRPr="0088754A">
        <w:rPr>
          <w:b/>
          <w:szCs w:val="26"/>
        </w:rPr>
        <w:t xml:space="preserve">сфере защиты персональных данных </w:t>
      </w:r>
      <w:r w:rsidRPr="0088754A">
        <w:rPr>
          <w:szCs w:val="26"/>
        </w:rPr>
        <w:t>за отчетный период был</w:t>
      </w:r>
      <w:r w:rsidR="00D62118" w:rsidRPr="0088754A">
        <w:rPr>
          <w:szCs w:val="26"/>
        </w:rPr>
        <w:t>о</w:t>
      </w:r>
      <w:r w:rsidRPr="0088754A">
        <w:rPr>
          <w:szCs w:val="26"/>
        </w:rPr>
        <w:t xml:space="preserve"> </w:t>
      </w:r>
      <w:r w:rsidRPr="00A43C50">
        <w:rPr>
          <w:szCs w:val="26"/>
        </w:rPr>
        <w:t>составлен</w:t>
      </w:r>
      <w:r w:rsidR="00D62118" w:rsidRPr="00A43C50">
        <w:rPr>
          <w:szCs w:val="26"/>
        </w:rPr>
        <w:t>о</w:t>
      </w:r>
      <w:r w:rsidR="000510AE" w:rsidRPr="00A43C50">
        <w:rPr>
          <w:szCs w:val="26"/>
        </w:rPr>
        <w:t xml:space="preserve"> </w:t>
      </w:r>
      <w:r w:rsidR="00F8476C">
        <w:rPr>
          <w:b/>
          <w:szCs w:val="26"/>
        </w:rPr>
        <w:t>62</w:t>
      </w:r>
      <w:r w:rsidR="0084481F" w:rsidRPr="0088754A">
        <w:rPr>
          <w:b/>
          <w:szCs w:val="26"/>
        </w:rPr>
        <w:t xml:space="preserve"> </w:t>
      </w:r>
      <w:r w:rsidRPr="0088754A">
        <w:rPr>
          <w:szCs w:val="26"/>
        </w:rPr>
        <w:t>протокол</w:t>
      </w:r>
      <w:r w:rsidR="00EE2A4E">
        <w:rPr>
          <w:szCs w:val="26"/>
        </w:rPr>
        <w:t>а</w:t>
      </w:r>
      <w:r w:rsidRPr="0088754A">
        <w:rPr>
          <w:szCs w:val="26"/>
        </w:rPr>
        <w:t xml:space="preserve"> об административн</w:t>
      </w:r>
      <w:r w:rsidR="00705A45" w:rsidRPr="0088754A">
        <w:rPr>
          <w:szCs w:val="26"/>
        </w:rPr>
        <w:t>ых</w:t>
      </w:r>
      <w:r w:rsidRPr="0088754A">
        <w:rPr>
          <w:szCs w:val="26"/>
        </w:rPr>
        <w:t xml:space="preserve"> правонарушени</w:t>
      </w:r>
      <w:r w:rsidR="00705A45" w:rsidRPr="0088754A">
        <w:rPr>
          <w:szCs w:val="26"/>
        </w:rPr>
        <w:t>ях</w:t>
      </w:r>
      <w:r w:rsidR="00582FF3">
        <w:rPr>
          <w:szCs w:val="26"/>
        </w:rPr>
        <w:t>.</w:t>
      </w:r>
    </w:p>
    <w:p w:rsidR="003D084F" w:rsidRDefault="00383FB4" w:rsidP="00AD5C2C">
      <w:pPr>
        <w:ind w:firstLine="709"/>
        <w:rPr>
          <w:szCs w:val="26"/>
        </w:rPr>
      </w:pPr>
      <w:r>
        <w:rPr>
          <w:noProof/>
          <w:szCs w:val="26"/>
        </w:rPr>
        <w:drawing>
          <wp:anchor distT="0" distB="0" distL="114300" distR="114300" simplePos="0" relativeHeight="251663360" behindDoc="1" locked="0" layoutInCell="1" allowOverlap="1">
            <wp:simplePos x="0" y="0"/>
            <wp:positionH relativeFrom="margin">
              <wp:posOffset>-605790</wp:posOffset>
            </wp:positionH>
            <wp:positionV relativeFrom="paragraph">
              <wp:posOffset>216535</wp:posOffset>
            </wp:positionV>
            <wp:extent cx="7200900" cy="3143250"/>
            <wp:effectExtent l="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423571" w:rsidRDefault="00423571" w:rsidP="008627CE">
      <w:pPr>
        <w:ind w:firstLine="709"/>
        <w:rPr>
          <w:szCs w:val="26"/>
        </w:rPr>
      </w:pPr>
    </w:p>
    <w:p w:rsidR="00423571" w:rsidRDefault="00423571" w:rsidP="008627CE">
      <w:pPr>
        <w:ind w:firstLine="709"/>
        <w:rPr>
          <w:szCs w:val="26"/>
        </w:rPr>
      </w:pPr>
    </w:p>
    <w:p w:rsidR="00E90545" w:rsidRDefault="00E90545" w:rsidP="00093C43">
      <w:pPr>
        <w:rPr>
          <w:szCs w:val="26"/>
        </w:rPr>
      </w:pPr>
    </w:p>
    <w:p w:rsidR="00060356" w:rsidRDefault="00060356" w:rsidP="00093C43">
      <w:pPr>
        <w:rPr>
          <w:szCs w:val="26"/>
        </w:rPr>
      </w:pPr>
    </w:p>
    <w:p w:rsidR="000B7C48" w:rsidRDefault="000B7C48" w:rsidP="00093C43">
      <w:pPr>
        <w:rPr>
          <w:szCs w:val="26"/>
        </w:rPr>
      </w:pPr>
    </w:p>
    <w:p w:rsidR="00093C43" w:rsidRDefault="00423571" w:rsidP="00093C43">
      <w:pPr>
        <w:rPr>
          <w:szCs w:val="26"/>
        </w:rPr>
      </w:pPr>
      <w:r>
        <w:rPr>
          <w:noProof/>
          <w:szCs w:val="26"/>
        </w:rPr>
        <w:lastRenderedPageBreak/>
        <w:drawing>
          <wp:anchor distT="0" distB="0" distL="114300" distR="114300" simplePos="0" relativeHeight="251657216" behindDoc="1" locked="0" layoutInCell="1" allowOverlap="1">
            <wp:simplePos x="0" y="0"/>
            <wp:positionH relativeFrom="margin">
              <wp:posOffset>-358140</wp:posOffset>
            </wp:positionH>
            <wp:positionV relativeFrom="paragraph">
              <wp:posOffset>247015</wp:posOffset>
            </wp:positionV>
            <wp:extent cx="6819900" cy="3286125"/>
            <wp:effectExtent l="0" t="0" r="0" b="0"/>
            <wp:wrapNone/>
            <wp:docPr id="44"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7A15CA" w:rsidRDefault="007A15CA" w:rsidP="00093C43">
      <w:pPr>
        <w:rPr>
          <w:szCs w:val="26"/>
        </w:rPr>
      </w:pPr>
    </w:p>
    <w:p w:rsidR="007A15CA" w:rsidRDefault="007A15CA" w:rsidP="00093C43">
      <w:pPr>
        <w:rPr>
          <w:szCs w:val="26"/>
        </w:rPr>
      </w:pPr>
    </w:p>
    <w:p w:rsidR="007A15CA" w:rsidRDefault="007A15CA" w:rsidP="00093C43">
      <w:pPr>
        <w:rPr>
          <w:szCs w:val="26"/>
        </w:rPr>
      </w:pPr>
    </w:p>
    <w:p w:rsidR="007A15CA" w:rsidRDefault="007A15CA" w:rsidP="00093C43">
      <w:pPr>
        <w:rPr>
          <w:szCs w:val="26"/>
        </w:rPr>
      </w:pPr>
    </w:p>
    <w:p w:rsidR="007A15CA" w:rsidRDefault="007A15CA" w:rsidP="00093C43">
      <w:pPr>
        <w:rPr>
          <w:szCs w:val="26"/>
        </w:rPr>
      </w:pPr>
    </w:p>
    <w:p w:rsidR="007A15CA" w:rsidRDefault="007A15CA" w:rsidP="00093C43">
      <w:pPr>
        <w:rPr>
          <w:szCs w:val="26"/>
        </w:rPr>
      </w:pPr>
    </w:p>
    <w:p w:rsidR="007A15CA" w:rsidRDefault="007A15CA" w:rsidP="00093C43">
      <w:pPr>
        <w:rPr>
          <w:szCs w:val="26"/>
        </w:rPr>
      </w:pPr>
    </w:p>
    <w:p w:rsidR="007A15CA" w:rsidRDefault="007A15CA" w:rsidP="00093C43">
      <w:pPr>
        <w:rPr>
          <w:szCs w:val="26"/>
        </w:rPr>
      </w:pPr>
    </w:p>
    <w:p w:rsidR="007A15CA" w:rsidRDefault="007A15CA" w:rsidP="00093C43">
      <w:pPr>
        <w:rPr>
          <w:szCs w:val="26"/>
        </w:rPr>
      </w:pPr>
    </w:p>
    <w:p w:rsidR="006933F1" w:rsidRDefault="006933F1" w:rsidP="00093C43">
      <w:pPr>
        <w:rPr>
          <w:szCs w:val="26"/>
        </w:rPr>
      </w:pPr>
    </w:p>
    <w:p w:rsidR="006933F1" w:rsidRDefault="006933F1" w:rsidP="00093C43">
      <w:pPr>
        <w:rPr>
          <w:szCs w:val="26"/>
        </w:rPr>
      </w:pPr>
    </w:p>
    <w:p w:rsidR="00582FF3" w:rsidRDefault="00582FF3" w:rsidP="00093C43">
      <w:pPr>
        <w:rPr>
          <w:szCs w:val="26"/>
        </w:rPr>
      </w:pPr>
    </w:p>
    <w:p w:rsidR="00C15A5F" w:rsidRPr="00582FF3" w:rsidRDefault="00C15A5F" w:rsidP="00C15A5F">
      <w:pPr>
        <w:ind w:firstLine="720"/>
        <w:rPr>
          <w:szCs w:val="26"/>
        </w:rPr>
      </w:pPr>
      <w:r w:rsidRPr="000B7C48">
        <w:rPr>
          <w:szCs w:val="26"/>
        </w:rPr>
        <w:t xml:space="preserve">Непредставление </w:t>
      </w:r>
      <w:r w:rsidRPr="00FC77DD">
        <w:rPr>
          <w:szCs w:val="26"/>
        </w:rPr>
        <w:t>сведений (</w:t>
      </w:r>
      <w:r w:rsidRPr="00FC77DD">
        <w:rPr>
          <w:b/>
          <w:szCs w:val="26"/>
        </w:rPr>
        <w:t>ст. 19.7</w:t>
      </w:r>
      <w:r w:rsidRPr="00FC77DD">
        <w:rPr>
          <w:szCs w:val="26"/>
        </w:rPr>
        <w:t xml:space="preserve"> </w:t>
      </w:r>
      <w:proofErr w:type="spellStart"/>
      <w:r w:rsidRPr="00FC77DD">
        <w:rPr>
          <w:szCs w:val="26"/>
        </w:rPr>
        <w:t>КоАП</w:t>
      </w:r>
      <w:proofErr w:type="spellEnd"/>
      <w:r w:rsidRPr="00FC77DD">
        <w:rPr>
          <w:szCs w:val="26"/>
        </w:rPr>
        <w:t xml:space="preserve"> РФ) – </w:t>
      </w:r>
      <w:r w:rsidR="00FC77DD" w:rsidRPr="00FC77DD">
        <w:rPr>
          <w:b/>
          <w:szCs w:val="26"/>
        </w:rPr>
        <w:t>58</w:t>
      </w:r>
      <w:r w:rsidRPr="00FC77DD">
        <w:rPr>
          <w:b/>
          <w:szCs w:val="26"/>
        </w:rPr>
        <w:t xml:space="preserve"> </w:t>
      </w:r>
      <w:r w:rsidRPr="00FC77DD">
        <w:rPr>
          <w:szCs w:val="26"/>
        </w:rPr>
        <w:t>протокол</w:t>
      </w:r>
      <w:r w:rsidR="00E90545" w:rsidRPr="00FC77DD">
        <w:rPr>
          <w:szCs w:val="26"/>
        </w:rPr>
        <w:t>ов</w:t>
      </w:r>
      <w:r w:rsidRPr="00FC77DD">
        <w:rPr>
          <w:szCs w:val="26"/>
        </w:rPr>
        <w:t>.</w:t>
      </w:r>
    </w:p>
    <w:p w:rsidR="00C15A5F" w:rsidRPr="000B7C48" w:rsidRDefault="00C15A5F" w:rsidP="00C15A5F">
      <w:pPr>
        <w:ind w:firstLine="709"/>
        <w:rPr>
          <w:szCs w:val="26"/>
        </w:rPr>
      </w:pPr>
      <w:r w:rsidRPr="00582FF3">
        <w:rPr>
          <w:rFonts w:eastAsiaTheme="minorHAnsi"/>
          <w:bCs/>
          <w:szCs w:val="26"/>
        </w:rPr>
        <w:t>Нарушение законодательства Российской Федерации в области персональных</w:t>
      </w:r>
      <w:r w:rsidR="00FC77DD">
        <w:rPr>
          <w:rFonts w:eastAsiaTheme="minorHAnsi"/>
          <w:bCs/>
          <w:szCs w:val="26"/>
        </w:rPr>
        <w:t xml:space="preserve"> </w:t>
      </w:r>
      <w:r w:rsidR="00FC77DD" w:rsidRPr="00582FF3">
        <w:rPr>
          <w:rFonts w:eastAsiaTheme="minorHAnsi"/>
          <w:bCs/>
          <w:szCs w:val="26"/>
        </w:rPr>
        <w:t>данных</w:t>
      </w:r>
      <w:r w:rsidRPr="00582FF3">
        <w:rPr>
          <w:rFonts w:eastAsiaTheme="minorHAnsi"/>
          <w:bCs/>
          <w:szCs w:val="26"/>
        </w:rPr>
        <w:t xml:space="preserve"> </w:t>
      </w:r>
      <w:r w:rsidR="00FC77DD">
        <w:rPr>
          <w:rFonts w:eastAsiaTheme="minorHAnsi"/>
          <w:bCs/>
          <w:szCs w:val="26"/>
        </w:rPr>
        <w:t xml:space="preserve">по </w:t>
      </w:r>
      <w:proofErr w:type="gramStart"/>
      <w:r w:rsidR="00FC77DD" w:rsidRPr="00FC77DD">
        <w:rPr>
          <w:rFonts w:eastAsiaTheme="minorHAnsi"/>
          <w:b/>
          <w:bCs/>
          <w:szCs w:val="26"/>
        </w:rPr>
        <w:t>ч</w:t>
      </w:r>
      <w:proofErr w:type="gramEnd"/>
      <w:r w:rsidR="00FC77DD" w:rsidRPr="00FC77DD">
        <w:rPr>
          <w:rFonts w:eastAsiaTheme="minorHAnsi"/>
          <w:b/>
          <w:bCs/>
          <w:szCs w:val="26"/>
        </w:rPr>
        <w:t>. 1 ст. 13.11</w:t>
      </w:r>
      <w:r w:rsidR="00FC77DD">
        <w:rPr>
          <w:rFonts w:eastAsiaTheme="minorHAnsi"/>
          <w:bCs/>
          <w:szCs w:val="26"/>
        </w:rPr>
        <w:t xml:space="preserve"> </w:t>
      </w:r>
      <w:proofErr w:type="spellStart"/>
      <w:r w:rsidR="00FC77DD">
        <w:rPr>
          <w:rFonts w:eastAsiaTheme="minorHAnsi"/>
          <w:bCs/>
          <w:szCs w:val="26"/>
        </w:rPr>
        <w:t>КоАП</w:t>
      </w:r>
      <w:proofErr w:type="spellEnd"/>
      <w:r w:rsidR="00FC77DD">
        <w:rPr>
          <w:rFonts w:eastAsiaTheme="minorHAnsi"/>
          <w:bCs/>
          <w:szCs w:val="26"/>
        </w:rPr>
        <w:t xml:space="preserve"> РФ- </w:t>
      </w:r>
      <w:r w:rsidR="00FC77DD" w:rsidRPr="00FC77DD">
        <w:rPr>
          <w:rFonts w:eastAsiaTheme="minorHAnsi"/>
          <w:b/>
          <w:bCs/>
          <w:szCs w:val="26"/>
        </w:rPr>
        <w:t>1</w:t>
      </w:r>
      <w:r w:rsidR="00FC77DD">
        <w:rPr>
          <w:rFonts w:eastAsiaTheme="minorHAnsi"/>
          <w:bCs/>
          <w:szCs w:val="26"/>
        </w:rPr>
        <w:t xml:space="preserve"> протокол </w:t>
      </w:r>
      <w:r w:rsidRPr="00582FF3">
        <w:rPr>
          <w:rFonts w:eastAsiaTheme="minorHAnsi"/>
          <w:bCs/>
          <w:szCs w:val="26"/>
        </w:rPr>
        <w:t xml:space="preserve">по </w:t>
      </w:r>
      <w:r w:rsidRPr="00582FF3">
        <w:rPr>
          <w:rFonts w:eastAsiaTheme="minorHAnsi"/>
          <w:b/>
          <w:bCs/>
          <w:szCs w:val="26"/>
        </w:rPr>
        <w:t xml:space="preserve">ч. </w:t>
      </w:r>
      <w:r w:rsidR="00E90545" w:rsidRPr="00582FF3">
        <w:rPr>
          <w:rFonts w:eastAsiaTheme="minorHAnsi"/>
          <w:b/>
          <w:bCs/>
          <w:szCs w:val="26"/>
        </w:rPr>
        <w:t>5</w:t>
      </w:r>
      <w:r w:rsidRPr="00582FF3">
        <w:rPr>
          <w:b/>
          <w:szCs w:val="26"/>
        </w:rPr>
        <w:t xml:space="preserve"> ст. 13.11</w:t>
      </w:r>
      <w:r w:rsidRPr="00582FF3">
        <w:rPr>
          <w:szCs w:val="26"/>
        </w:rPr>
        <w:t xml:space="preserve"> </w:t>
      </w:r>
      <w:proofErr w:type="spellStart"/>
      <w:r w:rsidRPr="00582FF3">
        <w:rPr>
          <w:szCs w:val="26"/>
        </w:rPr>
        <w:t>КоАП</w:t>
      </w:r>
      <w:proofErr w:type="spellEnd"/>
      <w:r w:rsidRPr="00582FF3">
        <w:rPr>
          <w:szCs w:val="26"/>
        </w:rPr>
        <w:t xml:space="preserve"> РФ - </w:t>
      </w:r>
      <w:r w:rsidR="00E90545" w:rsidRPr="00FC77DD">
        <w:rPr>
          <w:b/>
          <w:szCs w:val="26"/>
        </w:rPr>
        <w:t>3</w:t>
      </w:r>
      <w:r w:rsidR="00036054" w:rsidRPr="00582FF3">
        <w:rPr>
          <w:szCs w:val="26"/>
        </w:rPr>
        <w:t xml:space="preserve"> протокол</w:t>
      </w:r>
      <w:r w:rsidR="00E90545" w:rsidRPr="00582FF3">
        <w:rPr>
          <w:szCs w:val="26"/>
        </w:rPr>
        <w:t>а</w:t>
      </w:r>
      <w:r w:rsidR="00423571" w:rsidRPr="00582FF3">
        <w:rPr>
          <w:szCs w:val="26"/>
        </w:rPr>
        <w:t>.</w:t>
      </w:r>
    </w:p>
    <w:p w:rsidR="009A58DD" w:rsidRPr="00036054" w:rsidRDefault="009A58DD" w:rsidP="00AE147E">
      <w:pPr>
        <w:pStyle w:val="afa"/>
        <w:ind w:left="0" w:right="255" w:firstLine="709"/>
        <w:rPr>
          <w:szCs w:val="26"/>
        </w:rPr>
      </w:pPr>
      <w:r w:rsidRPr="00036054">
        <w:rPr>
          <w:szCs w:val="26"/>
        </w:rPr>
        <w:t>Составленные протоколы об АПН направлены по подведомственности в суды.</w:t>
      </w:r>
    </w:p>
    <w:p w:rsidR="009A58DD" w:rsidRPr="00EE4661" w:rsidRDefault="009A58DD" w:rsidP="009A58DD">
      <w:pPr>
        <w:ind w:right="255" w:firstLine="709"/>
        <w:rPr>
          <w:szCs w:val="26"/>
        </w:rPr>
      </w:pPr>
      <w:r w:rsidRPr="00EE4661">
        <w:rPr>
          <w:szCs w:val="26"/>
        </w:rPr>
        <w:t xml:space="preserve">- судами решения вынесены по </w:t>
      </w:r>
      <w:r w:rsidR="00FC77DD">
        <w:rPr>
          <w:b/>
          <w:szCs w:val="26"/>
        </w:rPr>
        <w:t>124</w:t>
      </w:r>
      <w:r w:rsidR="008A3E59" w:rsidRPr="00EE4661">
        <w:rPr>
          <w:b/>
          <w:szCs w:val="26"/>
        </w:rPr>
        <w:t xml:space="preserve"> </w:t>
      </w:r>
      <w:r w:rsidRPr="00EE4661">
        <w:rPr>
          <w:szCs w:val="26"/>
        </w:rPr>
        <w:t>дел</w:t>
      </w:r>
      <w:r w:rsidR="00582FF3">
        <w:rPr>
          <w:szCs w:val="26"/>
        </w:rPr>
        <w:t>у</w:t>
      </w:r>
      <w:r w:rsidR="00A1159C" w:rsidRPr="00EE4661">
        <w:rPr>
          <w:szCs w:val="26"/>
        </w:rPr>
        <w:t xml:space="preserve"> (с учётом предыдущих периодов)</w:t>
      </w:r>
      <w:proofErr w:type="gramStart"/>
      <w:r w:rsidR="00A1159C" w:rsidRPr="00EE4661">
        <w:rPr>
          <w:szCs w:val="26"/>
        </w:rPr>
        <w:t xml:space="preserve"> </w:t>
      </w:r>
      <w:r w:rsidRPr="00EE4661">
        <w:rPr>
          <w:szCs w:val="26"/>
        </w:rPr>
        <w:t>;</w:t>
      </w:r>
      <w:proofErr w:type="gramEnd"/>
    </w:p>
    <w:p w:rsidR="00E90545" w:rsidRDefault="009A58DD" w:rsidP="00C22C62">
      <w:pPr>
        <w:ind w:right="255" w:firstLine="709"/>
        <w:rPr>
          <w:szCs w:val="26"/>
        </w:rPr>
      </w:pPr>
      <w:r w:rsidRPr="00EE4661">
        <w:rPr>
          <w:szCs w:val="26"/>
        </w:rPr>
        <w:t xml:space="preserve">- наложено административных наказаний в виде штрафа на сумму </w:t>
      </w:r>
      <w:r w:rsidR="00FC77DD">
        <w:rPr>
          <w:b/>
          <w:szCs w:val="26"/>
        </w:rPr>
        <w:t xml:space="preserve">236,1 </w:t>
      </w:r>
      <w:r w:rsidRPr="00EE4661">
        <w:rPr>
          <w:szCs w:val="26"/>
        </w:rPr>
        <w:t>тыс. руб.</w:t>
      </w:r>
      <w:r w:rsidR="00F4456C" w:rsidRPr="00EE4661">
        <w:rPr>
          <w:szCs w:val="26"/>
        </w:rPr>
        <w:t xml:space="preserve"> </w:t>
      </w:r>
      <w:r w:rsidRPr="00EE4661">
        <w:rPr>
          <w:szCs w:val="26"/>
        </w:rPr>
        <w:t xml:space="preserve">(взыскано </w:t>
      </w:r>
      <w:r w:rsidR="00FC77DD">
        <w:rPr>
          <w:b/>
          <w:szCs w:val="26"/>
        </w:rPr>
        <w:t xml:space="preserve">16,4 </w:t>
      </w:r>
      <w:r w:rsidRPr="00EE4661">
        <w:rPr>
          <w:szCs w:val="26"/>
        </w:rPr>
        <w:t>тыс</w:t>
      </w:r>
      <w:proofErr w:type="gramStart"/>
      <w:r w:rsidRPr="00EE4661">
        <w:rPr>
          <w:szCs w:val="26"/>
        </w:rPr>
        <w:t>.р</w:t>
      </w:r>
      <w:proofErr w:type="gramEnd"/>
      <w:r w:rsidRPr="00EE4661">
        <w:rPr>
          <w:szCs w:val="26"/>
        </w:rPr>
        <w:t>уб.</w:t>
      </w:r>
      <w:r w:rsidR="00703497" w:rsidRPr="00EE4661">
        <w:rPr>
          <w:szCs w:val="26"/>
        </w:rPr>
        <w:t>)</w:t>
      </w:r>
    </w:p>
    <w:p w:rsidR="006933F1" w:rsidRPr="00C22C62" w:rsidRDefault="006933F1" w:rsidP="00C22C62">
      <w:pPr>
        <w:ind w:right="255" w:firstLine="709"/>
        <w:rPr>
          <w:szCs w:val="26"/>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 xml:space="preserve">Административно-хозяйственное обеспечение - организация эксплуатации и обслуживания зданий </w:t>
      </w:r>
      <w:proofErr w:type="spellStart"/>
      <w:r w:rsidRPr="00E13D3D">
        <w:rPr>
          <w:i/>
          <w:szCs w:val="26"/>
          <w:u w:val="single"/>
        </w:rPr>
        <w:t>Роскомнадзора</w:t>
      </w:r>
      <w:proofErr w:type="spellEnd"/>
    </w:p>
    <w:p w:rsidR="00983E85" w:rsidRPr="00E13D3D" w:rsidRDefault="00983E85" w:rsidP="00740669">
      <w:pPr>
        <w:spacing w:line="240" w:lineRule="auto"/>
        <w:ind w:firstLine="709"/>
        <w:rPr>
          <w:i/>
          <w:szCs w:val="26"/>
          <w:u w:val="single"/>
        </w:rPr>
      </w:pP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4</w:t>
      </w:r>
      <w:r w:rsidR="00A3216A" w:rsidRPr="00911CD6">
        <w:rPr>
          <w:szCs w:val="26"/>
        </w:rPr>
        <w:t xml:space="preserve"> </w:t>
      </w:r>
      <w:r w:rsidR="00071E5E" w:rsidRPr="00911CD6">
        <w:rPr>
          <w:szCs w:val="26"/>
        </w:rPr>
        <w:t>единицы</w:t>
      </w:r>
    </w:p>
    <w:p w:rsidR="000B3C8C" w:rsidRPr="00911CD6"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E90545" w:rsidRPr="00911CD6" w:rsidTr="00575025">
        <w:tc>
          <w:tcPr>
            <w:tcW w:w="881" w:type="pct"/>
            <w:shd w:val="clear" w:color="auto" w:fill="FFFFFF"/>
          </w:tcPr>
          <w:p w:rsidR="00E90545" w:rsidRPr="00911CD6" w:rsidRDefault="00E90545" w:rsidP="0052113B">
            <w:pPr>
              <w:spacing w:line="240" w:lineRule="auto"/>
              <w:rPr>
                <w:sz w:val="18"/>
                <w:szCs w:val="18"/>
              </w:rPr>
            </w:pP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1 квартал 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2 квартал 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3</w:t>
            </w:r>
          </w:p>
          <w:p w:rsidR="00E90545" w:rsidRPr="00911CD6" w:rsidRDefault="00E90545" w:rsidP="00E90545">
            <w:pPr>
              <w:spacing w:line="240" w:lineRule="auto"/>
              <w:jc w:val="center"/>
              <w:rPr>
                <w:sz w:val="18"/>
                <w:szCs w:val="18"/>
              </w:rPr>
            </w:pPr>
            <w:r w:rsidRPr="00911CD6">
              <w:rPr>
                <w:sz w:val="18"/>
                <w:szCs w:val="18"/>
              </w:rPr>
              <w:t>квартал 2021</w:t>
            </w:r>
          </w:p>
        </w:tc>
        <w:tc>
          <w:tcPr>
            <w:tcW w:w="406"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4</w:t>
            </w:r>
          </w:p>
          <w:p w:rsidR="00E90545" w:rsidRPr="00911CD6" w:rsidRDefault="00E90545" w:rsidP="00E90545">
            <w:pPr>
              <w:spacing w:line="240" w:lineRule="auto"/>
              <w:jc w:val="center"/>
              <w:rPr>
                <w:sz w:val="18"/>
                <w:szCs w:val="18"/>
              </w:rPr>
            </w:pPr>
            <w:r w:rsidRPr="00911CD6">
              <w:rPr>
                <w:sz w:val="18"/>
                <w:szCs w:val="18"/>
              </w:rPr>
              <w:t>квартал 2021</w:t>
            </w:r>
          </w:p>
        </w:tc>
        <w:tc>
          <w:tcPr>
            <w:tcW w:w="340" w:type="pct"/>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1 квартал 2022</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2 квартал 2022</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3</w:t>
            </w:r>
          </w:p>
          <w:p w:rsidR="00E90545" w:rsidRPr="00911CD6" w:rsidRDefault="00E90545" w:rsidP="00E90545">
            <w:pPr>
              <w:spacing w:line="240" w:lineRule="auto"/>
              <w:jc w:val="center"/>
              <w:rPr>
                <w:sz w:val="18"/>
                <w:szCs w:val="18"/>
              </w:rPr>
            </w:pPr>
            <w:r w:rsidRPr="00911CD6">
              <w:rPr>
                <w:sz w:val="18"/>
                <w:szCs w:val="18"/>
              </w:rPr>
              <w:t>квартал 2022</w:t>
            </w:r>
          </w:p>
        </w:tc>
        <w:tc>
          <w:tcPr>
            <w:tcW w:w="430"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4</w:t>
            </w:r>
          </w:p>
          <w:p w:rsidR="00E90545" w:rsidRPr="00911CD6" w:rsidRDefault="00E90545" w:rsidP="00E90545">
            <w:pPr>
              <w:spacing w:line="240" w:lineRule="auto"/>
              <w:jc w:val="center"/>
              <w:rPr>
                <w:sz w:val="18"/>
                <w:szCs w:val="18"/>
              </w:rPr>
            </w:pPr>
            <w:r w:rsidRPr="00911CD6">
              <w:rPr>
                <w:sz w:val="18"/>
                <w:szCs w:val="18"/>
              </w:rPr>
              <w:t>квартал 2022</w:t>
            </w:r>
          </w:p>
        </w:tc>
        <w:tc>
          <w:tcPr>
            <w:tcW w:w="381" w:type="pct"/>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2022</w:t>
            </w:r>
          </w:p>
        </w:tc>
      </w:tr>
      <w:tr w:rsidR="001B0644" w:rsidRPr="00911CD6" w:rsidTr="0052113B">
        <w:trPr>
          <w:trHeight w:val="40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A934D6" w:rsidRDefault="00A934D6" w:rsidP="00A35D2E">
      <w:pPr>
        <w:spacing w:before="120"/>
        <w:ind w:firstLine="709"/>
        <w:rPr>
          <w:szCs w:val="26"/>
        </w:rPr>
      </w:pPr>
    </w:p>
    <w:p w:rsidR="00DC5E10" w:rsidRPr="00911CD6" w:rsidRDefault="006933F1" w:rsidP="00A35D2E">
      <w:pPr>
        <w:spacing w:before="120"/>
        <w:ind w:firstLine="709"/>
        <w:rPr>
          <w:szCs w:val="26"/>
        </w:rPr>
      </w:pPr>
      <w:r w:rsidRPr="009F0CB5">
        <w:rPr>
          <w:szCs w:val="26"/>
        </w:rPr>
        <w:t xml:space="preserve">За </w:t>
      </w:r>
      <w:r w:rsidR="0094171A" w:rsidRPr="00911CD6">
        <w:rPr>
          <w:szCs w:val="26"/>
        </w:rPr>
        <w:t>202</w:t>
      </w:r>
      <w:r w:rsidR="00E90545" w:rsidRPr="00911CD6">
        <w:rPr>
          <w:szCs w:val="26"/>
        </w:rPr>
        <w:t>2</w:t>
      </w:r>
      <w:r w:rsidR="00282A04" w:rsidRPr="00911CD6">
        <w:rPr>
          <w:szCs w:val="26"/>
        </w:rPr>
        <w:t xml:space="preserve"> год</w:t>
      </w:r>
      <w:r w:rsidR="000510AE" w:rsidRPr="00911CD6">
        <w:rPr>
          <w:szCs w:val="26"/>
        </w:rPr>
        <w:t xml:space="preserve"> </w:t>
      </w:r>
      <w:r w:rsidR="00DC5E10" w:rsidRPr="00911CD6">
        <w:rPr>
          <w:szCs w:val="26"/>
        </w:rPr>
        <w:t>заключены договоры:</w:t>
      </w:r>
    </w:p>
    <w:p w:rsidR="00E90545" w:rsidRPr="00911CD6" w:rsidRDefault="00E90545" w:rsidP="00E90545">
      <w:pPr>
        <w:ind w:firstLine="709"/>
        <w:rPr>
          <w:szCs w:val="26"/>
        </w:rPr>
      </w:pPr>
      <w:r w:rsidRPr="00911CD6">
        <w:rPr>
          <w:szCs w:val="26"/>
        </w:rPr>
        <w:t>- на поставку электрической энергии:</w:t>
      </w:r>
    </w:p>
    <w:p w:rsidR="00E90545" w:rsidRPr="00911CD6" w:rsidRDefault="00E90545" w:rsidP="00E90545">
      <w:pPr>
        <w:ind w:firstLine="709"/>
        <w:rPr>
          <w:szCs w:val="26"/>
        </w:rPr>
      </w:pPr>
      <w:r w:rsidRPr="00911CD6">
        <w:rPr>
          <w:szCs w:val="26"/>
        </w:rPr>
        <w:lastRenderedPageBreak/>
        <w:t xml:space="preserve">ОАО </w:t>
      </w:r>
      <w:r w:rsidR="004271A4">
        <w:rPr>
          <w:szCs w:val="26"/>
        </w:rPr>
        <w:t>«</w:t>
      </w:r>
      <w:r w:rsidRPr="00911CD6">
        <w:rPr>
          <w:szCs w:val="26"/>
        </w:rPr>
        <w:t>НЭСК</w:t>
      </w:r>
      <w:r w:rsidR="004271A4">
        <w:rPr>
          <w:szCs w:val="26"/>
        </w:rPr>
        <w:t>»</w:t>
      </w:r>
      <w:r w:rsidRPr="00911CD6">
        <w:rPr>
          <w:szCs w:val="26"/>
        </w:rPr>
        <w:t xml:space="preserve"> </w:t>
      </w:r>
      <w:proofErr w:type="spellStart"/>
      <w:r w:rsidRPr="00911CD6">
        <w:rPr>
          <w:szCs w:val="26"/>
        </w:rPr>
        <w:t>Краснодарэнергосбыт</w:t>
      </w:r>
      <w:proofErr w:type="spellEnd"/>
      <w:r w:rsidRPr="00911CD6">
        <w:rPr>
          <w:szCs w:val="26"/>
        </w:rPr>
        <w:t xml:space="preserve"> в </w:t>
      </w:r>
      <w:proofErr w:type="gramStart"/>
      <w:r w:rsidRPr="00911CD6">
        <w:rPr>
          <w:szCs w:val="26"/>
        </w:rPr>
        <w:t>г</w:t>
      </w:r>
      <w:proofErr w:type="gramEnd"/>
      <w:r w:rsidRPr="00911CD6">
        <w:rPr>
          <w:szCs w:val="26"/>
        </w:rPr>
        <w:t xml:space="preserve">. Краснодар от </w:t>
      </w:r>
      <w:r w:rsidRPr="00911CD6">
        <w:t>31.12.2021 № 930</w:t>
      </w:r>
      <w:r w:rsidRPr="00911CD6">
        <w:rPr>
          <w:szCs w:val="26"/>
        </w:rPr>
        <w:t xml:space="preserve">; </w:t>
      </w:r>
    </w:p>
    <w:p w:rsidR="00E90545" w:rsidRPr="00911CD6" w:rsidRDefault="00E90545" w:rsidP="00E90545">
      <w:pPr>
        <w:ind w:firstLine="709"/>
        <w:rPr>
          <w:szCs w:val="26"/>
          <w:highlight w:val="yellow"/>
        </w:rPr>
      </w:pPr>
      <w:r w:rsidRPr="00911CD6">
        <w:rPr>
          <w:szCs w:val="26"/>
        </w:rPr>
        <w:t xml:space="preserve">ПАО </w:t>
      </w:r>
      <w:r w:rsidR="004271A4">
        <w:rPr>
          <w:szCs w:val="26"/>
        </w:rPr>
        <w:t>«</w:t>
      </w:r>
      <w:r w:rsidRPr="00911CD6">
        <w:rPr>
          <w:szCs w:val="26"/>
        </w:rPr>
        <w:t xml:space="preserve">ТНС </w:t>
      </w:r>
      <w:proofErr w:type="spellStart"/>
      <w:r w:rsidRPr="00911CD6">
        <w:rPr>
          <w:szCs w:val="26"/>
        </w:rPr>
        <w:t>энерго</w:t>
      </w:r>
      <w:proofErr w:type="spellEnd"/>
      <w:r w:rsidRPr="00911CD6">
        <w:rPr>
          <w:szCs w:val="26"/>
        </w:rPr>
        <w:t xml:space="preserve"> Кубань</w:t>
      </w:r>
      <w:r w:rsidR="004271A4">
        <w:rPr>
          <w:szCs w:val="26"/>
        </w:rPr>
        <w:t>»</w:t>
      </w:r>
      <w:r w:rsidRPr="00911CD6">
        <w:rPr>
          <w:szCs w:val="26"/>
        </w:rPr>
        <w:t xml:space="preserve"> в </w:t>
      </w:r>
      <w:proofErr w:type="gramStart"/>
      <w:r w:rsidRPr="00911CD6">
        <w:rPr>
          <w:szCs w:val="26"/>
        </w:rPr>
        <w:t>г</w:t>
      </w:r>
      <w:proofErr w:type="gramEnd"/>
      <w:r w:rsidRPr="00911CD6">
        <w:rPr>
          <w:szCs w:val="26"/>
        </w:rPr>
        <w:t xml:space="preserve">. Майкоп от </w:t>
      </w:r>
      <w:r w:rsidRPr="00911CD6">
        <w:t>30.12.2021 № 453014</w:t>
      </w:r>
      <w:r w:rsidRPr="00911CD6">
        <w:rPr>
          <w:szCs w:val="26"/>
        </w:rPr>
        <w:t>.</w:t>
      </w:r>
    </w:p>
    <w:p w:rsidR="00E90545" w:rsidRPr="00911CD6" w:rsidRDefault="00E90545" w:rsidP="00E90545">
      <w:pPr>
        <w:ind w:firstLine="709"/>
        <w:rPr>
          <w:szCs w:val="26"/>
        </w:rPr>
      </w:pPr>
      <w:r w:rsidRPr="00911CD6">
        <w:rPr>
          <w:szCs w:val="26"/>
        </w:rPr>
        <w:t>- на водоснабжение:</w:t>
      </w:r>
    </w:p>
    <w:p w:rsidR="00E90545" w:rsidRPr="00911CD6" w:rsidRDefault="00E90545" w:rsidP="00E90545">
      <w:pPr>
        <w:ind w:firstLine="709"/>
        <w:rPr>
          <w:szCs w:val="26"/>
          <w:highlight w:val="yellow"/>
        </w:rPr>
      </w:pPr>
      <w:r w:rsidRPr="00911CD6">
        <w:rPr>
          <w:szCs w:val="26"/>
        </w:rPr>
        <w:t xml:space="preserve">ООО </w:t>
      </w:r>
      <w:r w:rsidR="004271A4">
        <w:rPr>
          <w:szCs w:val="26"/>
        </w:rPr>
        <w:t>«</w:t>
      </w:r>
      <w:r w:rsidRPr="00911CD6">
        <w:rPr>
          <w:szCs w:val="26"/>
        </w:rPr>
        <w:t>Краснодар Водоканал</w:t>
      </w:r>
      <w:r w:rsidR="004271A4">
        <w:rPr>
          <w:szCs w:val="26"/>
        </w:rPr>
        <w:t>»</w:t>
      </w:r>
      <w:r w:rsidRPr="00911CD6">
        <w:rPr>
          <w:szCs w:val="26"/>
        </w:rPr>
        <w:t xml:space="preserve"> в </w:t>
      </w:r>
      <w:proofErr w:type="gramStart"/>
      <w:r w:rsidRPr="00911CD6">
        <w:rPr>
          <w:szCs w:val="26"/>
        </w:rPr>
        <w:t>г</w:t>
      </w:r>
      <w:proofErr w:type="gramEnd"/>
      <w:r w:rsidRPr="00911CD6">
        <w:rPr>
          <w:szCs w:val="26"/>
        </w:rPr>
        <w:t xml:space="preserve">. Краснодар от </w:t>
      </w:r>
      <w:r w:rsidRPr="00911CD6">
        <w:t xml:space="preserve">30.12.2021 </w:t>
      </w:r>
      <w:r w:rsidRPr="00911CD6">
        <w:rPr>
          <w:szCs w:val="26"/>
        </w:rPr>
        <w:t xml:space="preserve">№ 874;  </w:t>
      </w:r>
    </w:p>
    <w:p w:rsidR="00E90545" w:rsidRPr="00911CD6" w:rsidRDefault="00E90545" w:rsidP="00E90545">
      <w:pPr>
        <w:ind w:firstLine="709"/>
        <w:rPr>
          <w:szCs w:val="26"/>
        </w:rPr>
      </w:pPr>
      <w:r w:rsidRPr="00911CD6">
        <w:rPr>
          <w:szCs w:val="26"/>
        </w:rPr>
        <w:t xml:space="preserve">МУП </w:t>
      </w:r>
      <w:r w:rsidR="004271A4">
        <w:rPr>
          <w:szCs w:val="26"/>
        </w:rPr>
        <w:t>«</w:t>
      </w:r>
      <w:proofErr w:type="spellStart"/>
      <w:r w:rsidRPr="00911CD6">
        <w:rPr>
          <w:szCs w:val="26"/>
        </w:rPr>
        <w:t>Майкопводоканал</w:t>
      </w:r>
      <w:proofErr w:type="spellEnd"/>
      <w:r w:rsidR="004271A4">
        <w:rPr>
          <w:szCs w:val="26"/>
        </w:rPr>
        <w:t>»</w:t>
      </w:r>
      <w:r w:rsidRPr="00911CD6">
        <w:rPr>
          <w:szCs w:val="26"/>
        </w:rPr>
        <w:t xml:space="preserve"> от </w:t>
      </w:r>
      <w:r w:rsidRPr="00911CD6">
        <w:t>30.12.2021 № 16</w:t>
      </w:r>
      <w:r w:rsidRPr="00911CD6">
        <w:rPr>
          <w:szCs w:val="26"/>
        </w:rPr>
        <w:t xml:space="preserve"> в </w:t>
      </w:r>
      <w:proofErr w:type="gramStart"/>
      <w:r w:rsidRPr="00911CD6">
        <w:rPr>
          <w:szCs w:val="26"/>
        </w:rPr>
        <w:t>г</w:t>
      </w:r>
      <w:proofErr w:type="gramEnd"/>
      <w:r w:rsidRPr="00911CD6">
        <w:rPr>
          <w:szCs w:val="26"/>
        </w:rPr>
        <w:t>. Майкоп.</w:t>
      </w:r>
    </w:p>
    <w:p w:rsidR="00E90545" w:rsidRPr="00911CD6" w:rsidRDefault="00E90545" w:rsidP="00E90545">
      <w:pPr>
        <w:ind w:firstLine="709"/>
        <w:rPr>
          <w:szCs w:val="26"/>
        </w:rPr>
      </w:pPr>
      <w:r w:rsidRPr="00911CD6">
        <w:rPr>
          <w:szCs w:val="26"/>
        </w:rPr>
        <w:t>- на газоснабжение:</w:t>
      </w:r>
    </w:p>
    <w:p w:rsidR="00E90545" w:rsidRPr="00911CD6" w:rsidRDefault="00E90545" w:rsidP="00E90545">
      <w:pPr>
        <w:ind w:firstLine="709"/>
        <w:rPr>
          <w:szCs w:val="26"/>
        </w:rPr>
      </w:pPr>
      <w:r w:rsidRPr="00911CD6">
        <w:rPr>
          <w:szCs w:val="26"/>
        </w:rPr>
        <w:t xml:space="preserve">ООО </w:t>
      </w:r>
      <w:r w:rsidR="004271A4">
        <w:rPr>
          <w:szCs w:val="26"/>
        </w:rPr>
        <w:t>«</w:t>
      </w:r>
      <w:r w:rsidRPr="00911CD6">
        <w:rPr>
          <w:szCs w:val="26"/>
        </w:rPr>
        <w:t xml:space="preserve">Газпром </w:t>
      </w:r>
      <w:proofErr w:type="spellStart"/>
      <w:r w:rsidRPr="00911CD6">
        <w:rPr>
          <w:szCs w:val="26"/>
        </w:rPr>
        <w:t>межрегионгаз</w:t>
      </w:r>
      <w:proofErr w:type="spellEnd"/>
      <w:r w:rsidRPr="00911CD6">
        <w:rPr>
          <w:szCs w:val="26"/>
        </w:rPr>
        <w:t xml:space="preserve"> Майкоп</w:t>
      </w:r>
      <w:r w:rsidR="004271A4">
        <w:rPr>
          <w:szCs w:val="26"/>
        </w:rPr>
        <w:t>»</w:t>
      </w:r>
      <w:r w:rsidRPr="00911CD6">
        <w:rPr>
          <w:szCs w:val="26"/>
        </w:rPr>
        <w:t xml:space="preserve"> в </w:t>
      </w:r>
      <w:proofErr w:type="gramStart"/>
      <w:r w:rsidRPr="00911CD6">
        <w:rPr>
          <w:szCs w:val="26"/>
        </w:rPr>
        <w:t>г</w:t>
      </w:r>
      <w:proofErr w:type="gramEnd"/>
      <w:r w:rsidRPr="00911CD6">
        <w:rPr>
          <w:szCs w:val="26"/>
        </w:rPr>
        <w:t xml:space="preserve">. Майкоп от </w:t>
      </w:r>
      <w:r w:rsidRPr="00911CD6">
        <w:t>30.12.2021                                       № 01-5-19351/21</w:t>
      </w:r>
      <w:r w:rsidRPr="00911CD6">
        <w:rPr>
          <w:szCs w:val="26"/>
        </w:rPr>
        <w:t>.</w:t>
      </w:r>
    </w:p>
    <w:p w:rsidR="00E90545" w:rsidRPr="00911CD6" w:rsidRDefault="00E90545" w:rsidP="00E90545">
      <w:pPr>
        <w:ind w:firstLine="709"/>
        <w:rPr>
          <w:szCs w:val="26"/>
        </w:rPr>
      </w:pPr>
      <w:r w:rsidRPr="00911CD6">
        <w:rPr>
          <w:szCs w:val="26"/>
        </w:rPr>
        <w:t>- на  поставку тепловой энергии:</w:t>
      </w:r>
    </w:p>
    <w:p w:rsidR="00E90545" w:rsidRPr="00911CD6" w:rsidRDefault="00E90545" w:rsidP="00E90545">
      <w:pPr>
        <w:ind w:firstLine="709"/>
        <w:rPr>
          <w:szCs w:val="26"/>
        </w:rPr>
      </w:pPr>
      <w:r w:rsidRPr="00911CD6">
        <w:rPr>
          <w:szCs w:val="26"/>
        </w:rPr>
        <w:t xml:space="preserve">АО </w:t>
      </w:r>
      <w:r w:rsidR="004271A4">
        <w:rPr>
          <w:szCs w:val="26"/>
        </w:rPr>
        <w:t>«</w:t>
      </w:r>
      <w:proofErr w:type="spellStart"/>
      <w:r w:rsidRPr="00911CD6">
        <w:rPr>
          <w:szCs w:val="26"/>
        </w:rPr>
        <w:t>Краснодартеплосеть</w:t>
      </w:r>
      <w:proofErr w:type="spellEnd"/>
      <w:r w:rsidR="004271A4">
        <w:rPr>
          <w:szCs w:val="26"/>
        </w:rPr>
        <w:t>»</w:t>
      </w:r>
      <w:r w:rsidRPr="00911CD6">
        <w:rPr>
          <w:szCs w:val="26"/>
        </w:rPr>
        <w:t xml:space="preserve"> в г</w:t>
      </w:r>
      <w:proofErr w:type="gramStart"/>
      <w:r w:rsidRPr="00911CD6">
        <w:rPr>
          <w:szCs w:val="26"/>
        </w:rPr>
        <w:t>.К</w:t>
      </w:r>
      <w:proofErr w:type="gramEnd"/>
      <w:r w:rsidRPr="00911CD6">
        <w:rPr>
          <w:szCs w:val="26"/>
        </w:rPr>
        <w:t xml:space="preserve">раснодар от </w:t>
      </w:r>
      <w:r w:rsidRPr="00911CD6">
        <w:t>30.12.2021 № 13/22</w:t>
      </w:r>
      <w:r w:rsidRPr="00911CD6">
        <w:rPr>
          <w:szCs w:val="26"/>
        </w:rPr>
        <w:t>.</w:t>
      </w:r>
    </w:p>
    <w:p w:rsidR="00E90545" w:rsidRPr="00911CD6" w:rsidRDefault="00E90545" w:rsidP="00E90545">
      <w:pPr>
        <w:ind w:firstLine="709"/>
        <w:rPr>
          <w:szCs w:val="26"/>
        </w:rPr>
      </w:pPr>
      <w:r w:rsidRPr="00911CD6">
        <w:rPr>
          <w:szCs w:val="26"/>
        </w:rPr>
        <w:t>- на вывоз мусора:</w:t>
      </w:r>
    </w:p>
    <w:p w:rsidR="00E90545" w:rsidRPr="00911CD6" w:rsidRDefault="00E90545" w:rsidP="00E90545">
      <w:pPr>
        <w:ind w:firstLine="709"/>
      </w:pPr>
      <w:r w:rsidRPr="00911CD6">
        <w:rPr>
          <w:szCs w:val="26"/>
        </w:rPr>
        <w:t xml:space="preserve">АО </w:t>
      </w:r>
      <w:r w:rsidR="004271A4">
        <w:rPr>
          <w:szCs w:val="26"/>
        </w:rPr>
        <w:t>«</w:t>
      </w:r>
      <w:r w:rsidRPr="00911CD6">
        <w:rPr>
          <w:szCs w:val="26"/>
        </w:rPr>
        <w:t>Мусороуборочная компания</w:t>
      </w:r>
      <w:r w:rsidR="004271A4">
        <w:rPr>
          <w:szCs w:val="26"/>
        </w:rPr>
        <w:t>»</w:t>
      </w:r>
      <w:r w:rsidRPr="00911CD6">
        <w:rPr>
          <w:szCs w:val="26"/>
        </w:rPr>
        <w:t xml:space="preserve"> в г. Краснодар от </w:t>
      </w:r>
      <w:r w:rsidRPr="00911CD6">
        <w:t>01.02.2022 № 7034/Т-СП;</w:t>
      </w:r>
    </w:p>
    <w:p w:rsidR="00E90545" w:rsidRPr="00911CD6" w:rsidRDefault="00E90545" w:rsidP="00E90545">
      <w:pPr>
        <w:ind w:firstLine="709"/>
        <w:rPr>
          <w:szCs w:val="26"/>
        </w:rPr>
      </w:pPr>
      <w:r w:rsidRPr="00911CD6">
        <w:t xml:space="preserve">ООО </w:t>
      </w:r>
      <w:r w:rsidR="00C00BB7">
        <w:t>«</w:t>
      </w:r>
      <w:proofErr w:type="spellStart"/>
      <w:r w:rsidRPr="00911CD6">
        <w:t>ЭкоЦентр</w:t>
      </w:r>
      <w:proofErr w:type="spellEnd"/>
      <w:r w:rsidR="00C00BB7">
        <w:t>»</w:t>
      </w:r>
      <w:r w:rsidRPr="00911CD6">
        <w:t xml:space="preserve"> </w:t>
      </w:r>
      <w:r w:rsidRPr="00911CD6">
        <w:rPr>
          <w:szCs w:val="26"/>
        </w:rPr>
        <w:t xml:space="preserve">в </w:t>
      </w:r>
      <w:proofErr w:type="gramStart"/>
      <w:r w:rsidRPr="00911CD6">
        <w:rPr>
          <w:szCs w:val="26"/>
        </w:rPr>
        <w:t>г</w:t>
      </w:r>
      <w:proofErr w:type="gramEnd"/>
      <w:r w:rsidRPr="00911CD6">
        <w:rPr>
          <w:szCs w:val="26"/>
        </w:rPr>
        <w:t xml:space="preserve">. Майкоп </w:t>
      </w:r>
      <w:r w:rsidRPr="00911CD6">
        <w:t>от 30.12.2021 № 1001/48115</w:t>
      </w:r>
      <w:r w:rsidRPr="00911CD6">
        <w:rPr>
          <w:szCs w:val="26"/>
        </w:rPr>
        <w:t>.</w:t>
      </w:r>
    </w:p>
    <w:p w:rsidR="00E90545" w:rsidRPr="00911CD6" w:rsidRDefault="00E90545" w:rsidP="00E90545">
      <w:pPr>
        <w:spacing w:before="120"/>
        <w:ind w:firstLine="709"/>
      </w:pPr>
      <w:r w:rsidRPr="00911CD6">
        <w:t>- по содержанию мест первичного сбора отходов:</w:t>
      </w:r>
    </w:p>
    <w:p w:rsidR="00E90545" w:rsidRDefault="00E90545" w:rsidP="00E90545">
      <w:pPr>
        <w:spacing w:before="120"/>
        <w:ind w:firstLine="709"/>
      </w:pPr>
      <w:r w:rsidRPr="00911CD6">
        <w:t xml:space="preserve">АО </w:t>
      </w:r>
      <w:r w:rsidR="00C00BB7">
        <w:t>«</w:t>
      </w:r>
      <w:r w:rsidRPr="00911CD6">
        <w:t>Мусороуборочная компания</w:t>
      </w:r>
      <w:r w:rsidR="00C00BB7">
        <w:t>»</w:t>
      </w:r>
      <w:r w:rsidRPr="00911CD6">
        <w:t xml:space="preserve"> от 01.02.2022 № 7034/СМПС.</w:t>
      </w:r>
    </w:p>
    <w:p w:rsidR="005F59FC" w:rsidRPr="00911CD6" w:rsidRDefault="005F59FC" w:rsidP="00E90545">
      <w:pPr>
        <w:spacing w:before="120"/>
        <w:ind w:firstLine="709"/>
      </w:pPr>
    </w:p>
    <w:p w:rsidR="00776692" w:rsidRPr="008A4FAC" w:rsidRDefault="001E3E4C" w:rsidP="00A43C50">
      <w:pPr>
        <w:ind w:firstLine="709"/>
        <w:rPr>
          <w:i/>
          <w:szCs w:val="26"/>
          <w:u w:val="single"/>
        </w:rPr>
      </w:pPr>
      <w:r w:rsidRPr="006933F1">
        <w:rPr>
          <w:szCs w:val="26"/>
        </w:rPr>
        <w:t xml:space="preserve"> </w:t>
      </w:r>
      <w:r w:rsidR="00924994"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00924994" w:rsidRPr="008A4FAC">
        <w:rPr>
          <w:i/>
          <w:szCs w:val="26"/>
          <w:u w:val="single"/>
        </w:rPr>
        <w:t>нир</w:t>
      </w:r>
      <w:proofErr w:type="spellEnd"/>
      <w:r w:rsidR="00924994" w:rsidRPr="008A4FAC">
        <w:rPr>
          <w:i/>
          <w:szCs w:val="26"/>
          <w:u w:val="single"/>
        </w:rPr>
        <w:t xml:space="preserve">, </w:t>
      </w:r>
      <w:proofErr w:type="spellStart"/>
      <w:r w:rsidR="00924994" w:rsidRPr="008A4FAC">
        <w:rPr>
          <w:i/>
          <w:szCs w:val="26"/>
          <w:u w:val="single"/>
        </w:rPr>
        <w:t>окр</w:t>
      </w:r>
      <w:proofErr w:type="spellEnd"/>
      <w:r w:rsidR="00924994" w:rsidRPr="008A4FAC">
        <w:rPr>
          <w:i/>
          <w:szCs w:val="26"/>
          <w:u w:val="single"/>
        </w:rPr>
        <w:t xml:space="preserve"> и технологических работ для государственных нужд и обеспечения нужд </w:t>
      </w:r>
      <w:proofErr w:type="spellStart"/>
      <w:r w:rsidR="00924994" w:rsidRPr="008A4FAC">
        <w:rPr>
          <w:i/>
          <w:szCs w:val="26"/>
          <w:u w:val="single"/>
        </w:rPr>
        <w:t>Роскомнадзора</w:t>
      </w:r>
      <w:proofErr w:type="spellEnd"/>
    </w:p>
    <w:p w:rsidR="0075322B" w:rsidRPr="008A4FAC" w:rsidRDefault="0075322B" w:rsidP="00740669">
      <w:pPr>
        <w:spacing w:line="240" w:lineRule="auto"/>
        <w:ind w:firstLine="709"/>
        <w:rPr>
          <w:i/>
          <w:szCs w:val="26"/>
          <w:u w:val="single"/>
        </w:rPr>
      </w:pPr>
    </w:p>
    <w:p w:rsidR="000B3C8C" w:rsidRPr="00911CD6" w:rsidRDefault="000B3C8C" w:rsidP="00A35D2E">
      <w:pPr>
        <w:spacing w:after="120" w:line="240" w:lineRule="auto"/>
        <w:ind w:firstLine="709"/>
        <w:rPr>
          <w:szCs w:val="26"/>
        </w:rPr>
      </w:pPr>
      <w:r w:rsidRPr="00911CD6">
        <w:rPr>
          <w:szCs w:val="26"/>
        </w:rPr>
        <w:t xml:space="preserve">Полномочие выполняют – </w:t>
      </w:r>
      <w:r w:rsidR="009A6C89" w:rsidRPr="00911CD6">
        <w:rPr>
          <w:szCs w:val="26"/>
        </w:rPr>
        <w:t>2</w:t>
      </w:r>
      <w:r w:rsidR="008A10FD" w:rsidRPr="00911CD6">
        <w:rPr>
          <w:szCs w:val="26"/>
        </w:rPr>
        <w:t xml:space="preserve"> </w:t>
      </w:r>
      <w:r w:rsidR="009A6C89" w:rsidRPr="00911CD6">
        <w:rPr>
          <w:szCs w:val="26"/>
        </w:rPr>
        <w:t>единицы</w:t>
      </w:r>
    </w:p>
    <w:p w:rsidR="00F83490" w:rsidRPr="00911CD6" w:rsidRDefault="00F83490" w:rsidP="00A35D2E">
      <w:pPr>
        <w:spacing w:after="120" w:line="240" w:lineRule="auto"/>
        <w:ind w:firstLine="709"/>
        <w:rPr>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E90545" w:rsidRPr="00911CD6" w:rsidTr="00575025">
        <w:trPr>
          <w:jc w:val="center"/>
        </w:trPr>
        <w:tc>
          <w:tcPr>
            <w:tcW w:w="1775" w:type="dxa"/>
            <w:shd w:val="clear" w:color="auto" w:fill="FFFFFF"/>
          </w:tcPr>
          <w:p w:rsidR="00E90545" w:rsidRPr="00911CD6" w:rsidRDefault="00E90545" w:rsidP="00966FD3">
            <w:pPr>
              <w:spacing w:line="240" w:lineRule="auto"/>
              <w:rPr>
                <w:sz w:val="18"/>
                <w:szCs w:val="18"/>
              </w:rPr>
            </w:pPr>
          </w:p>
        </w:tc>
        <w:tc>
          <w:tcPr>
            <w:tcW w:w="833" w:type="dxa"/>
            <w:shd w:val="clear" w:color="auto" w:fill="FFFFFF"/>
            <w:vAlign w:val="center"/>
          </w:tcPr>
          <w:p w:rsidR="00E90545" w:rsidRPr="00911CD6" w:rsidRDefault="00E90545">
            <w:pPr>
              <w:spacing w:line="240" w:lineRule="auto"/>
              <w:jc w:val="center"/>
              <w:rPr>
                <w:sz w:val="18"/>
                <w:szCs w:val="18"/>
              </w:rPr>
            </w:pPr>
            <w:r w:rsidRPr="00911CD6">
              <w:rPr>
                <w:sz w:val="18"/>
                <w:szCs w:val="18"/>
              </w:rPr>
              <w:t>1 квартал 2021</w:t>
            </w:r>
          </w:p>
        </w:tc>
        <w:tc>
          <w:tcPr>
            <w:tcW w:w="831" w:type="dxa"/>
            <w:shd w:val="clear" w:color="auto" w:fill="FFFFFF"/>
            <w:vAlign w:val="center"/>
          </w:tcPr>
          <w:p w:rsidR="00E90545" w:rsidRPr="00911CD6" w:rsidRDefault="00E90545">
            <w:pPr>
              <w:spacing w:line="240" w:lineRule="auto"/>
              <w:jc w:val="center"/>
              <w:rPr>
                <w:sz w:val="18"/>
                <w:szCs w:val="18"/>
              </w:rPr>
            </w:pPr>
            <w:r w:rsidRPr="00911CD6">
              <w:rPr>
                <w:sz w:val="18"/>
                <w:szCs w:val="18"/>
              </w:rPr>
              <w:t>2 квартал 2021</w:t>
            </w:r>
          </w:p>
        </w:tc>
        <w:tc>
          <w:tcPr>
            <w:tcW w:w="831" w:type="dxa"/>
            <w:shd w:val="clear" w:color="auto" w:fill="FFFFFF"/>
            <w:vAlign w:val="center"/>
          </w:tcPr>
          <w:p w:rsidR="00E90545" w:rsidRPr="00911CD6" w:rsidRDefault="00E90545">
            <w:pPr>
              <w:spacing w:line="240" w:lineRule="auto"/>
              <w:jc w:val="center"/>
              <w:rPr>
                <w:sz w:val="18"/>
                <w:szCs w:val="18"/>
              </w:rPr>
            </w:pPr>
            <w:r w:rsidRPr="00911CD6">
              <w:rPr>
                <w:sz w:val="18"/>
                <w:szCs w:val="18"/>
              </w:rPr>
              <w:t>3 квартал 2021</w:t>
            </w:r>
          </w:p>
        </w:tc>
        <w:tc>
          <w:tcPr>
            <w:tcW w:w="897" w:type="dxa"/>
            <w:shd w:val="clear" w:color="auto" w:fill="FFFFFF"/>
            <w:vAlign w:val="center"/>
          </w:tcPr>
          <w:p w:rsidR="00E90545" w:rsidRPr="00911CD6" w:rsidRDefault="00E90545">
            <w:pPr>
              <w:spacing w:line="240" w:lineRule="auto"/>
              <w:jc w:val="center"/>
              <w:rPr>
                <w:sz w:val="18"/>
                <w:szCs w:val="18"/>
              </w:rPr>
            </w:pPr>
            <w:r w:rsidRPr="00911CD6">
              <w:rPr>
                <w:sz w:val="18"/>
                <w:szCs w:val="18"/>
              </w:rPr>
              <w:t>4 квартал 2021</w:t>
            </w:r>
          </w:p>
        </w:tc>
        <w:tc>
          <w:tcPr>
            <w:tcW w:w="613" w:type="dxa"/>
            <w:shd w:val="clear" w:color="auto" w:fill="D9D9D9"/>
            <w:vAlign w:val="center"/>
          </w:tcPr>
          <w:p w:rsidR="00E90545" w:rsidRPr="00911CD6" w:rsidRDefault="00E90545">
            <w:pPr>
              <w:spacing w:line="240" w:lineRule="auto"/>
              <w:jc w:val="center"/>
              <w:rPr>
                <w:b/>
                <w:sz w:val="18"/>
                <w:szCs w:val="18"/>
              </w:rPr>
            </w:pPr>
            <w:r w:rsidRPr="00911CD6">
              <w:rPr>
                <w:b/>
                <w:sz w:val="18"/>
                <w:szCs w:val="18"/>
              </w:rPr>
              <w:t>2021</w:t>
            </w:r>
          </w:p>
        </w:tc>
        <w:tc>
          <w:tcPr>
            <w:tcW w:w="831" w:type="dxa"/>
            <w:shd w:val="clear" w:color="auto" w:fill="FFFFFF"/>
            <w:vAlign w:val="center"/>
          </w:tcPr>
          <w:p w:rsidR="00E90545" w:rsidRPr="00911CD6" w:rsidRDefault="00E90545">
            <w:pPr>
              <w:spacing w:line="240" w:lineRule="auto"/>
              <w:jc w:val="center"/>
              <w:rPr>
                <w:sz w:val="18"/>
                <w:szCs w:val="18"/>
              </w:rPr>
            </w:pPr>
            <w:r w:rsidRPr="00911CD6">
              <w:rPr>
                <w:sz w:val="18"/>
                <w:szCs w:val="18"/>
              </w:rPr>
              <w:t>1 квартал 2022</w:t>
            </w:r>
          </w:p>
        </w:tc>
        <w:tc>
          <w:tcPr>
            <w:tcW w:w="831" w:type="dxa"/>
            <w:shd w:val="clear" w:color="auto" w:fill="FFFFFF"/>
            <w:vAlign w:val="center"/>
          </w:tcPr>
          <w:p w:rsidR="00E90545" w:rsidRPr="00911CD6" w:rsidRDefault="00E90545">
            <w:pPr>
              <w:spacing w:line="240" w:lineRule="auto"/>
              <w:jc w:val="center"/>
              <w:rPr>
                <w:sz w:val="18"/>
                <w:szCs w:val="18"/>
              </w:rPr>
            </w:pPr>
            <w:r w:rsidRPr="00911CD6">
              <w:rPr>
                <w:sz w:val="18"/>
                <w:szCs w:val="18"/>
              </w:rPr>
              <w:t xml:space="preserve">2 </w:t>
            </w:r>
          </w:p>
          <w:p w:rsidR="00E90545" w:rsidRPr="00911CD6" w:rsidRDefault="00E90545">
            <w:pPr>
              <w:spacing w:line="240" w:lineRule="auto"/>
              <w:jc w:val="center"/>
              <w:rPr>
                <w:sz w:val="18"/>
                <w:szCs w:val="18"/>
              </w:rPr>
            </w:pPr>
            <w:r w:rsidRPr="00911CD6">
              <w:rPr>
                <w:sz w:val="18"/>
                <w:szCs w:val="18"/>
              </w:rPr>
              <w:t>квартал 2022</w:t>
            </w:r>
          </w:p>
        </w:tc>
        <w:tc>
          <w:tcPr>
            <w:tcW w:w="831" w:type="dxa"/>
            <w:shd w:val="clear" w:color="auto" w:fill="FFFFFF"/>
            <w:vAlign w:val="center"/>
          </w:tcPr>
          <w:p w:rsidR="00E90545" w:rsidRPr="00911CD6" w:rsidRDefault="00E90545">
            <w:pPr>
              <w:spacing w:line="240" w:lineRule="auto"/>
              <w:jc w:val="center"/>
              <w:rPr>
                <w:sz w:val="18"/>
                <w:szCs w:val="18"/>
              </w:rPr>
            </w:pPr>
            <w:r w:rsidRPr="00911CD6">
              <w:rPr>
                <w:sz w:val="18"/>
                <w:szCs w:val="18"/>
              </w:rPr>
              <w:t>3 квартал 2022</w:t>
            </w:r>
          </w:p>
        </w:tc>
        <w:tc>
          <w:tcPr>
            <w:tcW w:w="837" w:type="dxa"/>
            <w:shd w:val="clear" w:color="auto" w:fill="FFFFFF"/>
            <w:vAlign w:val="center"/>
          </w:tcPr>
          <w:p w:rsidR="00E90545" w:rsidRPr="00911CD6" w:rsidRDefault="00E90545">
            <w:pPr>
              <w:spacing w:line="240" w:lineRule="auto"/>
              <w:jc w:val="center"/>
              <w:rPr>
                <w:sz w:val="18"/>
                <w:szCs w:val="18"/>
              </w:rPr>
            </w:pPr>
            <w:r w:rsidRPr="00911CD6">
              <w:rPr>
                <w:sz w:val="18"/>
                <w:szCs w:val="18"/>
              </w:rPr>
              <w:t>4 квартал 2022</w:t>
            </w:r>
          </w:p>
        </w:tc>
        <w:tc>
          <w:tcPr>
            <w:tcW w:w="724" w:type="dxa"/>
            <w:shd w:val="clear" w:color="auto" w:fill="D9D9D9"/>
            <w:vAlign w:val="center"/>
          </w:tcPr>
          <w:p w:rsidR="00E90545" w:rsidRPr="00911CD6" w:rsidRDefault="00E90545">
            <w:pPr>
              <w:spacing w:line="240" w:lineRule="auto"/>
              <w:jc w:val="center"/>
              <w:rPr>
                <w:b/>
                <w:sz w:val="18"/>
                <w:szCs w:val="18"/>
              </w:rPr>
            </w:pPr>
            <w:r w:rsidRPr="00911CD6">
              <w:rPr>
                <w:b/>
                <w:sz w:val="18"/>
                <w:szCs w:val="18"/>
              </w:rPr>
              <w:t>2022</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D62118" w:rsidRDefault="00D62118" w:rsidP="00D31097">
      <w:pPr>
        <w:rPr>
          <w:szCs w:val="26"/>
        </w:rPr>
      </w:pPr>
    </w:p>
    <w:p w:rsidR="00D15019" w:rsidRPr="00911CD6" w:rsidRDefault="006933F1" w:rsidP="00D15019">
      <w:pPr>
        <w:ind w:firstLine="709"/>
        <w:rPr>
          <w:szCs w:val="26"/>
        </w:rPr>
      </w:pPr>
      <w:r w:rsidRPr="009F0CB5">
        <w:rPr>
          <w:szCs w:val="26"/>
        </w:rPr>
        <w:t xml:space="preserve">За </w:t>
      </w:r>
      <w:r w:rsidR="0044167C" w:rsidRPr="00911CD6">
        <w:rPr>
          <w:szCs w:val="26"/>
        </w:rPr>
        <w:t>202</w:t>
      </w:r>
      <w:r w:rsidR="00E90545" w:rsidRPr="00911CD6">
        <w:rPr>
          <w:szCs w:val="26"/>
        </w:rPr>
        <w:t>2</w:t>
      </w:r>
      <w:r w:rsidR="0044167C" w:rsidRPr="00911CD6">
        <w:rPr>
          <w:szCs w:val="26"/>
        </w:rPr>
        <w:t xml:space="preserve"> год </w:t>
      </w:r>
      <w:r w:rsidR="000F335F">
        <w:rPr>
          <w:szCs w:val="26"/>
        </w:rPr>
        <w:t>проведен</w:t>
      </w:r>
      <w:r w:rsidR="00D15019" w:rsidRPr="00911CD6">
        <w:rPr>
          <w:szCs w:val="26"/>
        </w:rPr>
        <w:t xml:space="preserve"> </w:t>
      </w:r>
      <w:r w:rsidR="000F335F">
        <w:rPr>
          <w:szCs w:val="26"/>
        </w:rPr>
        <w:t>31 открытый</w:t>
      </w:r>
      <w:r w:rsidR="00D15019" w:rsidRPr="00911CD6">
        <w:rPr>
          <w:szCs w:val="26"/>
        </w:rPr>
        <w:t xml:space="preserve"> аукцион в электронной форме </w:t>
      </w:r>
      <w:proofErr w:type="gramStart"/>
      <w:r w:rsidR="00D15019" w:rsidRPr="00911CD6">
        <w:rPr>
          <w:szCs w:val="26"/>
        </w:rPr>
        <w:t>на</w:t>
      </w:r>
      <w:proofErr w:type="gramEnd"/>
      <w:r w:rsidR="00D15019" w:rsidRPr="00911CD6">
        <w:rPr>
          <w:szCs w:val="26"/>
        </w:rPr>
        <w:t>:</w:t>
      </w:r>
    </w:p>
    <w:p w:rsidR="00911CD6" w:rsidRPr="00911CD6" w:rsidRDefault="00911CD6" w:rsidP="00911CD6">
      <w:pPr>
        <w:ind w:firstLine="709"/>
        <w:rPr>
          <w:szCs w:val="26"/>
        </w:rPr>
      </w:pPr>
      <w:r w:rsidRPr="00911CD6">
        <w:rPr>
          <w:szCs w:val="26"/>
        </w:rPr>
        <w:t>- ТО и ремонт автомобилей;</w:t>
      </w:r>
    </w:p>
    <w:p w:rsidR="00911CD6" w:rsidRPr="00911CD6" w:rsidRDefault="00911CD6" w:rsidP="006933F1">
      <w:pPr>
        <w:tabs>
          <w:tab w:val="left" w:pos="2240"/>
        </w:tabs>
        <w:ind w:firstLine="709"/>
        <w:rPr>
          <w:szCs w:val="26"/>
        </w:rPr>
      </w:pPr>
      <w:r w:rsidRPr="00911CD6">
        <w:rPr>
          <w:szCs w:val="26"/>
        </w:rPr>
        <w:t>- поставку услуг информационно-технологической поддержки баз данных</w:t>
      </w:r>
    </w:p>
    <w:p w:rsidR="00911CD6" w:rsidRPr="00911CD6" w:rsidRDefault="006933F1" w:rsidP="00911CD6">
      <w:pPr>
        <w:tabs>
          <w:tab w:val="left" w:pos="2240"/>
        </w:tabs>
        <w:rPr>
          <w:szCs w:val="26"/>
        </w:rPr>
      </w:pPr>
      <w:r>
        <w:rPr>
          <w:szCs w:val="26"/>
        </w:rPr>
        <w:t xml:space="preserve">           </w:t>
      </w:r>
      <w:r w:rsidR="00911CD6" w:rsidRPr="00911CD6">
        <w:rPr>
          <w:szCs w:val="26"/>
        </w:rPr>
        <w:t xml:space="preserve"> справочно-правовых систем (Госзаказ);</w:t>
      </w:r>
    </w:p>
    <w:p w:rsidR="00911CD6" w:rsidRPr="00911CD6" w:rsidRDefault="00911CD6" w:rsidP="00911CD6">
      <w:pPr>
        <w:ind w:firstLine="709"/>
        <w:rPr>
          <w:szCs w:val="26"/>
        </w:rPr>
      </w:pPr>
      <w:r w:rsidRPr="00911CD6">
        <w:rPr>
          <w:szCs w:val="26"/>
        </w:rPr>
        <w:t>- поставку канцелярских товаров;</w:t>
      </w:r>
    </w:p>
    <w:p w:rsidR="00911CD6" w:rsidRPr="00911CD6" w:rsidRDefault="00911CD6" w:rsidP="00911CD6">
      <w:pPr>
        <w:ind w:firstLine="709"/>
        <w:rPr>
          <w:szCs w:val="26"/>
        </w:rPr>
      </w:pPr>
      <w:r w:rsidRPr="00911CD6">
        <w:rPr>
          <w:szCs w:val="26"/>
        </w:rPr>
        <w:lastRenderedPageBreak/>
        <w:t>- поставку конвертов немаркированных;</w:t>
      </w:r>
    </w:p>
    <w:p w:rsidR="00911CD6" w:rsidRPr="00911CD6" w:rsidRDefault="00911CD6" w:rsidP="00911CD6">
      <w:pPr>
        <w:ind w:firstLine="709"/>
        <w:rPr>
          <w:szCs w:val="26"/>
        </w:rPr>
      </w:pPr>
      <w:r w:rsidRPr="00911CD6">
        <w:rPr>
          <w:szCs w:val="26"/>
        </w:rPr>
        <w:t>- поставку дисков оптических;</w:t>
      </w:r>
    </w:p>
    <w:p w:rsidR="00911CD6" w:rsidRPr="00911CD6" w:rsidRDefault="00911CD6" w:rsidP="00911CD6">
      <w:pPr>
        <w:ind w:firstLine="709"/>
        <w:rPr>
          <w:szCs w:val="26"/>
        </w:rPr>
      </w:pPr>
      <w:r w:rsidRPr="00911CD6">
        <w:rPr>
          <w:szCs w:val="26"/>
        </w:rPr>
        <w:t>- установку системы контроля доступом;</w:t>
      </w:r>
    </w:p>
    <w:p w:rsidR="00911CD6" w:rsidRPr="00911CD6" w:rsidRDefault="00911CD6" w:rsidP="00C00BB7">
      <w:pPr>
        <w:ind w:firstLine="709"/>
        <w:rPr>
          <w:szCs w:val="26"/>
        </w:rPr>
      </w:pPr>
      <w:r w:rsidRPr="00911CD6">
        <w:rPr>
          <w:szCs w:val="26"/>
        </w:rPr>
        <w:t>- поставку картриджей;</w:t>
      </w:r>
    </w:p>
    <w:p w:rsidR="00911CD6" w:rsidRPr="00911CD6" w:rsidRDefault="00911CD6" w:rsidP="00C00BB7">
      <w:pPr>
        <w:ind w:firstLine="709"/>
        <w:rPr>
          <w:szCs w:val="26"/>
        </w:rPr>
      </w:pPr>
      <w:r w:rsidRPr="00911CD6">
        <w:rPr>
          <w:szCs w:val="26"/>
        </w:rPr>
        <w:t>- поставку ноутбуков;</w:t>
      </w:r>
    </w:p>
    <w:p w:rsidR="00911CD6" w:rsidRDefault="00C00BB7" w:rsidP="00C00BB7">
      <w:pPr>
        <w:ind w:firstLine="709"/>
        <w:rPr>
          <w:szCs w:val="26"/>
        </w:rPr>
      </w:pPr>
      <w:r>
        <w:rPr>
          <w:szCs w:val="26"/>
        </w:rPr>
        <w:t>- поставку мониторов;</w:t>
      </w:r>
    </w:p>
    <w:p w:rsidR="00C00BB7" w:rsidRDefault="00C00BB7" w:rsidP="00C00BB7">
      <w:pPr>
        <w:ind w:firstLine="709"/>
        <w:rPr>
          <w:szCs w:val="26"/>
        </w:rPr>
      </w:pPr>
      <w:r>
        <w:rPr>
          <w:szCs w:val="26"/>
        </w:rPr>
        <w:t>- поставку средств бытовой химии;</w:t>
      </w:r>
    </w:p>
    <w:p w:rsidR="00C00BB7" w:rsidRDefault="00C00BB7" w:rsidP="00C00BB7">
      <w:pPr>
        <w:ind w:firstLine="709"/>
        <w:rPr>
          <w:szCs w:val="26"/>
        </w:rPr>
      </w:pPr>
      <w:r>
        <w:rPr>
          <w:szCs w:val="26"/>
        </w:rPr>
        <w:t>- поставку батареек;</w:t>
      </w:r>
    </w:p>
    <w:p w:rsidR="00C00BB7" w:rsidRDefault="00C00BB7" w:rsidP="00C00BB7">
      <w:pPr>
        <w:ind w:firstLine="709"/>
        <w:rPr>
          <w:szCs w:val="26"/>
        </w:rPr>
      </w:pPr>
      <w:r>
        <w:rPr>
          <w:szCs w:val="26"/>
        </w:rPr>
        <w:t>- поставку чайников;</w:t>
      </w:r>
    </w:p>
    <w:p w:rsidR="00C00BB7" w:rsidRDefault="00C00BB7" w:rsidP="00C00BB7">
      <w:pPr>
        <w:ind w:firstLine="709"/>
        <w:rPr>
          <w:szCs w:val="26"/>
        </w:rPr>
      </w:pPr>
      <w:r>
        <w:rPr>
          <w:szCs w:val="26"/>
        </w:rPr>
        <w:t>- поставку магнитно-маркерных досок;</w:t>
      </w:r>
    </w:p>
    <w:p w:rsidR="00C00BB7" w:rsidRDefault="00C00BB7" w:rsidP="00C00BB7">
      <w:pPr>
        <w:ind w:firstLine="709"/>
        <w:rPr>
          <w:szCs w:val="26"/>
        </w:rPr>
      </w:pPr>
      <w:r>
        <w:rPr>
          <w:szCs w:val="26"/>
        </w:rPr>
        <w:t>- поставку бумаги офисной;</w:t>
      </w:r>
    </w:p>
    <w:p w:rsidR="00C00BB7" w:rsidRDefault="00C00BB7" w:rsidP="00C00BB7">
      <w:pPr>
        <w:ind w:firstLine="709"/>
        <w:rPr>
          <w:szCs w:val="26"/>
        </w:rPr>
      </w:pPr>
      <w:r>
        <w:rPr>
          <w:szCs w:val="26"/>
        </w:rPr>
        <w:t>- поставку копиров;</w:t>
      </w:r>
    </w:p>
    <w:p w:rsidR="00C00BB7" w:rsidRDefault="00C00BB7" w:rsidP="00C00BB7">
      <w:pPr>
        <w:ind w:firstLine="709"/>
        <w:rPr>
          <w:szCs w:val="26"/>
        </w:rPr>
      </w:pPr>
      <w:r>
        <w:rPr>
          <w:szCs w:val="26"/>
        </w:rPr>
        <w:t>- поставку запасных частей для АРМ;</w:t>
      </w:r>
    </w:p>
    <w:p w:rsidR="00C00BB7" w:rsidRDefault="00C00BB7" w:rsidP="00C00BB7">
      <w:pPr>
        <w:ind w:firstLine="709"/>
        <w:rPr>
          <w:szCs w:val="26"/>
        </w:rPr>
      </w:pPr>
      <w:r>
        <w:rPr>
          <w:szCs w:val="26"/>
        </w:rPr>
        <w:t>- поставку сканеров;</w:t>
      </w:r>
    </w:p>
    <w:p w:rsidR="00A43C50" w:rsidRDefault="000F335F" w:rsidP="00A43C50">
      <w:pPr>
        <w:ind w:firstLine="709"/>
        <w:rPr>
          <w:szCs w:val="26"/>
        </w:rPr>
      </w:pPr>
      <w:r>
        <w:rPr>
          <w:szCs w:val="26"/>
        </w:rPr>
        <w:t>- поставку ИБП;</w:t>
      </w:r>
    </w:p>
    <w:p w:rsidR="000F335F" w:rsidRDefault="000F335F" w:rsidP="00A43C50">
      <w:pPr>
        <w:ind w:firstLine="709"/>
        <w:rPr>
          <w:szCs w:val="26"/>
        </w:rPr>
      </w:pPr>
      <w:r>
        <w:rPr>
          <w:szCs w:val="26"/>
        </w:rPr>
        <w:t>-поставку ГСМ в 2023 году;</w:t>
      </w:r>
    </w:p>
    <w:p w:rsidR="000F335F" w:rsidRDefault="000F335F" w:rsidP="00A43C50">
      <w:pPr>
        <w:ind w:firstLine="709"/>
        <w:rPr>
          <w:szCs w:val="26"/>
        </w:rPr>
      </w:pPr>
      <w:r>
        <w:rPr>
          <w:szCs w:val="26"/>
        </w:rPr>
        <w:t>-поставку МФУ;</w:t>
      </w:r>
    </w:p>
    <w:p w:rsidR="000F335F" w:rsidRDefault="000F335F" w:rsidP="00A43C50">
      <w:pPr>
        <w:ind w:firstLine="709"/>
        <w:rPr>
          <w:szCs w:val="26"/>
        </w:rPr>
      </w:pPr>
      <w:r>
        <w:rPr>
          <w:szCs w:val="26"/>
        </w:rPr>
        <w:t>-оказание услуг по уборке служебных помещений и территории;</w:t>
      </w:r>
    </w:p>
    <w:p w:rsidR="000F335F" w:rsidRDefault="000F335F" w:rsidP="00A43C50">
      <w:pPr>
        <w:ind w:firstLine="709"/>
        <w:rPr>
          <w:szCs w:val="26"/>
        </w:rPr>
      </w:pPr>
      <w:r>
        <w:rPr>
          <w:szCs w:val="26"/>
        </w:rPr>
        <w:t xml:space="preserve">-оказание услуги по установке электромеханического замка и </w:t>
      </w:r>
      <w:proofErr w:type="spellStart"/>
      <w:r>
        <w:rPr>
          <w:szCs w:val="26"/>
        </w:rPr>
        <w:t>домофона</w:t>
      </w:r>
      <w:proofErr w:type="spellEnd"/>
      <w:r>
        <w:rPr>
          <w:szCs w:val="26"/>
        </w:rPr>
        <w:t>.</w:t>
      </w:r>
    </w:p>
    <w:p w:rsidR="000F335F" w:rsidRDefault="000F335F" w:rsidP="00060356">
      <w:pPr>
        <w:spacing w:line="240" w:lineRule="auto"/>
        <w:ind w:firstLine="709"/>
        <w:rPr>
          <w:szCs w:val="26"/>
        </w:rPr>
      </w:pPr>
    </w:p>
    <w:p w:rsidR="00134A41" w:rsidRDefault="00911CD6" w:rsidP="00A43C50">
      <w:pPr>
        <w:ind w:firstLine="709"/>
        <w:rPr>
          <w:szCs w:val="26"/>
        </w:rPr>
      </w:pPr>
      <w:r w:rsidRPr="00911CD6">
        <w:rPr>
          <w:szCs w:val="26"/>
        </w:rPr>
        <w:t xml:space="preserve">Экономия бюджетных средств по результатам проведенных открытых аукционов в электронной форме составила  </w:t>
      </w:r>
      <w:r w:rsidR="000F335F">
        <w:rPr>
          <w:szCs w:val="26"/>
        </w:rPr>
        <w:t>1 028 105 рублей 17 копеек.</w:t>
      </w:r>
    </w:p>
    <w:p w:rsidR="00A43C50" w:rsidRDefault="00A43C50" w:rsidP="00060356">
      <w:pPr>
        <w:spacing w:line="240" w:lineRule="auto"/>
        <w:ind w:firstLine="709"/>
        <w:rPr>
          <w:szCs w:val="26"/>
        </w:rPr>
      </w:pPr>
    </w:p>
    <w:p w:rsidR="00776692" w:rsidRPr="00911CD6"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w:t>
      </w:r>
      <w:r w:rsidRPr="00911CD6">
        <w:rPr>
          <w:i/>
          <w:szCs w:val="26"/>
          <w:u w:val="single"/>
        </w:rPr>
        <w:t>, составляющих государственную тайну</w:t>
      </w:r>
    </w:p>
    <w:p w:rsidR="00983E85" w:rsidRPr="00911CD6" w:rsidRDefault="00983E85" w:rsidP="00983E85">
      <w:pPr>
        <w:spacing w:line="240" w:lineRule="auto"/>
        <w:ind w:firstLine="709"/>
        <w:rPr>
          <w:i/>
          <w:sz w:val="16"/>
          <w:szCs w:val="16"/>
          <w:u w:val="single"/>
        </w:rPr>
      </w:pPr>
    </w:p>
    <w:p w:rsidR="0075322B" w:rsidRPr="00911CD6" w:rsidRDefault="000B3C8C" w:rsidP="005F1E91">
      <w:pPr>
        <w:spacing w:after="240"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E90545" w:rsidRPr="00911CD6" w:rsidTr="00575025">
        <w:tc>
          <w:tcPr>
            <w:tcW w:w="881" w:type="pct"/>
            <w:shd w:val="clear" w:color="auto" w:fill="FFFFFF"/>
          </w:tcPr>
          <w:p w:rsidR="00E90545" w:rsidRPr="00911CD6" w:rsidRDefault="00E90545" w:rsidP="0052113B">
            <w:pPr>
              <w:spacing w:line="240" w:lineRule="auto"/>
              <w:rPr>
                <w:sz w:val="18"/>
                <w:szCs w:val="18"/>
              </w:rPr>
            </w:pP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1 квартал 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2 квартал 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3 квартал 2021</w:t>
            </w:r>
          </w:p>
        </w:tc>
        <w:tc>
          <w:tcPr>
            <w:tcW w:w="430"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4 квартал 2021</w:t>
            </w:r>
          </w:p>
        </w:tc>
        <w:tc>
          <w:tcPr>
            <w:tcW w:w="316" w:type="pct"/>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1 квартал 2022</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 xml:space="preserve">2 </w:t>
            </w:r>
          </w:p>
          <w:p w:rsidR="00E90545" w:rsidRPr="00911CD6" w:rsidRDefault="00E90545" w:rsidP="00E90545">
            <w:pPr>
              <w:spacing w:line="240" w:lineRule="auto"/>
              <w:jc w:val="center"/>
              <w:rPr>
                <w:sz w:val="18"/>
                <w:szCs w:val="18"/>
              </w:rPr>
            </w:pPr>
            <w:r w:rsidRPr="00911CD6">
              <w:rPr>
                <w:sz w:val="18"/>
                <w:szCs w:val="18"/>
              </w:rPr>
              <w:t>квартал 2022</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3 квартал 2022</w:t>
            </w:r>
          </w:p>
        </w:tc>
        <w:tc>
          <w:tcPr>
            <w:tcW w:w="429"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4 квартал 2022</w:t>
            </w:r>
          </w:p>
        </w:tc>
        <w:tc>
          <w:tcPr>
            <w:tcW w:w="382" w:type="pct"/>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2022</w:t>
            </w:r>
          </w:p>
        </w:tc>
      </w:tr>
      <w:tr w:rsidR="001B0644" w:rsidRPr="00911CD6" w:rsidTr="001B0644">
        <w:trPr>
          <w:trHeight w:val="49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5F059B" w:rsidRDefault="00282A04" w:rsidP="008A538E">
      <w:pPr>
        <w:pStyle w:val="ConsPlusTitle"/>
        <w:widowControl/>
        <w:spacing w:before="240" w:line="360" w:lineRule="auto"/>
        <w:ind w:firstLine="708"/>
        <w:jc w:val="both"/>
        <w:rPr>
          <w:rFonts w:ascii="Times New Roman" w:hAnsi="Times New Roman" w:cs="Times New Roman"/>
          <w:b w:val="0"/>
          <w:sz w:val="26"/>
          <w:szCs w:val="26"/>
        </w:rPr>
      </w:pPr>
      <w:proofErr w:type="gramStart"/>
      <w:r w:rsidRPr="0044167C">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 21.07.1993 № 5485-1</w:t>
      </w:r>
      <w:r w:rsidR="0044167C"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ФЗ, Инструкции по обеспечению режима секретности в Российской Федерации, утвержденной постановлением Правительства РФ </w:t>
      </w:r>
      <w:r w:rsidRPr="0044167C">
        <w:rPr>
          <w:rFonts w:ascii="Times New Roman" w:hAnsi="Times New Roman" w:cs="Times New Roman"/>
          <w:b w:val="0"/>
          <w:sz w:val="26"/>
          <w:szCs w:val="26"/>
        </w:rPr>
        <w:lastRenderedPageBreak/>
        <w:t xml:space="preserve">от 05.01.2004 № 3-1, постановления Правительства Российской Федерации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w:t>
      </w:r>
      <w:proofErr w:type="gramEnd"/>
      <w:r w:rsidRPr="0044167C">
        <w:rPr>
          <w:rFonts w:ascii="Times New Roman" w:hAnsi="Times New Roman" w:cs="Times New Roman"/>
          <w:b w:val="0"/>
          <w:sz w:val="26"/>
          <w:szCs w:val="26"/>
        </w:rPr>
        <w:t xml:space="preserve"> 06.02.2010 № 63.</w:t>
      </w:r>
    </w:p>
    <w:p w:rsidR="00776692" w:rsidRPr="00FB1866" w:rsidRDefault="00924994" w:rsidP="00740669">
      <w:pPr>
        <w:spacing w:line="240" w:lineRule="auto"/>
        <w:ind w:firstLine="709"/>
        <w:rPr>
          <w:i/>
          <w:color w:val="000000" w:themeColor="text1"/>
          <w:szCs w:val="26"/>
          <w:u w:val="single"/>
        </w:rPr>
      </w:pPr>
      <w:r w:rsidRPr="00853B1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Pr>
          <w:i/>
          <w:color w:val="000000" w:themeColor="text1"/>
          <w:szCs w:val="26"/>
          <w:u w:val="single"/>
        </w:rPr>
        <w:t>и</w:t>
      </w:r>
      <w:r w:rsidRPr="00853B1A">
        <w:rPr>
          <w:i/>
          <w:color w:val="000000" w:themeColor="text1"/>
          <w:szCs w:val="26"/>
          <w:u w:val="single"/>
        </w:rPr>
        <w:t xml:space="preserve"> подразделений и территориальных органов </w:t>
      </w:r>
      <w:proofErr w:type="spellStart"/>
      <w:r w:rsidRPr="00853B1A">
        <w:rPr>
          <w:i/>
          <w:color w:val="000000" w:themeColor="text1"/>
          <w:szCs w:val="26"/>
          <w:u w:val="single"/>
        </w:rPr>
        <w:t>Роскомнадзора</w:t>
      </w:r>
      <w:proofErr w:type="spellEnd"/>
    </w:p>
    <w:p w:rsidR="00312DC3" w:rsidRPr="00162225" w:rsidRDefault="006933F1" w:rsidP="00312DC3">
      <w:pPr>
        <w:pStyle w:val="aff7"/>
        <w:spacing w:line="360" w:lineRule="auto"/>
        <w:ind w:firstLine="708"/>
        <w:jc w:val="both"/>
        <w:rPr>
          <w:color w:val="000000" w:themeColor="text1"/>
          <w:sz w:val="26"/>
          <w:szCs w:val="26"/>
        </w:rPr>
      </w:pPr>
      <w:r w:rsidRPr="00162225">
        <w:rPr>
          <w:color w:val="000000" w:themeColor="text1"/>
          <w:sz w:val="26"/>
          <w:szCs w:val="26"/>
        </w:rPr>
        <w:t xml:space="preserve">За </w:t>
      </w:r>
      <w:r w:rsidR="00312DC3" w:rsidRPr="00162225">
        <w:rPr>
          <w:color w:val="000000" w:themeColor="text1"/>
          <w:sz w:val="26"/>
          <w:szCs w:val="26"/>
        </w:rPr>
        <w:t>20</w:t>
      </w:r>
      <w:r w:rsidR="008A538E" w:rsidRPr="00162225">
        <w:rPr>
          <w:color w:val="000000" w:themeColor="text1"/>
          <w:sz w:val="26"/>
          <w:szCs w:val="26"/>
        </w:rPr>
        <w:t>2</w:t>
      </w:r>
      <w:r w:rsidR="00E90545" w:rsidRPr="00162225">
        <w:rPr>
          <w:color w:val="000000" w:themeColor="text1"/>
          <w:sz w:val="26"/>
          <w:szCs w:val="26"/>
        </w:rPr>
        <w:t>2</w:t>
      </w:r>
      <w:r w:rsidR="00312DC3" w:rsidRPr="00162225">
        <w:rPr>
          <w:color w:val="000000" w:themeColor="text1"/>
          <w:sz w:val="26"/>
          <w:szCs w:val="26"/>
        </w:rPr>
        <w:t xml:space="preserve"> год</w:t>
      </w:r>
      <w:r w:rsidR="00845642" w:rsidRPr="00162225">
        <w:rPr>
          <w:color w:val="000000" w:themeColor="text1"/>
          <w:sz w:val="26"/>
          <w:szCs w:val="26"/>
        </w:rPr>
        <w:t xml:space="preserve"> </w:t>
      </w:r>
      <w:r w:rsidR="00312DC3" w:rsidRPr="00162225">
        <w:rPr>
          <w:color w:val="000000" w:themeColor="text1"/>
          <w:sz w:val="26"/>
          <w:szCs w:val="26"/>
        </w:rPr>
        <w:t xml:space="preserve">проводилась работа по координации деятельности территориальных управлений </w:t>
      </w:r>
      <w:proofErr w:type="spellStart"/>
      <w:r w:rsidR="00312DC3" w:rsidRPr="00162225">
        <w:rPr>
          <w:color w:val="000000" w:themeColor="text1"/>
          <w:sz w:val="26"/>
          <w:szCs w:val="26"/>
        </w:rPr>
        <w:t>Роскомнадзора</w:t>
      </w:r>
      <w:proofErr w:type="spellEnd"/>
      <w:r w:rsidR="00312DC3" w:rsidRPr="00162225">
        <w:rPr>
          <w:color w:val="000000" w:themeColor="text1"/>
          <w:sz w:val="26"/>
          <w:szCs w:val="26"/>
        </w:rPr>
        <w:t xml:space="preserve"> в Южном федеральном округе. </w:t>
      </w:r>
    </w:p>
    <w:p w:rsidR="00F33993" w:rsidRPr="00162225" w:rsidRDefault="00312DC3" w:rsidP="00312DC3">
      <w:pPr>
        <w:ind w:firstLine="709"/>
        <w:rPr>
          <w:szCs w:val="26"/>
        </w:rPr>
      </w:pPr>
      <w:proofErr w:type="gramStart"/>
      <w:r w:rsidRPr="00162225">
        <w:rPr>
          <w:szCs w:val="26"/>
        </w:rPr>
        <w:t>По итогам анализа деятельности был</w:t>
      </w:r>
      <w:r w:rsidR="003C5D37" w:rsidRPr="00162225">
        <w:rPr>
          <w:szCs w:val="26"/>
        </w:rPr>
        <w:t>о</w:t>
      </w:r>
      <w:r w:rsidRPr="00162225">
        <w:rPr>
          <w:szCs w:val="26"/>
        </w:rPr>
        <w:t xml:space="preserve"> организовано и проведено </w:t>
      </w:r>
      <w:r w:rsidR="00162225">
        <w:rPr>
          <w:b/>
          <w:szCs w:val="26"/>
        </w:rPr>
        <w:t>5</w:t>
      </w:r>
      <w:r w:rsidR="000510AE" w:rsidRPr="00162225">
        <w:rPr>
          <w:b/>
          <w:szCs w:val="26"/>
        </w:rPr>
        <w:t xml:space="preserve"> </w:t>
      </w:r>
      <w:r w:rsidR="007E46EC" w:rsidRPr="00162225">
        <w:rPr>
          <w:szCs w:val="26"/>
        </w:rPr>
        <w:t>совместн</w:t>
      </w:r>
      <w:r w:rsidR="00845642" w:rsidRPr="00162225">
        <w:rPr>
          <w:szCs w:val="26"/>
        </w:rPr>
        <w:t>ых</w:t>
      </w:r>
      <w:r w:rsidR="007E46EC" w:rsidRPr="00162225">
        <w:rPr>
          <w:color w:val="FF0000"/>
          <w:szCs w:val="26"/>
        </w:rPr>
        <w:t xml:space="preserve"> </w:t>
      </w:r>
      <w:r w:rsidRPr="00162225">
        <w:rPr>
          <w:szCs w:val="26"/>
        </w:rPr>
        <w:t>совещани</w:t>
      </w:r>
      <w:r w:rsidR="00D76646" w:rsidRPr="00162225">
        <w:rPr>
          <w:szCs w:val="26"/>
        </w:rPr>
        <w:t>я</w:t>
      </w:r>
      <w:r w:rsidRPr="00162225">
        <w:rPr>
          <w:szCs w:val="26"/>
        </w:rPr>
        <w:t xml:space="preserve"> с руководителями ТУ РКН в ЮФО в режиме ВКС, из них: </w:t>
      </w:r>
      <w:proofErr w:type="gramEnd"/>
    </w:p>
    <w:p w:rsidR="004F6BA2" w:rsidRPr="00162225" w:rsidRDefault="004F6BA2" w:rsidP="004F6BA2">
      <w:pPr>
        <w:pStyle w:val="aff7"/>
        <w:spacing w:line="360" w:lineRule="auto"/>
        <w:ind w:firstLine="709"/>
        <w:jc w:val="both"/>
        <w:rPr>
          <w:sz w:val="26"/>
          <w:szCs w:val="26"/>
        </w:rPr>
      </w:pPr>
      <w:r w:rsidRPr="00162225">
        <w:rPr>
          <w:sz w:val="26"/>
          <w:szCs w:val="26"/>
        </w:rPr>
        <w:t xml:space="preserve">- 14.01.2022 на тему: </w:t>
      </w:r>
      <w:r w:rsidR="004271A4" w:rsidRPr="00162225">
        <w:rPr>
          <w:sz w:val="26"/>
          <w:szCs w:val="26"/>
        </w:rPr>
        <w:t>«</w:t>
      </w:r>
      <w:r w:rsidRPr="00162225">
        <w:rPr>
          <w:sz w:val="26"/>
          <w:szCs w:val="26"/>
        </w:rPr>
        <w:t>Итоги деятельности ТУ РКН в ЮФО в 2021 году. Проведение мероприятий по достижению целевых показателей в 2022 году</w:t>
      </w:r>
      <w:r w:rsidR="004271A4" w:rsidRPr="00162225">
        <w:rPr>
          <w:sz w:val="26"/>
          <w:szCs w:val="26"/>
        </w:rPr>
        <w:t>»</w:t>
      </w:r>
      <w:r w:rsidRPr="00162225">
        <w:rPr>
          <w:sz w:val="26"/>
          <w:szCs w:val="26"/>
        </w:rPr>
        <w:t>;</w:t>
      </w:r>
    </w:p>
    <w:p w:rsidR="004F6BA2" w:rsidRPr="00162225" w:rsidRDefault="004F6BA2" w:rsidP="004F6BA2">
      <w:pPr>
        <w:pStyle w:val="aff7"/>
        <w:spacing w:line="360" w:lineRule="auto"/>
        <w:ind w:firstLine="709"/>
        <w:jc w:val="both"/>
        <w:rPr>
          <w:sz w:val="26"/>
          <w:szCs w:val="26"/>
        </w:rPr>
      </w:pPr>
      <w:r w:rsidRPr="00162225">
        <w:rPr>
          <w:sz w:val="26"/>
          <w:szCs w:val="26"/>
        </w:rPr>
        <w:t xml:space="preserve">- 31.01.2022 на тему: </w:t>
      </w:r>
      <w:r w:rsidR="004271A4" w:rsidRPr="00162225">
        <w:rPr>
          <w:sz w:val="26"/>
          <w:szCs w:val="26"/>
        </w:rPr>
        <w:t>«</w:t>
      </w:r>
      <w:r w:rsidRPr="00162225">
        <w:rPr>
          <w:color w:val="000000" w:themeColor="text1"/>
          <w:sz w:val="26"/>
          <w:szCs w:val="26"/>
        </w:rPr>
        <w:t>О достижении КПЭ в сфере СМК</w:t>
      </w:r>
      <w:r w:rsidR="004271A4" w:rsidRPr="00162225">
        <w:rPr>
          <w:sz w:val="26"/>
          <w:szCs w:val="26"/>
        </w:rPr>
        <w:t>»</w:t>
      </w:r>
      <w:r w:rsidRPr="00162225">
        <w:rPr>
          <w:sz w:val="26"/>
          <w:szCs w:val="26"/>
        </w:rPr>
        <w:t>;</w:t>
      </w:r>
    </w:p>
    <w:p w:rsidR="00A67865" w:rsidRPr="00162225" w:rsidRDefault="00A67865" w:rsidP="004F6BA2">
      <w:pPr>
        <w:pStyle w:val="aff7"/>
        <w:spacing w:line="360" w:lineRule="auto"/>
        <w:ind w:firstLine="709"/>
        <w:jc w:val="both"/>
        <w:rPr>
          <w:sz w:val="26"/>
          <w:szCs w:val="26"/>
        </w:rPr>
      </w:pPr>
      <w:r w:rsidRPr="00162225">
        <w:rPr>
          <w:sz w:val="26"/>
          <w:szCs w:val="26"/>
        </w:rPr>
        <w:t xml:space="preserve">- 17.06.2022 на тему: </w:t>
      </w:r>
      <w:r w:rsidR="004271A4" w:rsidRPr="00162225">
        <w:rPr>
          <w:sz w:val="26"/>
          <w:szCs w:val="26"/>
        </w:rPr>
        <w:t>«</w:t>
      </w:r>
      <w:r w:rsidRPr="00162225">
        <w:rPr>
          <w:color w:val="000000" w:themeColor="text1"/>
          <w:sz w:val="26"/>
          <w:szCs w:val="26"/>
        </w:rPr>
        <w:t xml:space="preserve">Анализ деятельности ТУ </w:t>
      </w:r>
      <w:proofErr w:type="spellStart"/>
      <w:r w:rsidRPr="00162225">
        <w:rPr>
          <w:color w:val="000000" w:themeColor="text1"/>
          <w:sz w:val="26"/>
          <w:szCs w:val="26"/>
        </w:rPr>
        <w:t>Роскомнадзора</w:t>
      </w:r>
      <w:proofErr w:type="spellEnd"/>
      <w:r w:rsidRPr="00162225">
        <w:rPr>
          <w:color w:val="000000" w:themeColor="text1"/>
          <w:sz w:val="26"/>
          <w:szCs w:val="26"/>
        </w:rPr>
        <w:t xml:space="preserve"> в ЮФО на предмет эффективности исполнения </w:t>
      </w:r>
      <w:proofErr w:type="spellStart"/>
      <w:r w:rsidRPr="00162225">
        <w:rPr>
          <w:color w:val="000000" w:themeColor="text1"/>
          <w:sz w:val="26"/>
          <w:szCs w:val="26"/>
        </w:rPr>
        <w:t>возложеных</w:t>
      </w:r>
      <w:proofErr w:type="spellEnd"/>
      <w:r w:rsidRPr="00162225">
        <w:rPr>
          <w:color w:val="000000" w:themeColor="text1"/>
          <w:sz w:val="26"/>
          <w:szCs w:val="26"/>
        </w:rPr>
        <w:t xml:space="preserve"> функций и полномочий в сфере защиты прав субъектов персональных данных. Проблемные вопросы, возникающие при рассмотрении обращений граждан, проведении контрольно-надзорных, профилактических мероприятий и административной деятельности</w:t>
      </w:r>
      <w:r w:rsidR="004271A4" w:rsidRPr="00162225">
        <w:rPr>
          <w:sz w:val="26"/>
          <w:szCs w:val="26"/>
        </w:rPr>
        <w:t>»</w:t>
      </w:r>
      <w:r w:rsidR="0048000A" w:rsidRPr="00162225">
        <w:rPr>
          <w:sz w:val="26"/>
          <w:szCs w:val="26"/>
        </w:rPr>
        <w:t>;</w:t>
      </w:r>
    </w:p>
    <w:p w:rsidR="0048000A" w:rsidRDefault="0048000A" w:rsidP="0048000A">
      <w:pPr>
        <w:pStyle w:val="aff7"/>
        <w:spacing w:line="360" w:lineRule="auto"/>
        <w:ind w:firstLine="709"/>
        <w:jc w:val="both"/>
        <w:rPr>
          <w:sz w:val="26"/>
          <w:szCs w:val="26"/>
        </w:rPr>
      </w:pPr>
      <w:r w:rsidRPr="00162225">
        <w:rPr>
          <w:sz w:val="26"/>
          <w:szCs w:val="26"/>
        </w:rPr>
        <w:t>- 26.07.2022</w:t>
      </w:r>
      <w:r w:rsidR="00135561" w:rsidRPr="00162225">
        <w:rPr>
          <w:sz w:val="26"/>
          <w:szCs w:val="26"/>
        </w:rPr>
        <w:t xml:space="preserve">, </w:t>
      </w:r>
      <w:r w:rsidR="00135561" w:rsidRPr="00162225">
        <w:rPr>
          <w:color w:val="000000" w:themeColor="text1"/>
          <w:sz w:val="26"/>
          <w:szCs w:val="26"/>
        </w:rPr>
        <w:t xml:space="preserve">11.10.2022 </w:t>
      </w:r>
      <w:r w:rsidRPr="00162225">
        <w:rPr>
          <w:sz w:val="26"/>
          <w:szCs w:val="26"/>
        </w:rPr>
        <w:t xml:space="preserve">на тему: </w:t>
      </w:r>
      <w:r w:rsidR="004271A4" w:rsidRPr="00162225">
        <w:rPr>
          <w:sz w:val="26"/>
          <w:szCs w:val="26"/>
        </w:rPr>
        <w:t>«</w:t>
      </w:r>
      <w:r w:rsidRPr="00162225">
        <w:rPr>
          <w:sz w:val="26"/>
          <w:szCs w:val="26"/>
        </w:rPr>
        <w:t>Итоги деятель</w:t>
      </w:r>
      <w:r w:rsidR="003A654E" w:rsidRPr="00162225">
        <w:rPr>
          <w:sz w:val="26"/>
          <w:szCs w:val="26"/>
        </w:rPr>
        <w:t>ности ТУ РКН в ЮФО в 2022 году</w:t>
      </w:r>
      <w:r w:rsidR="004271A4" w:rsidRPr="00162225">
        <w:rPr>
          <w:sz w:val="26"/>
          <w:szCs w:val="26"/>
        </w:rPr>
        <w:t>»</w:t>
      </w:r>
      <w:r w:rsidR="00D16798">
        <w:rPr>
          <w:sz w:val="26"/>
          <w:szCs w:val="26"/>
        </w:rPr>
        <w:t>;</w:t>
      </w:r>
    </w:p>
    <w:p w:rsidR="00D16798" w:rsidRPr="00162225" w:rsidRDefault="00D16798" w:rsidP="0048000A">
      <w:pPr>
        <w:pStyle w:val="aff7"/>
        <w:spacing w:line="360" w:lineRule="auto"/>
        <w:ind w:firstLine="709"/>
        <w:jc w:val="both"/>
        <w:rPr>
          <w:sz w:val="26"/>
          <w:szCs w:val="26"/>
        </w:rPr>
      </w:pPr>
      <w:r>
        <w:rPr>
          <w:sz w:val="26"/>
          <w:szCs w:val="26"/>
        </w:rPr>
        <w:t>- 02.11.2022 на тему: Организация проведения проверок с учетом требований постановления Правительства РФ от 10.03.2022 № 336 «Об особенностях организации и осуществления государственного контроля (надзора), муниципального контроля».</w:t>
      </w:r>
    </w:p>
    <w:p w:rsidR="00312DC3" w:rsidRPr="00D75AEC" w:rsidRDefault="00312DC3" w:rsidP="00D75AEC">
      <w:pPr>
        <w:pStyle w:val="aff7"/>
        <w:spacing w:line="360" w:lineRule="auto"/>
        <w:ind w:firstLine="708"/>
        <w:jc w:val="both"/>
        <w:rPr>
          <w:sz w:val="26"/>
          <w:szCs w:val="26"/>
        </w:rPr>
      </w:pPr>
      <w:bookmarkStart w:id="32" w:name="_GoBack"/>
      <w:bookmarkEnd w:id="32"/>
      <w:r w:rsidRPr="00162225">
        <w:rPr>
          <w:sz w:val="26"/>
          <w:szCs w:val="26"/>
        </w:rPr>
        <w:t xml:space="preserve">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w:t>
      </w:r>
      <w:proofErr w:type="spellStart"/>
      <w:r w:rsidRPr="00162225">
        <w:rPr>
          <w:sz w:val="26"/>
          <w:szCs w:val="26"/>
        </w:rPr>
        <w:t>Роскомнадзора</w:t>
      </w:r>
      <w:proofErr w:type="spellEnd"/>
      <w:r w:rsidRPr="00162225">
        <w:rPr>
          <w:sz w:val="26"/>
          <w:szCs w:val="26"/>
        </w:rPr>
        <w:t xml:space="preserve"> результатов мероприятий государственного контроля и надзора и применению мер административной ответственности.</w:t>
      </w:r>
    </w:p>
    <w:p w:rsidR="00060356" w:rsidRDefault="00060356" w:rsidP="00060356">
      <w:pPr>
        <w:spacing w:line="240" w:lineRule="auto"/>
        <w:ind w:firstLine="709"/>
        <w:rPr>
          <w:i/>
          <w:szCs w:val="26"/>
          <w:u w:val="single"/>
        </w:rPr>
      </w:pPr>
    </w:p>
    <w:p w:rsidR="00776692" w:rsidRPr="00E13D3D"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E90545" w:rsidRPr="00911CD6" w:rsidTr="00575025">
        <w:tc>
          <w:tcPr>
            <w:tcW w:w="882" w:type="pct"/>
            <w:shd w:val="clear" w:color="auto" w:fill="FFFFFF"/>
          </w:tcPr>
          <w:p w:rsidR="00E90545" w:rsidRPr="00911CD6" w:rsidRDefault="00E90545" w:rsidP="00423959">
            <w:pPr>
              <w:spacing w:line="240" w:lineRule="auto"/>
              <w:rPr>
                <w:sz w:val="18"/>
                <w:szCs w:val="18"/>
              </w:rPr>
            </w:pPr>
          </w:p>
        </w:tc>
        <w:tc>
          <w:tcPr>
            <w:tcW w:w="428"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1 квартал 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2 квартал 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3 квартал 2021</w:t>
            </w:r>
          </w:p>
        </w:tc>
        <w:tc>
          <w:tcPr>
            <w:tcW w:w="429"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4 квартал 2021</w:t>
            </w:r>
          </w:p>
        </w:tc>
        <w:tc>
          <w:tcPr>
            <w:tcW w:w="316" w:type="pct"/>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2021</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1 квартал 2022</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 xml:space="preserve">2 </w:t>
            </w:r>
          </w:p>
          <w:p w:rsidR="00E90545" w:rsidRPr="00911CD6" w:rsidRDefault="00E90545" w:rsidP="00E90545">
            <w:pPr>
              <w:spacing w:line="240" w:lineRule="auto"/>
              <w:jc w:val="center"/>
              <w:rPr>
                <w:sz w:val="18"/>
                <w:szCs w:val="18"/>
              </w:rPr>
            </w:pPr>
            <w:r w:rsidRPr="00911CD6">
              <w:rPr>
                <w:sz w:val="18"/>
                <w:szCs w:val="18"/>
              </w:rPr>
              <w:t>квартал 2022</w:t>
            </w:r>
          </w:p>
        </w:tc>
        <w:tc>
          <w:tcPr>
            <w:tcW w:w="427"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3 квартал 2022</w:t>
            </w:r>
          </w:p>
        </w:tc>
        <w:tc>
          <w:tcPr>
            <w:tcW w:w="429" w:type="pct"/>
            <w:shd w:val="clear" w:color="auto" w:fill="FFFFFF"/>
            <w:vAlign w:val="center"/>
          </w:tcPr>
          <w:p w:rsidR="00E90545" w:rsidRPr="00911CD6" w:rsidRDefault="00E90545" w:rsidP="00E90545">
            <w:pPr>
              <w:spacing w:line="240" w:lineRule="auto"/>
              <w:jc w:val="center"/>
              <w:rPr>
                <w:sz w:val="18"/>
                <w:szCs w:val="18"/>
              </w:rPr>
            </w:pPr>
            <w:r w:rsidRPr="00911CD6">
              <w:rPr>
                <w:sz w:val="18"/>
                <w:szCs w:val="18"/>
              </w:rPr>
              <w:t>4 квартал 2022</w:t>
            </w:r>
          </w:p>
        </w:tc>
        <w:tc>
          <w:tcPr>
            <w:tcW w:w="381" w:type="pct"/>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2022</w:t>
            </w:r>
          </w:p>
        </w:tc>
      </w:tr>
      <w:tr w:rsidR="00393932" w:rsidRPr="00911CD6" w:rsidTr="008A1B1C">
        <w:trPr>
          <w:trHeight w:val="627"/>
        </w:trPr>
        <w:tc>
          <w:tcPr>
            <w:tcW w:w="882" w:type="pct"/>
            <w:shd w:val="clear" w:color="auto" w:fill="FFFFFF"/>
          </w:tcPr>
          <w:p w:rsidR="00393932" w:rsidRPr="00911CD6" w:rsidRDefault="00393932" w:rsidP="00423959">
            <w:pPr>
              <w:spacing w:line="240" w:lineRule="auto"/>
              <w:rPr>
                <w:sz w:val="20"/>
              </w:rPr>
            </w:pPr>
            <w:r w:rsidRPr="00911CD6">
              <w:rPr>
                <w:sz w:val="20"/>
              </w:rPr>
              <w:t>Запланировано мероприятий</w:t>
            </w:r>
          </w:p>
        </w:tc>
        <w:tc>
          <w:tcPr>
            <w:tcW w:w="4118" w:type="pct"/>
            <w:gridSpan w:val="10"/>
            <w:shd w:val="clear" w:color="auto" w:fill="FFFFFF"/>
          </w:tcPr>
          <w:p w:rsidR="00393932" w:rsidRPr="00911CD6" w:rsidRDefault="00393932" w:rsidP="00423959">
            <w:pPr>
              <w:spacing w:line="240" w:lineRule="auto"/>
              <w:jc w:val="center"/>
              <w:rPr>
                <w:sz w:val="20"/>
              </w:rPr>
            </w:pPr>
            <w:r w:rsidRPr="00911CD6">
              <w:rPr>
                <w:sz w:val="22"/>
                <w:szCs w:val="22"/>
              </w:rPr>
              <w:t>постоянно (по отдельному плану)</w:t>
            </w:r>
          </w:p>
        </w:tc>
      </w:tr>
      <w:tr w:rsidR="00393932" w:rsidRPr="00911CD6" w:rsidTr="008A1B1C">
        <w:trPr>
          <w:trHeight w:val="565"/>
        </w:trPr>
        <w:tc>
          <w:tcPr>
            <w:tcW w:w="882" w:type="pct"/>
            <w:shd w:val="clear" w:color="auto" w:fill="FFFFFF"/>
          </w:tcPr>
          <w:p w:rsidR="00393932" w:rsidRPr="00911CD6" w:rsidRDefault="00393932" w:rsidP="00423959">
            <w:pPr>
              <w:spacing w:line="240" w:lineRule="auto"/>
              <w:jc w:val="left"/>
              <w:rPr>
                <w:sz w:val="20"/>
              </w:rPr>
            </w:pPr>
            <w:r w:rsidRPr="00911CD6">
              <w:rPr>
                <w:sz w:val="20"/>
              </w:rPr>
              <w:lastRenderedPageBreak/>
              <w:t>Проведено мероприятий</w:t>
            </w:r>
          </w:p>
        </w:tc>
        <w:tc>
          <w:tcPr>
            <w:tcW w:w="4118" w:type="pct"/>
            <w:gridSpan w:val="10"/>
            <w:shd w:val="clear" w:color="auto" w:fill="FFFFFF"/>
          </w:tcPr>
          <w:p w:rsidR="00393932" w:rsidRPr="00911CD6" w:rsidRDefault="00393932" w:rsidP="00423959">
            <w:pPr>
              <w:spacing w:line="240" w:lineRule="auto"/>
              <w:jc w:val="center"/>
              <w:rPr>
                <w:b/>
                <w:sz w:val="20"/>
              </w:rPr>
            </w:pPr>
            <w:r w:rsidRPr="00911CD6">
              <w:rPr>
                <w:sz w:val="22"/>
                <w:szCs w:val="22"/>
              </w:rPr>
              <w:t>работа ведется постоянно</w:t>
            </w:r>
          </w:p>
        </w:tc>
      </w:tr>
    </w:tbl>
    <w:p w:rsidR="002B1A89" w:rsidRPr="00911CD6" w:rsidRDefault="002B1A89" w:rsidP="00D164A4">
      <w:pPr>
        <w:ind w:firstLine="708"/>
      </w:pPr>
    </w:p>
    <w:p w:rsidR="004D79EE" w:rsidRPr="00911CD6" w:rsidRDefault="003D0067" w:rsidP="00D934AF">
      <w:pPr>
        <w:ind w:firstLine="708"/>
      </w:pPr>
      <w:r w:rsidRPr="00911CD6">
        <w:t xml:space="preserve">Работа ведётся по отдельному плану, </w:t>
      </w:r>
      <w:proofErr w:type="gramStart"/>
      <w:r w:rsidRPr="00911CD6">
        <w:t>мероприятия, запланированные на</w:t>
      </w:r>
      <w:r w:rsidR="001C670E" w:rsidRPr="00911CD6">
        <w:t xml:space="preserve"> </w:t>
      </w:r>
      <w:r w:rsidR="00113203" w:rsidRPr="00911CD6">
        <w:t>20</w:t>
      </w:r>
      <w:r w:rsidR="00CF3F38" w:rsidRPr="00911CD6">
        <w:t>2</w:t>
      </w:r>
      <w:r w:rsidR="00E90545" w:rsidRPr="00911CD6">
        <w:t>2</w:t>
      </w:r>
      <w:r w:rsidRPr="00911CD6">
        <w:t xml:space="preserve"> год</w:t>
      </w:r>
      <w:r w:rsidR="00AC4112" w:rsidRPr="00911CD6">
        <w:t xml:space="preserve"> </w:t>
      </w:r>
      <w:r w:rsidRPr="00911CD6">
        <w:t>выполнены</w:t>
      </w:r>
      <w:proofErr w:type="gramEnd"/>
      <w:r w:rsidRPr="00911CD6">
        <w:t>, за исключением закупок из-за отсутствия финансирования.</w:t>
      </w:r>
    </w:p>
    <w:p w:rsidR="00600EC1" w:rsidRDefault="00600EC1" w:rsidP="00445058">
      <w:pPr>
        <w:ind w:firstLine="709"/>
        <w:rPr>
          <w:i/>
          <w:szCs w:val="26"/>
          <w:highlight w:val="yellow"/>
          <w:u w:val="single"/>
        </w:rPr>
      </w:pPr>
    </w:p>
    <w:p w:rsidR="00FD5965" w:rsidRDefault="00FD5965" w:rsidP="00445058">
      <w:pPr>
        <w:ind w:firstLine="709"/>
        <w:rPr>
          <w:i/>
          <w:szCs w:val="26"/>
          <w:u w:val="single"/>
        </w:rPr>
      </w:pPr>
      <w:r w:rsidRPr="00600EC1">
        <w:rPr>
          <w:i/>
          <w:szCs w:val="26"/>
          <w:u w:val="single"/>
        </w:rPr>
        <w:t>Иные функции - работа по охране труда</w:t>
      </w:r>
    </w:p>
    <w:p w:rsidR="00FD5965" w:rsidRPr="00205836" w:rsidRDefault="00FD5965" w:rsidP="00FD5965">
      <w:pPr>
        <w:spacing w:line="240" w:lineRule="auto"/>
        <w:ind w:firstLine="709"/>
        <w:rPr>
          <w:szCs w:val="26"/>
        </w:rPr>
      </w:pPr>
      <w:r w:rsidRPr="00205836">
        <w:rPr>
          <w:szCs w:val="26"/>
        </w:rPr>
        <w:t>По</w:t>
      </w:r>
      <w:r w:rsidR="00A120A7" w:rsidRPr="00205836">
        <w:rPr>
          <w:szCs w:val="26"/>
        </w:rPr>
        <w:t>лномочие выполняют – 11 единиц</w:t>
      </w:r>
    </w:p>
    <w:p w:rsidR="00191033" w:rsidRPr="00205836" w:rsidRDefault="00191033"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E90545" w:rsidRPr="00205836" w:rsidTr="00813755">
        <w:tc>
          <w:tcPr>
            <w:tcW w:w="1809" w:type="dxa"/>
          </w:tcPr>
          <w:p w:rsidR="00E90545" w:rsidRPr="00205836" w:rsidRDefault="00E90545" w:rsidP="001A7EE7"/>
        </w:tc>
        <w:tc>
          <w:tcPr>
            <w:tcW w:w="864" w:type="dxa"/>
            <w:vAlign w:val="center"/>
          </w:tcPr>
          <w:p w:rsidR="00E90545" w:rsidRPr="00205836" w:rsidRDefault="00E90545" w:rsidP="00E90545">
            <w:pPr>
              <w:spacing w:line="240" w:lineRule="auto"/>
              <w:jc w:val="center"/>
              <w:rPr>
                <w:sz w:val="18"/>
                <w:szCs w:val="18"/>
              </w:rPr>
            </w:pPr>
            <w:r w:rsidRPr="00205836">
              <w:rPr>
                <w:sz w:val="18"/>
                <w:szCs w:val="18"/>
              </w:rPr>
              <w:t>1 квартал 2021</w:t>
            </w:r>
          </w:p>
        </w:tc>
        <w:tc>
          <w:tcPr>
            <w:tcW w:w="865" w:type="dxa"/>
            <w:vAlign w:val="center"/>
          </w:tcPr>
          <w:p w:rsidR="00E90545" w:rsidRPr="00205836" w:rsidRDefault="00E90545" w:rsidP="00E90545">
            <w:pPr>
              <w:spacing w:line="240" w:lineRule="auto"/>
              <w:jc w:val="center"/>
              <w:rPr>
                <w:sz w:val="18"/>
                <w:szCs w:val="18"/>
              </w:rPr>
            </w:pPr>
            <w:r w:rsidRPr="00205836">
              <w:rPr>
                <w:sz w:val="18"/>
                <w:szCs w:val="18"/>
              </w:rPr>
              <w:t>2 квартал 2021</w:t>
            </w:r>
          </w:p>
        </w:tc>
        <w:tc>
          <w:tcPr>
            <w:tcW w:w="865" w:type="dxa"/>
            <w:vAlign w:val="center"/>
          </w:tcPr>
          <w:p w:rsidR="00E90545" w:rsidRPr="00205836" w:rsidRDefault="00E90545" w:rsidP="00E90545">
            <w:pPr>
              <w:spacing w:line="240" w:lineRule="auto"/>
              <w:jc w:val="center"/>
              <w:rPr>
                <w:sz w:val="18"/>
                <w:szCs w:val="18"/>
              </w:rPr>
            </w:pPr>
            <w:r w:rsidRPr="00205836">
              <w:rPr>
                <w:sz w:val="18"/>
                <w:szCs w:val="18"/>
              </w:rPr>
              <w:t>3 квартал 2021</w:t>
            </w:r>
          </w:p>
        </w:tc>
        <w:tc>
          <w:tcPr>
            <w:tcW w:w="864" w:type="dxa"/>
            <w:shd w:val="clear" w:color="auto" w:fill="auto"/>
            <w:vAlign w:val="center"/>
          </w:tcPr>
          <w:p w:rsidR="00E90545" w:rsidRPr="00205836" w:rsidRDefault="00E90545" w:rsidP="00E90545">
            <w:pPr>
              <w:spacing w:line="240" w:lineRule="auto"/>
              <w:jc w:val="center"/>
              <w:rPr>
                <w:sz w:val="18"/>
                <w:szCs w:val="18"/>
              </w:rPr>
            </w:pPr>
            <w:r w:rsidRPr="00205836">
              <w:rPr>
                <w:sz w:val="18"/>
                <w:szCs w:val="18"/>
              </w:rPr>
              <w:t>4 квартал 2021</w:t>
            </w:r>
          </w:p>
        </w:tc>
        <w:tc>
          <w:tcPr>
            <w:tcW w:w="865" w:type="dxa"/>
            <w:shd w:val="clear" w:color="auto" w:fill="D9D9D9" w:themeFill="background1" w:themeFillShade="D9"/>
            <w:vAlign w:val="center"/>
          </w:tcPr>
          <w:p w:rsidR="00E90545" w:rsidRPr="00205836" w:rsidRDefault="00E90545" w:rsidP="00E90545">
            <w:pPr>
              <w:spacing w:line="240" w:lineRule="auto"/>
              <w:jc w:val="center"/>
              <w:rPr>
                <w:b/>
                <w:sz w:val="18"/>
                <w:szCs w:val="18"/>
              </w:rPr>
            </w:pPr>
            <w:r w:rsidRPr="00205836">
              <w:rPr>
                <w:b/>
                <w:sz w:val="18"/>
                <w:szCs w:val="18"/>
              </w:rPr>
              <w:t>2021</w:t>
            </w:r>
          </w:p>
        </w:tc>
        <w:tc>
          <w:tcPr>
            <w:tcW w:w="865" w:type="dxa"/>
            <w:vAlign w:val="center"/>
          </w:tcPr>
          <w:p w:rsidR="00E90545" w:rsidRPr="00205836" w:rsidRDefault="00E90545" w:rsidP="00E90545">
            <w:pPr>
              <w:spacing w:line="240" w:lineRule="auto"/>
              <w:jc w:val="center"/>
              <w:rPr>
                <w:sz w:val="18"/>
                <w:szCs w:val="18"/>
              </w:rPr>
            </w:pPr>
            <w:r w:rsidRPr="00205836">
              <w:rPr>
                <w:sz w:val="18"/>
                <w:szCs w:val="18"/>
              </w:rPr>
              <w:t>1 квартал 2022</w:t>
            </w:r>
          </w:p>
        </w:tc>
        <w:tc>
          <w:tcPr>
            <w:tcW w:w="864" w:type="dxa"/>
            <w:vAlign w:val="center"/>
          </w:tcPr>
          <w:p w:rsidR="00E90545" w:rsidRPr="00205836" w:rsidRDefault="00E90545" w:rsidP="00E90545">
            <w:pPr>
              <w:spacing w:line="240" w:lineRule="auto"/>
              <w:jc w:val="center"/>
              <w:rPr>
                <w:sz w:val="18"/>
                <w:szCs w:val="18"/>
              </w:rPr>
            </w:pPr>
            <w:r w:rsidRPr="00205836">
              <w:rPr>
                <w:sz w:val="18"/>
                <w:szCs w:val="18"/>
              </w:rPr>
              <w:t xml:space="preserve">2 </w:t>
            </w:r>
          </w:p>
          <w:p w:rsidR="00E90545" w:rsidRPr="00205836" w:rsidRDefault="00E90545" w:rsidP="00E90545">
            <w:pPr>
              <w:spacing w:line="240" w:lineRule="auto"/>
              <w:jc w:val="center"/>
              <w:rPr>
                <w:sz w:val="18"/>
                <w:szCs w:val="18"/>
              </w:rPr>
            </w:pPr>
            <w:r w:rsidRPr="00205836">
              <w:rPr>
                <w:sz w:val="18"/>
                <w:szCs w:val="18"/>
              </w:rPr>
              <w:t>квартал 2022</w:t>
            </w:r>
          </w:p>
        </w:tc>
        <w:tc>
          <w:tcPr>
            <w:tcW w:w="865" w:type="dxa"/>
            <w:vAlign w:val="center"/>
          </w:tcPr>
          <w:p w:rsidR="00E90545" w:rsidRPr="00205836" w:rsidRDefault="00E90545" w:rsidP="00E90545">
            <w:pPr>
              <w:spacing w:line="240" w:lineRule="auto"/>
              <w:jc w:val="center"/>
              <w:rPr>
                <w:sz w:val="18"/>
                <w:szCs w:val="18"/>
              </w:rPr>
            </w:pPr>
            <w:r w:rsidRPr="00205836">
              <w:rPr>
                <w:sz w:val="18"/>
                <w:szCs w:val="18"/>
              </w:rPr>
              <w:t>3 квартал 2022</w:t>
            </w:r>
          </w:p>
        </w:tc>
        <w:tc>
          <w:tcPr>
            <w:tcW w:w="865" w:type="dxa"/>
            <w:vAlign w:val="center"/>
          </w:tcPr>
          <w:p w:rsidR="00E90545" w:rsidRPr="00205836" w:rsidRDefault="00E90545" w:rsidP="00E90545">
            <w:pPr>
              <w:spacing w:line="240" w:lineRule="auto"/>
              <w:jc w:val="center"/>
              <w:rPr>
                <w:sz w:val="18"/>
                <w:szCs w:val="18"/>
              </w:rPr>
            </w:pPr>
            <w:r w:rsidRPr="00205836">
              <w:rPr>
                <w:sz w:val="18"/>
                <w:szCs w:val="18"/>
              </w:rPr>
              <w:t>4 квартал 2022</w:t>
            </w:r>
          </w:p>
        </w:tc>
        <w:tc>
          <w:tcPr>
            <w:tcW w:w="865" w:type="dxa"/>
            <w:shd w:val="clear" w:color="auto" w:fill="D9D9D9" w:themeFill="background1" w:themeFillShade="D9"/>
            <w:vAlign w:val="center"/>
          </w:tcPr>
          <w:p w:rsidR="00E90545" w:rsidRPr="00205836" w:rsidRDefault="00E90545" w:rsidP="00E90545">
            <w:pPr>
              <w:spacing w:line="240" w:lineRule="auto"/>
              <w:jc w:val="center"/>
              <w:rPr>
                <w:b/>
                <w:sz w:val="18"/>
                <w:szCs w:val="18"/>
              </w:rPr>
            </w:pPr>
            <w:r w:rsidRPr="00205836">
              <w:rPr>
                <w:b/>
                <w:sz w:val="18"/>
                <w:szCs w:val="18"/>
              </w:rPr>
              <w:t>2022</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Запланировано мероприятий</w:t>
            </w:r>
          </w:p>
        </w:tc>
        <w:tc>
          <w:tcPr>
            <w:tcW w:w="864"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CE7ECD" w:rsidRDefault="00600EC1" w:rsidP="00135561">
            <w:pPr>
              <w:jc w:val="center"/>
              <w:rPr>
                <w:sz w:val="18"/>
                <w:szCs w:val="18"/>
              </w:rPr>
            </w:pPr>
            <w:r>
              <w:rPr>
                <w:sz w:val="18"/>
                <w:szCs w:val="18"/>
              </w:rPr>
              <w:t>11</w:t>
            </w:r>
          </w:p>
        </w:tc>
        <w:tc>
          <w:tcPr>
            <w:tcW w:w="864" w:type="dxa"/>
            <w:shd w:val="clear" w:color="auto" w:fill="auto"/>
            <w:vAlign w:val="center"/>
          </w:tcPr>
          <w:p w:rsidR="00600EC1" w:rsidRPr="00CE7ECD" w:rsidRDefault="00600EC1" w:rsidP="00135561">
            <w:pPr>
              <w:jc w:val="center"/>
              <w:rPr>
                <w:sz w:val="18"/>
                <w:szCs w:val="18"/>
              </w:rPr>
            </w:pPr>
            <w:r>
              <w:rPr>
                <w:sz w:val="18"/>
                <w:szCs w:val="18"/>
              </w:rPr>
              <w:t>11</w:t>
            </w:r>
          </w:p>
        </w:tc>
        <w:tc>
          <w:tcPr>
            <w:tcW w:w="865" w:type="dxa"/>
            <w:shd w:val="clear" w:color="auto" w:fill="D9D9D9" w:themeFill="background1" w:themeFillShade="D9"/>
            <w:vAlign w:val="center"/>
          </w:tcPr>
          <w:p w:rsidR="00600EC1" w:rsidRPr="00CC3066" w:rsidRDefault="00600EC1" w:rsidP="00135561">
            <w:pPr>
              <w:jc w:val="center"/>
              <w:rPr>
                <w:b/>
                <w:sz w:val="18"/>
                <w:szCs w:val="18"/>
              </w:rPr>
            </w:pPr>
            <w:r w:rsidRPr="00CC3066">
              <w:rPr>
                <w:b/>
                <w:sz w:val="18"/>
                <w:szCs w:val="18"/>
              </w:rPr>
              <w:t>44</w:t>
            </w:r>
          </w:p>
        </w:tc>
        <w:tc>
          <w:tcPr>
            <w:tcW w:w="865" w:type="dxa"/>
            <w:vAlign w:val="center"/>
          </w:tcPr>
          <w:p w:rsidR="00600EC1" w:rsidRPr="00205836" w:rsidRDefault="00600EC1" w:rsidP="00F6570E">
            <w:pPr>
              <w:jc w:val="center"/>
              <w:rPr>
                <w:sz w:val="18"/>
                <w:szCs w:val="18"/>
              </w:rPr>
            </w:pPr>
            <w:r w:rsidRPr="00205836">
              <w:rPr>
                <w:sz w:val="18"/>
                <w:szCs w:val="18"/>
              </w:rPr>
              <w:t>11</w:t>
            </w:r>
          </w:p>
        </w:tc>
        <w:tc>
          <w:tcPr>
            <w:tcW w:w="864" w:type="dxa"/>
            <w:vAlign w:val="center"/>
          </w:tcPr>
          <w:p w:rsidR="00600EC1" w:rsidRPr="00205836" w:rsidRDefault="00600EC1" w:rsidP="00AD008D">
            <w:pPr>
              <w:jc w:val="center"/>
              <w:rPr>
                <w:sz w:val="18"/>
                <w:szCs w:val="18"/>
              </w:rPr>
            </w:pPr>
            <w:r w:rsidRPr="00205836">
              <w:rPr>
                <w:sz w:val="18"/>
                <w:szCs w:val="18"/>
              </w:rPr>
              <w:t>11</w:t>
            </w:r>
          </w:p>
        </w:tc>
        <w:tc>
          <w:tcPr>
            <w:tcW w:w="865" w:type="dxa"/>
            <w:vAlign w:val="center"/>
          </w:tcPr>
          <w:p w:rsidR="00600EC1" w:rsidRPr="00CE7ECD" w:rsidRDefault="00600EC1" w:rsidP="00C00BB7">
            <w:pPr>
              <w:jc w:val="center"/>
              <w:rPr>
                <w:sz w:val="18"/>
                <w:szCs w:val="18"/>
              </w:rPr>
            </w:pPr>
            <w:r>
              <w:rPr>
                <w:sz w:val="18"/>
                <w:szCs w:val="18"/>
              </w:rPr>
              <w:t>11</w:t>
            </w:r>
          </w:p>
        </w:tc>
        <w:tc>
          <w:tcPr>
            <w:tcW w:w="865" w:type="dxa"/>
          </w:tcPr>
          <w:p w:rsidR="00600EC1" w:rsidRPr="00CE7ECD" w:rsidRDefault="00600EC1" w:rsidP="00600EC1">
            <w:pPr>
              <w:jc w:val="center"/>
              <w:rPr>
                <w:sz w:val="18"/>
                <w:szCs w:val="18"/>
              </w:rPr>
            </w:pPr>
            <w:r>
              <w:rPr>
                <w:sz w:val="18"/>
                <w:szCs w:val="18"/>
              </w:rPr>
              <w:t>11</w:t>
            </w:r>
          </w:p>
        </w:tc>
        <w:tc>
          <w:tcPr>
            <w:tcW w:w="865" w:type="dxa"/>
            <w:shd w:val="clear" w:color="auto" w:fill="D9D9D9" w:themeFill="background1" w:themeFillShade="D9"/>
          </w:tcPr>
          <w:p w:rsidR="00600EC1" w:rsidRPr="005223AE" w:rsidRDefault="00600EC1" w:rsidP="00600EC1">
            <w:pPr>
              <w:jc w:val="center"/>
              <w:rPr>
                <w:b/>
                <w:sz w:val="18"/>
                <w:szCs w:val="18"/>
              </w:rPr>
            </w:pPr>
            <w:r>
              <w:rPr>
                <w:b/>
                <w:sz w:val="18"/>
                <w:szCs w:val="18"/>
              </w:rPr>
              <w:t>44</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Проведено мероприятий</w:t>
            </w:r>
          </w:p>
        </w:tc>
        <w:tc>
          <w:tcPr>
            <w:tcW w:w="864"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205836" w:rsidRDefault="00600EC1" w:rsidP="00F6570E">
            <w:pPr>
              <w:jc w:val="center"/>
              <w:rPr>
                <w:sz w:val="18"/>
                <w:szCs w:val="18"/>
              </w:rPr>
            </w:pPr>
            <w:r w:rsidRPr="00205836">
              <w:rPr>
                <w:sz w:val="18"/>
                <w:szCs w:val="18"/>
              </w:rPr>
              <w:t>11</w:t>
            </w:r>
          </w:p>
        </w:tc>
        <w:tc>
          <w:tcPr>
            <w:tcW w:w="865" w:type="dxa"/>
            <w:vAlign w:val="center"/>
          </w:tcPr>
          <w:p w:rsidR="00600EC1" w:rsidRPr="00CE7ECD" w:rsidRDefault="00600EC1" w:rsidP="00135561">
            <w:pPr>
              <w:jc w:val="center"/>
              <w:rPr>
                <w:sz w:val="18"/>
                <w:szCs w:val="18"/>
              </w:rPr>
            </w:pPr>
            <w:r>
              <w:rPr>
                <w:sz w:val="18"/>
                <w:szCs w:val="18"/>
              </w:rPr>
              <w:t>11</w:t>
            </w:r>
          </w:p>
        </w:tc>
        <w:tc>
          <w:tcPr>
            <w:tcW w:w="864" w:type="dxa"/>
            <w:shd w:val="clear" w:color="auto" w:fill="auto"/>
            <w:vAlign w:val="center"/>
          </w:tcPr>
          <w:p w:rsidR="00600EC1" w:rsidRPr="00CE7ECD" w:rsidRDefault="00600EC1" w:rsidP="00135561">
            <w:pPr>
              <w:jc w:val="center"/>
              <w:rPr>
                <w:sz w:val="18"/>
                <w:szCs w:val="18"/>
              </w:rPr>
            </w:pPr>
            <w:r>
              <w:rPr>
                <w:sz w:val="18"/>
                <w:szCs w:val="18"/>
              </w:rPr>
              <w:t>11</w:t>
            </w:r>
          </w:p>
        </w:tc>
        <w:tc>
          <w:tcPr>
            <w:tcW w:w="865" w:type="dxa"/>
            <w:shd w:val="clear" w:color="auto" w:fill="D9D9D9" w:themeFill="background1" w:themeFillShade="D9"/>
            <w:vAlign w:val="center"/>
          </w:tcPr>
          <w:p w:rsidR="00600EC1" w:rsidRPr="00CC3066" w:rsidRDefault="00600EC1" w:rsidP="00135561">
            <w:pPr>
              <w:jc w:val="center"/>
              <w:rPr>
                <w:b/>
                <w:sz w:val="18"/>
                <w:szCs w:val="18"/>
              </w:rPr>
            </w:pPr>
            <w:r w:rsidRPr="00CC3066">
              <w:rPr>
                <w:b/>
                <w:sz w:val="18"/>
                <w:szCs w:val="18"/>
              </w:rPr>
              <w:t>4</w:t>
            </w:r>
            <w:r>
              <w:rPr>
                <w:b/>
                <w:sz w:val="18"/>
                <w:szCs w:val="18"/>
              </w:rPr>
              <w:t>4</w:t>
            </w:r>
          </w:p>
        </w:tc>
        <w:tc>
          <w:tcPr>
            <w:tcW w:w="865" w:type="dxa"/>
            <w:vAlign w:val="center"/>
          </w:tcPr>
          <w:p w:rsidR="00600EC1" w:rsidRPr="00205836" w:rsidRDefault="00600EC1" w:rsidP="00F6570E">
            <w:pPr>
              <w:jc w:val="center"/>
              <w:rPr>
                <w:sz w:val="18"/>
                <w:szCs w:val="18"/>
              </w:rPr>
            </w:pPr>
            <w:r w:rsidRPr="00205836">
              <w:rPr>
                <w:sz w:val="18"/>
                <w:szCs w:val="18"/>
              </w:rPr>
              <w:t>11</w:t>
            </w:r>
          </w:p>
        </w:tc>
        <w:tc>
          <w:tcPr>
            <w:tcW w:w="864" w:type="dxa"/>
            <w:vAlign w:val="center"/>
          </w:tcPr>
          <w:p w:rsidR="00600EC1" w:rsidRPr="00205836" w:rsidRDefault="00600EC1" w:rsidP="00AD008D">
            <w:pPr>
              <w:jc w:val="center"/>
              <w:rPr>
                <w:sz w:val="18"/>
                <w:szCs w:val="18"/>
              </w:rPr>
            </w:pPr>
            <w:r w:rsidRPr="00205836">
              <w:rPr>
                <w:sz w:val="18"/>
                <w:szCs w:val="18"/>
              </w:rPr>
              <w:t>14</w:t>
            </w:r>
          </w:p>
        </w:tc>
        <w:tc>
          <w:tcPr>
            <w:tcW w:w="865" w:type="dxa"/>
            <w:vAlign w:val="center"/>
          </w:tcPr>
          <w:p w:rsidR="00600EC1" w:rsidRPr="00CE7ECD" w:rsidRDefault="00600EC1" w:rsidP="00C00BB7">
            <w:pPr>
              <w:jc w:val="center"/>
              <w:rPr>
                <w:sz w:val="18"/>
                <w:szCs w:val="18"/>
              </w:rPr>
            </w:pPr>
            <w:r>
              <w:rPr>
                <w:sz w:val="18"/>
                <w:szCs w:val="18"/>
              </w:rPr>
              <w:t>11</w:t>
            </w:r>
          </w:p>
        </w:tc>
        <w:tc>
          <w:tcPr>
            <w:tcW w:w="865" w:type="dxa"/>
          </w:tcPr>
          <w:p w:rsidR="00600EC1" w:rsidRPr="00CE7ECD" w:rsidRDefault="00600EC1" w:rsidP="00600EC1">
            <w:pPr>
              <w:jc w:val="center"/>
              <w:rPr>
                <w:sz w:val="18"/>
                <w:szCs w:val="18"/>
              </w:rPr>
            </w:pPr>
            <w:r>
              <w:rPr>
                <w:sz w:val="18"/>
                <w:szCs w:val="18"/>
              </w:rPr>
              <w:t>12</w:t>
            </w:r>
          </w:p>
        </w:tc>
        <w:tc>
          <w:tcPr>
            <w:tcW w:w="865" w:type="dxa"/>
            <w:shd w:val="clear" w:color="auto" w:fill="D9D9D9" w:themeFill="background1" w:themeFillShade="D9"/>
          </w:tcPr>
          <w:p w:rsidR="00600EC1" w:rsidRPr="00060A3A" w:rsidRDefault="00600EC1" w:rsidP="00600EC1">
            <w:pPr>
              <w:jc w:val="center"/>
              <w:rPr>
                <w:b/>
                <w:sz w:val="18"/>
                <w:szCs w:val="18"/>
              </w:rPr>
            </w:pPr>
            <w:r>
              <w:rPr>
                <w:b/>
                <w:sz w:val="18"/>
                <w:szCs w:val="18"/>
              </w:rPr>
              <w:t>46</w:t>
            </w:r>
          </w:p>
        </w:tc>
      </w:tr>
      <w:tr w:rsidR="00600EC1" w:rsidRPr="00205836" w:rsidTr="00600EC1">
        <w:tc>
          <w:tcPr>
            <w:tcW w:w="1809" w:type="dxa"/>
          </w:tcPr>
          <w:p w:rsidR="00600EC1" w:rsidRPr="00205836" w:rsidRDefault="00600EC1" w:rsidP="003E7B6F">
            <w:pPr>
              <w:spacing w:line="240" w:lineRule="auto"/>
              <w:rPr>
                <w:sz w:val="18"/>
                <w:szCs w:val="18"/>
              </w:rPr>
            </w:pPr>
            <w:r w:rsidRPr="00205836">
              <w:rPr>
                <w:sz w:val="18"/>
                <w:szCs w:val="18"/>
              </w:rPr>
              <w:t>Нагрузка на 1 сотрудника</w:t>
            </w:r>
          </w:p>
        </w:tc>
        <w:tc>
          <w:tcPr>
            <w:tcW w:w="864" w:type="dxa"/>
            <w:vAlign w:val="center"/>
          </w:tcPr>
          <w:p w:rsidR="00600EC1" w:rsidRPr="00205836" w:rsidRDefault="00600EC1" w:rsidP="00F6570E">
            <w:pPr>
              <w:jc w:val="center"/>
              <w:rPr>
                <w:sz w:val="18"/>
                <w:szCs w:val="18"/>
              </w:rPr>
            </w:pPr>
            <w:r w:rsidRPr="00205836">
              <w:rPr>
                <w:sz w:val="18"/>
                <w:szCs w:val="18"/>
              </w:rPr>
              <w:t>1,0</w:t>
            </w:r>
          </w:p>
        </w:tc>
        <w:tc>
          <w:tcPr>
            <w:tcW w:w="865" w:type="dxa"/>
            <w:vAlign w:val="center"/>
          </w:tcPr>
          <w:p w:rsidR="00600EC1" w:rsidRPr="00205836" w:rsidRDefault="00600EC1" w:rsidP="00F6570E">
            <w:pPr>
              <w:jc w:val="center"/>
              <w:rPr>
                <w:sz w:val="18"/>
                <w:szCs w:val="18"/>
              </w:rPr>
            </w:pPr>
            <w:r w:rsidRPr="00205836">
              <w:rPr>
                <w:sz w:val="18"/>
                <w:szCs w:val="18"/>
              </w:rPr>
              <w:t>1,0</w:t>
            </w:r>
          </w:p>
        </w:tc>
        <w:tc>
          <w:tcPr>
            <w:tcW w:w="865" w:type="dxa"/>
            <w:vAlign w:val="center"/>
          </w:tcPr>
          <w:p w:rsidR="00600EC1" w:rsidRPr="00CE7ECD" w:rsidRDefault="00600EC1" w:rsidP="00135561">
            <w:pPr>
              <w:jc w:val="center"/>
              <w:rPr>
                <w:sz w:val="18"/>
                <w:szCs w:val="18"/>
              </w:rPr>
            </w:pPr>
            <w:r>
              <w:rPr>
                <w:sz w:val="18"/>
                <w:szCs w:val="18"/>
              </w:rPr>
              <w:t>1,0</w:t>
            </w:r>
          </w:p>
        </w:tc>
        <w:tc>
          <w:tcPr>
            <w:tcW w:w="864" w:type="dxa"/>
            <w:shd w:val="clear" w:color="auto" w:fill="auto"/>
            <w:vAlign w:val="center"/>
          </w:tcPr>
          <w:p w:rsidR="00600EC1" w:rsidRPr="00CE7ECD" w:rsidRDefault="00600EC1" w:rsidP="00135561">
            <w:pPr>
              <w:jc w:val="center"/>
              <w:rPr>
                <w:sz w:val="18"/>
                <w:szCs w:val="18"/>
              </w:rPr>
            </w:pPr>
            <w:r>
              <w:rPr>
                <w:sz w:val="18"/>
                <w:szCs w:val="18"/>
              </w:rPr>
              <w:t>1,0</w:t>
            </w:r>
          </w:p>
        </w:tc>
        <w:tc>
          <w:tcPr>
            <w:tcW w:w="865" w:type="dxa"/>
            <w:shd w:val="clear" w:color="auto" w:fill="D9D9D9" w:themeFill="background1" w:themeFillShade="D9"/>
            <w:vAlign w:val="center"/>
          </w:tcPr>
          <w:p w:rsidR="00600EC1" w:rsidRPr="00CC3066" w:rsidRDefault="00600EC1" w:rsidP="00135561">
            <w:pPr>
              <w:jc w:val="center"/>
              <w:rPr>
                <w:b/>
                <w:sz w:val="18"/>
                <w:szCs w:val="18"/>
              </w:rPr>
            </w:pPr>
            <w:r w:rsidRPr="00CC3066">
              <w:rPr>
                <w:b/>
                <w:sz w:val="18"/>
                <w:szCs w:val="18"/>
              </w:rPr>
              <w:t>4,</w:t>
            </w:r>
            <w:r>
              <w:rPr>
                <w:b/>
                <w:sz w:val="18"/>
                <w:szCs w:val="18"/>
              </w:rPr>
              <w:t>0</w:t>
            </w:r>
          </w:p>
        </w:tc>
        <w:tc>
          <w:tcPr>
            <w:tcW w:w="865" w:type="dxa"/>
            <w:vAlign w:val="center"/>
          </w:tcPr>
          <w:p w:rsidR="00600EC1" w:rsidRPr="00205836" w:rsidRDefault="00600EC1" w:rsidP="00F6570E">
            <w:pPr>
              <w:jc w:val="center"/>
              <w:rPr>
                <w:sz w:val="18"/>
                <w:szCs w:val="18"/>
              </w:rPr>
            </w:pPr>
            <w:r w:rsidRPr="00205836">
              <w:rPr>
                <w:sz w:val="18"/>
                <w:szCs w:val="18"/>
              </w:rPr>
              <w:t>1,0</w:t>
            </w:r>
          </w:p>
        </w:tc>
        <w:tc>
          <w:tcPr>
            <w:tcW w:w="864" w:type="dxa"/>
            <w:vAlign w:val="center"/>
          </w:tcPr>
          <w:p w:rsidR="00600EC1" w:rsidRPr="00205836" w:rsidRDefault="00600EC1" w:rsidP="00AD008D">
            <w:pPr>
              <w:jc w:val="center"/>
              <w:rPr>
                <w:sz w:val="18"/>
                <w:szCs w:val="18"/>
              </w:rPr>
            </w:pPr>
            <w:r w:rsidRPr="00205836">
              <w:rPr>
                <w:sz w:val="18"/>
                <w:szCs w:val="18"/>
              </w:rPr>
              <w:t>1,0</w:t>
            </w:r>
          </w:p>
        </w:tc>
        <w:tc>
          <w:tcPr>
            <w:tcW w:w="865" w:type="dxa"/>
            <w:vAlign w:val="center"/>
          </w:tcPr>
          <w:p w:rsidR="00600EC1" w:rsidRPr="00CE7ECD" w:rsidRDefault="00600EC1" w:rsidP="00C00BB7">
            <w:pPr>
              <w:jc w:val="center"/>
              <w:rPr>
                <w:sz w:val="18"/>
                <w:szCs w:val="18"/>
              </w:rPr>
            </w:pPr>
            <w:r>
              <w:rPr>
                <w:sz w:val="18"/>
                <w:szCs w:val="18"/>
              </w:rPr>
              <w:t>1,0</w:t>
            </w:r>
          </w:p>
        </w:tc>
        <w:tc>
          <w:tcPr>
            <w:tcW w:w="865" w:type="dxa"/>
          </w:tcPr>
          <w:p w:rsidR="00600EC1" w:rsidRPr="00CE7ECD" w:rsidRDefault="00600EC1" w:rsidP="00600EC1">
            <w:pPr>
              <w:jc w:val="center"/>
              <w:rPr>
                <w:sz w:val="18"/>
                <w:szCs w:val="18"/>
              </w:rPr>
            </w:pPr>
            <w:r>
              <w:rPr>
                <w:sz w:val="18"/>
                <w:szCs w:val="18"/>
              </w:rPr>
              <w:t>1,1</w:t>
            </w:r>
          </w:p>
        </w:tc>
        <w:tc>
          <w:tcPr>
            <w:tcW w:w="865" w:type="dxa"/>
            <w:shd w:val="clear" w:color="auto" w:fill="D9D9D9" w:themeFill="background1" w:themeFillShade="D9"/>
          </w:tcPr>
          <w:p w:rsidR="00600EC1" w:rsidRPr="005223AE" w:rsidRDefault="00600EC1" w:rsidP="00600EC1">
            <w:pPr>
              <w:jc w:val="center"/>
              <w:rPr>
                <w:b/>
                <w:sz w:val="18"/>
                <w:szCs w:val="18"/>
              </w:rPr>
            </w:pPr>
            <w:r>
              <w:rPr>
                <w:b/>
                <w:sz w:val="18"/>
                <w:szCs w:val="18"/>
              </w:rPr>
              <w:t>4,2</w:t>
            </w:r>
          </w:p>
        </w:tc>
      </w:tr>
      <w:tr w:rsidR="00600EC1" w:rsidRPr="00D0318B" w:rsidTr="00600EC1">
        <w:tc>
          <w:tcPr>
            <w:tcW w:w="1809" w:type="dxa"/>
          </w:tcPr>
          <w:p w:rsidR="00600EC1" w:rsidRPr="00D0318B" w:rsidRDefault="00600EC1" w:rsidP="003E7B6F">
            <w:pPr>
              <w:spacing w:line="240" w:lineRule="auto"/>
              <w:rPr>
                <w:sz w:val="18"/>
                <w:szCs w:val="18"/>
              </w:rPr>
            </w:pPr>
            <w:r w:rsidRPr="00D0318B">
              <w:rPr>
                <w:sz w:val="18"/>
                <w:szCs w:val="18"/>
              </w:rPr>
              <w:t>Нарушено сроков</w:t>
            </w:r>
          </w:p>
        </w:tc>
        <w:tc>
          <w:tcPr>
            <w:tcW w:w="864" w:type="dxa"/>
            <w:vAlign w:val="center"/>
          </w:tcPr>
          <w:p w:rsidR="00600EC1" w:rsidRPr="00CE7ECD" w:rsidRDefault="00600EC1" w:rsidP="00F6570E">
            <w:pPr>
              <w:jc w:val="center"/>
              <w:rPr>
                <w:sz w:val="18"/>
                <w:szCs w:val="18"/>
              </w:rPr>
            </w:pPr>
            <w:r>
              <w:rPr>
                <w:sz w:val="18"/>
                <w:szCs w:val="18"/>
              </w:rPr>
              <w:t>0</w:t>
            </w:r>
          </w:p>
        </w:tc>
        <w:tc>
          <w:tcPr>
            <w:tcW w:w="865" w:type="dxa"/>
            <w:vAlign w:val="center"/>
          </w:tcPr>
          <w:p w:rsidR="00600EC1" w:rsidRPr="00CE7ECD" w:rsidRDefault="00600EC1" w:rsidP="00F6570E">
            <w:pPr>
              <w:jc w:val="center"/>
              <w:rPr>
                <w:sz w:val="18"/>
                <w:szCs w:val="18"/>
              </w:rPr>
            </w:pPr>
            <w:r>
              <w:rPr>
                <w:sz w:val="18"/>
                <w:szCs w:val="18"/>
              </w:rPr>
              <w:t>0</w:t>
            </w:r>
          </w:p>
        </w:tc>
        <w:tc>
          <w:tcPr>
            <w:tcW w:w="865" w:type="dxa"/>
            <w:vAlign w:val="center"/>
          </w:tcPr>
          <w:p w:rsidR="00600EC1" w:rsidRPr="00CE7ECD" w:rsidRDefault="00600EC1" w:rsidP="00135561">
            <w:pPr>
              <w:jc w:val="center"/>
              <w:rPr>
                <w:sz w:val="18"/>
                <w:szCs w:val="18"/>
              </w:rPr>
            </w:pPr>
            <w:r>
              <w:rPr>
                <w:sz w:val="18"/>
                <w:szCs w:val="18"/>
              </w:rPr>
              <w:t>0</w:t>
            </w:r>
          </w:p>
        </w:tc>
        <w:tc>
          <w:tcPr>
            <w:tcW w:w="864" w:type="dxa"/>
            <w:shd w:val="clear" w:color="auto" w:fill="auto"/>
            <w:vAlign w:val="center"/>
          </w:tcPr>
          <w:p w:rsidR="00600EC1" w:rsidRPr="00CE7ECD" w:rsidRDefault="00600EC1" w:rsidP="00135561">
            <w:pPr>
              <w:jc w:val="center"/>
              <w:rPr>
                <w:sz w:val="18"/>
                <w:szCs w:val="18"/>
              </w:rPr>
            </w:pPr>
            <w:r>
              <w:rPr>
                <w:sz w:val="18"/>
                <w:szCs w:val="18"/>
              </w:rPr>
              <w:t>0</w:t>
            </w:r>
          </w:p>
        </w:tc>
        <w:tc>
          <w:tcPr>
            <w:tcW w:w="865" w:type="dxa"/>
            <w:shd w:val="clear" w:color="auto" w:fill="D9D9D9" w:themeFill="background1" w:themeFillShade="D9"/>
            <w:vAlign w:val="center"/>
          </w:tcPr>
          <w:p w:rsidR="00600EC1" w:rsidRPr="00AF19A4" w:rsidRDefault="00600EC1" w:rsidP="00135561">
            <w:pPr>
              <w:jc w:val="center"/>
              <w:rPr>
                <w:b/>
                <w:sz w:val="18"/>
                <w:szCs w:val="18"/>
                <w:highlight w:val="yellow"/>
              </w:rPr>
            </w:pPr>
            <w:r w:rsidRPr="00CC3066">
              <w:rPr>
                <w:b/>
                <w:sz w:val="18"/>
                <w:szCs w:val="18"/>
              </w:rPr>
              <w:t>0</w:t>
            </w:r>
          </w:p>
        </w:tc>
        <w:tc>
          <w:tcPr>
            <w:tcW w:w="865" w:type="dxa"/>
            <w:vAlign w:val="center"/>
          </w:tcPr>
          <w:p w:rsidR="00600EC1" w:rsidRPr="00CE7ECD" w:rsidRDefault="00600EC1" w:rsidP="00F6570E">
            <w:pPr>
              <w:jc w:val="center"/>
              <w:rPr>
                <w:sz w:val="18"/>
                <w:szCs w:val="18"/>
              </w:rPr>
            </w:pPr>
            <w:r>
              <w:rPr>
                <w:sz w:val="18"/>
                <w:szCs w:val="18"/>
              </w:rPr>
              <w:t>0</w:t>
            </w:r>
          </w:p>
        </w:tc>
        <w:tc>
          <w:tcPr>
            <w:tcW w:w="864" w:type="dxa"/>
            <w:vAlign w:val="center"/>
          </w:tcPr>
          <w:p w:rsidR="00600EC1" w:rsidRPr="00CE7ECD" w:rsidRDefault="00600EC1" w:rsidP="00AD008D">
            <w:pPr>
              <w:jc w:val="center"/>
              <w:rPr>
                <w:sz w:val="18"/>
                <w:szCs w:val="18"/>
              </w:rPr>
            </w:pPr>
            <w:r>
              <w:rPr>
                <w:sz w:val="18"/>
                <w:szCs w:val="18"/>
              </w:rPr>
              <w:t>0</w:t>
            </w:r>
          </w:p>
        </w:tc>
        <w:tc>
          <w:tcPr>
            <w:tcW w:w="865" w:type="dxa"/>
            <w:vAlign w:val="center"/>
          </w:tcPr>
          <w:p w:rsidR="00600EC1" w:rsidRPr="00CE7ECD" w:rsidRDefault="00600EC1" w:rsidP="00C00BB7">
            <w:pPr>
              <w:jc w:val="center"/>
              <w:rPr>
                <w:sz w:val="18"/>
                <w:szCs w:val="18"/>
              </w:rPr>
            </w:pPr>
            <w:r>
              <w:rPr>
                <w:sz w:val="18"/>
                <w:szCs w:val="18"/>
              </w:rPr>
              <w:t>0</w:t>
            </w:r>
          </w:p>
        </w:tc>
        <w:tc>
          <w:tcPr>
            <w:tcW w:w="865" w:type="dxa"/>
          </w:tcPr>
          <w:p w:rsidR="00600EC1" w:rsidRPr="00CE7ECD" w:rsidRDefault="00600EC1" w:rsidP="00600EC1">
            <w:pPr>
              <w:jc w:val="center"/>
              <w:rPr>
                <w:sz w:val="18"/>
                <w:szCs w:val="18"/>
              </w:rPr>
            </w:pPr>
            <w:r>
              <w:rPr>
                <w:sz w:val="18"/>
                <w:szCs w:val="18"/>
              </w:rPr>
              <w:t>0</w:t>
            </w:r>
          </w:p>
        </w:tc>
        <w:tc>
          <w:tcPr>
            <w:tcW w:w="865" w:type="dxa"/>
            <w:shd w:val="clear" w:color="auto" w:fill="D9D9D9" w:themeFill="background1" w:themeFillShade="D9"/>
          </w:tcPr>
          <w:p w:rsidR="00600EC1" w:rsidRPr="005223AE" w:rsidRDefault="00600EC1" w:rsidP="00600EC1">
            <w:pPr>
              <w:jc w:val="center"/>
              <w:rPr>
                <w:b/>
                <w:sz w:val="18"/>
                <w:szCs w:val="18"/>
              </w:rPr>
            </w:pPr>
            <w:r w:rsidRPr="005223AE">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205836" w:rsidRDefault="000930ED" w:rsidP="00813755">
      <w:pPr>
        <w:ind w:firstLine="720"/>
        <w:rPr>
          <w:szCs w:val="26"/>
        </w:rPr>
      </w:pPr>
      <w:r w:rsidRPr="00250977">
        <w:rPr>
          <w:szCs w:val="26"/>
        </w:rPr>
        <w:t xml:space="preserve">В Управлении штатное </w:t>
      </w:r>
      <w:r w:rsidRPr="00205836">
        <w:rPr>
          <w:szCs w:val="26"/>
        </w:rPr>
        <w:t>подразделение по охране труда отсутствуе</w:t>
      </w:r>
      <w:r w:rsidR="00813755" w:rsidRPr="00205836">
        <w:rPr>
          <w:szCs w:val="26"/>
        </w:rPr>
        <w:t xml:space="preserve">т. </w:t>
      </w:r>
      <w:r w:rsidR="00FE2633" w:rsidRPr="00205836">
        <w:rPr>
          <w:szCs w:val="26"/>
        </w:rPr>
        <w:t xml:space="preserve">Приказом от </w:t>
      </w:r>
      <w:r w:rsidR="006A1385" w:rsidRPr="00205836">
        <w:rPr>
          <w:szCs w:val="26"/>
        </w:rPr>
        <w:t xml:space="preserve">23.09.2020 № 247 </w:t>
      </w:r>
      <w:r w:rsidR="00205836" w:rsidRPr="00205836">
        <w:rPr>
          <w:szCs w:val="26"/>
        </w:rPr>
        <w:t xml:space="preserve">и от 18.04.2022 № 100 </w:t>
      </w:r>
      <w:r w:rsidR="00FE2633" w:rsidRPr="00205836">
        <w:rPr>
          <w:szCs w:val="26"/>
        </w:rPr>
        <w:t xml:space="preserve">создана комиссия по </w:t>
      </w:r>
      <w:proofErr w:type="gramStart"/>
      <w:r w:rsidR="00FE2633" w:rsidRPr="00205836">
        <w:rPr>
          <w:szCs w:val="26"/>
        </w:rPr>
        <w:t>контролю за</w:t>
      </w:r>
      <w:proofErr w:type="gramEnd"/>
      <w:r w:rsidR="00FE2633" w:rsidRPr="00205836">
        <w:rPr>
          <w:szCs w:val="26"/>
        </w:rPr>
        <w:t xml:space="preserve"> состоянием охраны труда и проверки знаний по охране труда и </w:t>
      </w:r>
      <w:proofErr w:type="spellStart"/>
      <w:r w:rsidR="00FE2633" w:rsidRPr="00205836">
        <w:rPr>
          <w:szCs w:val="26"/>
        </w:rPr>
        <w:t>электробезопасности</w:t>
      </w:r>
      <w:proofErr w:type="spellEnd"/>
      <w:r w:rsidR="00FE2633" w:rsidRPr="00205836">
        <w:rPr>
          <w:szCs w:val="26"/>
        </w:rPr>
        <w:t xml:space="preserve"> </w:t>
      </w:r>
      <w:r w:rsidR="006A1385" w:rsidRPr="00205836">
        <w:rPr>
          <w:szCs w:val="26"/>
        </w:rPr>
        <w:t>(состав 4</w:t>
      </w:r>
      <w:r w:rsidR="00FE2633" w:rsidRPr="00205836">
        <w:rPr>
          <w:szCs w:val="26"/>
        </w:rPr>
        <w:t xml:space="preserve"> чел.). </w:t>
      </w:r>
      <w:r w:rsidR="00442A6A" w:rsidRPr="00205836">
        <w:rPr>
          <w:szCs w:val="26"/>
        </w:rPr>
        <w:t xml:space="preserve">Обязанности за непосредственное управление и руководство работой по охране труда возложены на </w:t>
      </w:r>
      <w:r w:rsidR="006F5DD1">
        <w:rPr>
          <w:szCs w:val="26"/>
        </w:rPr>
        <w:t>заместителя руководителя</w:t>
      </w:r>
      <w:r w:rsidR="00442A6A" w:rsidRPr="00205836">
        <w:rPr>
          <w:szCs w:val="26"/>
        </w:rPr>
        <w:t xml:space="preserve"> </w:t>
      </w:r>
      <w:proofErr w:type="spellStart"/>
      <w:proofErr w:type="gramStart"/>
      <w:r w:rsidR="00442A6A" w:rsidRPr="00205836">
        <w:rPr>
          <w:szCs w:val="26"/>
        </w:rPr>
        <w:t>руководителя</w:t>
      </w:r>
      <w:proofErr w:type="spellEnd"/>
      <w:proofErr w:type="gramEnd"/>
      <w:r w:rsidR="00442A6A" w:rsidRPr="00205836">
        <w:rPr>
          <w:szCs w:val="26"/>
        </w:rPr>
        <w:t xml:space="preserve"> Меньшикову В.В.</w:t>
      </w:r>
      <w:r w:rsidR="006A1385" w:rsidRPr="00205836">
        <w:rPr>
          <w:szCs w:val="26"/>
        </w:rPr>
        <w:t xml:space="preserve"> </w:t>
      </w:r>
      <w:r w:rsidR="007304AF" w:rsidRPr="00205836">
        <w:rPr>
          <w:szCs w:val="26"/>
        </w:rPr>
        <w:t>П</w:t>
      </w:r>
      <w:r w:rsidR="00813755" w:rsidRPr="00205836">
        <w:rPr>
          <w:szCs w:val="26"/>
        </w:rPr>
        <w:t xml:space="preserve">остоянный контроль за состоянием условий безопасности труда </w:t>
      </w:r>
      <w:r w:rsidR="007304AF" w:rsidRPr="00205836">
        <w:rPr>
          <w:szCs w:val="26"/>
        </w:rPr>
        <w:t xml:space="preserve">возложен </w:t>
      </w:r>
      <w:r w:rsidR="00813755" w:rsidRPr="00205836">
        <w:rPr>
          <w:szCs w:val="26"/>
        </w:rPr>
        <w:t xml:space="preserve">на </w:t>
      </w:r>
      <w:proofErr w:type="spellStart"/>
      <w:r w:rsidR="00813755" w:rsidRPr="00205836">
        <w:rPr>
          <w:szCs w:val="26"/>
        </w:rPr>
        <w:t>Шмулянск</w:t>
      </w:r>
      <w:r w:rsidR="00442A6A" w:rsidRPr="00205836">
        <w:rPr>
          <w:szCs w:val="26"/>
        </w:rPr>
        <w:t>ую</w:t>
      </w:r>
      <w:proofErr w:type="spellEnd"/>
      <w:r w:rsidR="00813755" w:rsidRPr="00205836">
        <w:rPr>
          <w:szCs w:val="26"/>
        </w:rPr>
        <w:t xml:space="preserve"> М.К. </w:t>
      </w:r>
    </w:p>
    <w:p w:rsidR="007304AF" w:rsidRPr="00205836" w:rsidRDefault="007406BA" w:rsidP="00A24951">
      <w:pPr>
        <w:ind w:firstLine="720"/>
        <w:rPr>
          <w:szCs w:val="26"/>
        </w:rPr>
      </w:pPr>
      <w:r w:rsidRPr="00205836">
        <w:rPr>
          <w:szCs w:val="26"/>
        </w:rPr>
        <w:t xml:space="preserve">Численность работников на </w:t>
      </w:r>
      <w:r w:rsidR="00CF3F38" w:rsidRPr="00205836">
        <w:rPr>
          <w:szCs w:val="26"/>
        </w:rPr>
        <w:t>0</w:t>
      </w:r>
      <w:r w:rsidR="00135561">
        <w:rPr>
          <w:szCs w:val="26"/>
        </w:rPr>
        <w:t>9</w:t>
      </w:r>
      <w:r w:rsidR="00663653" w:rsidRPr="00205836">
        <w:rPr>
          <w:szCs w:val="26"/>
        </w:rPr>
        <w:t>.</w:t>
      </w:r>
      <w:r w:rsidR="00135561">
        <w:rPr>
          <w:szCs w:val="26"/>
        </w:rPr>
        <w:t>0</w:t>
      </w:r>
      <w:r w:rsidR="006933F1">
        <w:rPr>
          <w:szCs w:val="26"/>
        </w:rPr>
        <w:t>1</w:t>
      </w:r>
      <w:r w:rsidR="00663653" w:rsidRPr="00205836">
        <w:rPr>
          <w:szCs w:val="26"/>
        </w:rPr>
        <w:t>.20</w:t>
      </w:r>
      <w:r w:rsidR="00F60165" w:rsidRPr="00205836">
        <w:rPr>
          <w:szCs w:val="26"/>
        </w:rPr>
        <w:t>2</w:t>
      </w:r>
      <w:r w:rsidR="00135561">
        <w:rPr>
          <w:szCs w:val="26"/>
        </w:rPr>
        <w:t>3</w:t>
      </w:r>
      <w:r w:rsidR="00663653" w:rsidRPr="00205836">
        <w:rPr>
          <w:szCs w:val="26"/>
        </w:rPr>
        <w:t xml:space="preserve"> </w:t>
      </w:r>
      <w:r w:rsidRPr="00205836">
        <w:rPr>
          <w:szCs w:val="26"/>
        </w:rPr>
        <w:t xml:space="preserve">составляет </w:t>
      </w:r>
      <w:r w:rsidR="00600EC1" w:rsidRPr="00600EC1">
        <w:rPr>
          <w:b/>
          <w:szCs w:val="26"/>
        </w:rPr>
        <w:t>97</w:t>
      </w:r>
      <w:r w:rsidR="00442A6A" w:rsidRPr="00205836">
        <w:rPr>
          <w:szCs w:val="26"/>
        </w:rPr>
        <w:t xml:space="preserve"> </w:t>
      </w:r>
      <w:r w:rsidRPr="00205836">
        <w:rPr>
          <w:szCs w:val="26"/>
        </w:rPr>
        <w:t>человек.</w:t>
      </w:r>
    </w:p>
    <w:p w:rsidR="00F41ADC" w:rsidRPr="00205836" w:rsidRDefault="007406BA" w:rsidP="007406BA">
      <w:pPr>
        <w:ind w:firstLine="720"/>
        <w:rPr>
          <w:szCs w:val="26"/>
        </w:rPr>
      </w:pPr>
      <w:r w:rsidRPr="00A43C50">
        <w:rPr>
          <w:szCs w:val="26"/>
        </w:rPr>
        <w:t>В</w:t>
      </w:r>
      <w:r w:rsidR="001C670E" w:rsidRPr="00A43C50">
        <w:rPr>
          <w:szCs w:val="26"/>
        </w:rPr>
        <w:t xml:space="preserve"> </w:t>
      </w:r>
      <w:r w:rsidR="00135561">
        <w:rPr>
          <w:szCs w:val="26"/>
        </w:rPr>
        <w:t>4</w:t>
      </w:r>
      <w:r w:rsidR="00B81917" w:rsidRPr="00A43C50">
        <w:rPr>
          <w:szCs w:val="26"/>
        </w:rPr>
        <w:t xml:space="preserve"> квартале </w:t>
      </w:r>
      <w:r w:rsidR="00113203" w:rsidRPr="00A43C50">
        <w:rPr>
          <w:szCs w:val="26"/>
        </w:rPr>
        <w:t>20</w:t>
      </w:r>
      <w:r w:rsidR="004B22B9" w:rsidRPr="00A43C50">
        <w:rPr>
          <w:szCs w:val="26"/>
        </w:rPr>
        <w:t>2</w:t>
      </w:r>
      <w:r w:rsidR="00F60165" w:rsidRPr="00A43C50">
        <w:rPr>
          <w:szCs w:val="26"/>
        </w:rPr>
        <w:t>2</w:t>
      </w:r>
      <w:r w:rsidRPr="00A43C50">
        <w:rPr>
          <w:szCs w:val="26"/>
        </w:rPr>
        <w:t xml:space="preserve"> год</w:t>
      </w:r>
      <w:r w:rsidR="00B81917" w:rsidRPr="00A43C50">
        <w:rPr>
          <w:szCs w:val="26"/>
        </w:rPr>
        <w:t>а</w:t>
      </w:r>
      <w:r w:rsidR="00F41ADC" w:rsidRPr="00A43C50">
        <w:rPr>
          <w:szCs w:val="26"/>
        </w:rPr>
        <w:t>:</w:t>
      </w:r>
    </w:p>
    <w:p w:rsidR="007406BA" w:rsidRPr="00205836" w:rsidRDefault="00F41ADC" w:rsidP="007406BA">
      <w:pPr>
        <w:ind w:firstLine="720"/>
        <w:rPr>
          <w:szCs w:val="26"/>
        </w:rPr>
      </w:pPr>
      <w:r w:rsidRPr="00205836">
        <w:rPr>
          <w:szCs w:val="26"/>
        </w:rPr>
        <w:t>-</w:t>
      </w:r>
      <w:r w:rsidR="007406BA" w:rsidRPr="00205836">
        <w:rPr>
          <w:szCs w:val="26"/>
        </w:rPr>
        <w:t xml:space="preserve"> прошли очередную проверку знаний по </w:t>
      </w:r>
      <w:r w:rsidR="006D53D5" w:rsidRPr="00205836">
        <w:rPr>
          <w:szCs w:val="26"/>
        </w:rPr>
        <w:t>охране труда</w:t>
      </w:r>
      <w:r w:rsidR="00205836" w:rsidRPr="00205836">
        <w:rPr>
          <w:szCs w:val="26"/>
        </w:rPr>
        <w:t xml:space="preserve"> </w:t>
      </w:r>
      <w:r w:rsidR="00600EC1" w:rsidRPr="00600EC1">
        <w:rPr>
          <w:b/>
          <w:szCs w:val="26"/>
        </w:rPr>
        <w:t>17</w:t>
      </w:r>
      <w:r w:rsidR="007406BA" w:rsidRPr="00205836">
        <w:rPr>
          <w:szCs w:val="26"/>
        </w:rPr>
        <w:t xml:space="preserve"> специалист</w:t>
      </w:r>
      <w:r w:rsidR="00AA32E0" w:rsidRPr="00205836">
        <w:rPr>
          <w:szCs w:val="26"/>
        </w:rPr>
        <w:t>ов</w:t>
      </w:r>
      <w:r w:rsidR="007406BA" w:rsidRPr="00205836">
        <w:rPr>
          <w:szCs w:val="26"/>
        </w:rPr>
        <w:t xml:space="preserve"> Управления</w:t>
      </w:r>
      <w:r w:rsidR="00DF4FE1" w:rsidRPr="00205836">
        <w:rPr>
          <w:szCs w:val="26"/>
        </w:rPr>
        <w:t>;</w:t>
      </w:r>
    </w:p>
    <w:p w:rsidR="007406BA" w:rsidRPr="00205836" w:rsidRDefault="00F41ADC" w:rsidP="007406BA">
      <w:pPr>
        <w:ind w:firstLine="720"/>
        <w:rPr>
          <w:szCs w:val="26"/>
        </w:rPr>
      </w:pPr>
      <w:r w:rsidRPr="00205836">
        <w:rPr>
          <w:szCs w:val="26"/>
        </w:rPr>
        <w:t>-</w:t>
      </w:r>
      <w:r w:rsidR="007406BA" w:rsidRPr="00205836">
        <w:rPr>
          <w:szCs w:val="26"/>
        </w:rPr>
        <w:t xml:space="preserve"> случаи производственного травматизма и профзаболевания отсутствовали.</w:t>
      </w:r>
    </w:p>
    <w:p w:rsidR="007406BA" w:rsidRPr="00205836" w:rsidRDefault="007406BA" w:rsidP="007406BA">
      <w:pPr>
        <w:ind w:firstLine="720"/>
        <w:rPr>
          <w:szCs w:val="26"/>
        </w:rPr>
      </w:pPr>
      <w:r w:rsidRPr="00205836">
        <w:rPr>
          <w:szCs w:val="26"/>
        </w:rPr>
        <w:t xml:space="preserve">В </w:t>
      </w:r>
      <w:r w:rsidRPr="00C00BB7">
        <w:rPr>
          <w:szCs w:val="26"/>
        </w:rPr>
        <w:t xml:space="preserve">соответствии </w:t>
      </w:r>
      <w:r w:rsidR="00C00BB7" w:rsidRPr="00C00BB7">
        <w:rPr>
          <w:szCs w:val="26"/>
        </w:rPr>
        <w:t>с Приказом Министерства труда и социальной защиты РФ от 29</w:t>
      </w:r>
      <w:r w:rsidR="00C00BB7">
        <w:rPr>
          <w:szCs w:val="26"/>
        </w:rPr>
        <w:t>.10.2021 №776н «</w:t>
      </w:r>
      <w:r w:rsidR="00C00BB7" w:rsidRPr="00C00BB7">
        <w:rPr>
          <w:szCs w:val="26"/>
        </w:rPr>
        <w:t>Об утверждении Примерного положения о системе управления охраной труда</w:t>
      </w:r>
      <w:r w:rsidR="00C00BB7">
        <w:rPr>
          <w:szCs w:val="26"/>
        </w:rPr>
        <w:t>»</w:t>
      </w:r>
      <w:r w:rsidRPr="00205836">
        <w:rPr>
          <w:szCs w:val="26"/>
        </w:rPr>
        <w:t xml:space="preserve"> в Управлении ведется работа по следующим направлениям:</w:t>
      </w:r>
    </w:p>
    <w:p w:rsidR="007406BA" w:rsidRPr="00205836" w:rsidRDefault="007406BA" w:rsidP="007406BA">
      <w:pPr>
        <w:ind w:firstLine="720"/>
        <w:rPr>
          <w:szCs w:val="26"/>
        </w:rPr>
      </w:pPr>
      <w:r w:rsidRPr="00205836">
        <w:rPr>
          <w:szCs w:val="26"/>
        </w:rPr>
        <w:t>- управление охраной труда;</w:t>
      </w:r>
    </w:p>
    <w:p w:rsidR="007406BA" w:rsidRPr="00205836" w:rsidRDefault="007406BA" w:rsidP="007406BA">
      <w:pPr>
        <w:ind w:firstLine="720"/>
        <w:rPr>
          <w:szCs w:val="26"/>
        </w:rPr>
      </w:pPr>
      <w:r w:rsidRPr="00205836">
        <w:rPr>
          <w:szCs w:val="26"/>
        </w:rPr>
        <w:t>- проверка, контроль, оценка состояния и условий безопасности труда;</w:t>
      </w:r>
    </w:p>
    <w:p w:rsidR="007406BA" w:rsidRPr="00205836" w:rsidRDefault="007406BA" w:rsidP="007406BA">
      <w:pPr>
        <w:ind w:firstLine="720"/>
        <w:rPr>
          <w:szCs w:val="26"/>
        </w:rPr>
      </w:pPr>
      <w:r w:rsidRPr="00205836">
        <w:rPr>
          <w:szCs w:val="26"/>
        </w:rPr>
        <w:lastRenderedPageBreak/>
        <w:t xml:space="preserve">- обучение работников безопасным методам труда, соблюдению правил охраны труда и </w:t>
      </w:r>
      <w:proofErr w:type="spellStart"/>
      <w:r w:rsidRPr="00205836">
        <w:rPr>
          <w:szCs w:val="26"/>
        </w:rPr>
        <w:t>электробезопасности</w:t>
      </w:r>
      <w:proofErr w:type="spellEnd"/>
      <w:r w:rsidRPr="00205836">
        <w:rPr>
          <w:szCs w:val="26"/>
        </w:rPr>
        <w:t xml:space="preserve"> и</w:t>
      </w:r>
      <w:r w:rsidR="00442A6A" w:rsidRPr="00205836">
        <w:rPr>
          <w:szCs w:val="26"/>
        </w:rPr>
        <w:t xml:space="preserve"> </w:t>
      </w:r>
      <w:r w:rsidRPr="00205836">
        <w:rPr>
          <w:szCs w:val="26"/>
        </w:rPr>
        <w:t>проверка знаний.</w:t>
      </w:r>
    </w:p>
    <w:p w:rsidR="007406BA" w:rsidRPr="00205836" w:rsidRDefault="007406BA" w:rsidP="007406BA">
      <w:pPr>
        <w:ind w:firstLine="720"/>
        <w:rPr>
          <w:szCs w:val="26"/>
        </w:rPr>
      </w:pPr>
      <w:r w:rsidRPr="00205836">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D56734" w:rsidRDefault="00DB6E45" w:rsidP="00740669">
      <w:pPr>
        <w:spacing w:line="240" w:lineRule="auto"/>
        <w:ind w:firstLine="709"/>
        <w:rPr>
          <w:i/>
          <w:szCs w:val="26"/>
          <w:u w:val="single"/>
        </w:rPr>
      </w:pPr>
    </w:p>
    <w:p w:rsidR="00422898" w:rsidRPr="005532C7" w:rsidRDefault="000B3C8C" w:rsidP="00740669">
      <w:pPr>
        <w:spacing w:line="240" w:lineRule="auto"/>
        <w:ind w:firstLine="709"/>
        <w:rPr>
          <w:szCs w:val="26"/>
        </w:rPr>
      </w:pPr>
      <w:r w:rsidRPr="005532C7">
        <w:rPr>
          <w:szCs w:val="26"/>
        </w:rPr>
        <w:t>П</w:t>
      </w:r>
      <w:r w:rsidR="00422898" w:rsidRPr="005532C7">
        <w:rPr>
          <w:szCs w:val="26"/>
        </w:rPr>
        <w:t>олномочие выполняют – 2</w:t>
      </w:r>
      <w:r w:rsidR="00DF5CB0" w:rsidRPr="005532C7">
        <w:rPr>
          <w:szCs w:val="26"/>
        </w:rPr>
        <w:t xml:space="preserve"> </w:t>
      </w:r>
      <w:r w:rsidR="00E17B62" w:rsidRPr="005532C7">
        <w:rPr>
          <w:szCs w:val="26"/>
        </w:rPr>
        <w:t>единицы</w:t>
      </w:r>
    </w:p>
    <w:p w:rsidR="00BD6E9C" w:rsidRPr="005532C7" w:rsidRDefault="00BD6E9C" w:rsidP="004D0804">
      <w:pPr>
        <w:spacing w:line="240" w:lineRule="auto"/>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E90545" w:rsidRPr="005532C7" w:rsidTr="00575025">
        <w:tc>
          <w:tcPr>
            <w:tcW w:w="1844" w:type="dxa"/>
            <w:tcBorders>
              <w:top w:val="single" w:sz="4" w:space="0" w:color="auto"/>
              <w:left w:val="single" w:sz="4" w:space="0" w:color="auto"/>
              <w:bottom w:val="single" w:sz="4" w:space="0" w:color="auto"/>
              <w:right w:val="single" w:sz="4" w:space="0" w:color="auto"/>
            </w:tcBorders>
          </w:tcPr>
          <w:p w:rsidR="00E90545" w:rsidRPr="005532C7" w:rsidRDefault="00E90545"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E90545" w:rsidRPr="005532C7" w:rsidRDefault="00E90545" w:rsidP="00E90545">
            <w:pPr>
              <w:spacing w:line="240" w:lineRule="auto"/>
              <w:jc w:val="center"/>
              <w:rPr>
                <w:sz w:val="18"/>
                <w:szCs w:val="18"/>
              </w:rPr>
            </w:pPr>
            <w:r w:rsidRPr="005532C7">
              <w:rPr>
                <w:sz w:val="18"/>
                <w:szCs w:val="18"/>
              </w:rPr>
              <w:t>1 квартал 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90545" w:rsidRPr="005532C7" w:rsidRDefault="00E90545" w:rsidP="00E90545">
            <w:pPr>
              <w:spacing w:line="240" w:lineRule="auto"/>
              <w:jc w:val="center"/>
              <w:rPr>
                <w:sz w:val="18"/>
                <w:szCs w:val="18"/>
              </w:rPr>
            </w:pPr>
            <w:r w:rsidRPr="005532C7">
              <w:rPr>
                <w:sz w:val="18"/>
                <w:szCs w:val="18"/>
              </w:rPr>
              <w:t>2 квартал 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E90545" w:rsidRPr="005532C7" w:rsidRDefault="00E90545" w:rsidP="00E90545">
            <w:pPr>
              <w:spacing w:line="240" w:lineRule="auto"/>
              <w:jc w:val="center"/>
              <w:rPr>
                <w:sz w:val="18"/>
                <w:szCs w:val="18"/>
              </w:rPr>
            </w:pPr>
            <w:r w:rsidRPr="005532C7">
              <w:rPr>
                <w:sz w:val="18"/>
                <w:szCs w:val="18"/>
              </w:rPr>
              <w:t>3 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545" w:rsidRPr="005532C7" w:rsidRDefault="00E90545" w:rsidP="00E90545">
            <w:pPr>
              <w:spacing w:line="240" w:lineRule="auto"/>
              <w:jc w:val="center"/>
              <w:rPr>
                <w:sz w:val="18"/>
                <w:szCs w:val="18"/>
              </w:rPr>
            </w:pPr>
            <w:r w:rsidRPr="005532C7">
              <w:rPr>
                <w:sz w:val="18"/>
                <w:szCs w:val="18"/>
              </w:rPr>
              <w:t>4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0545" w:rsidRPr="005532C7" w:rsidRDefault="00E90545" w:rsidP="00E90545">
            <w:pPr>
              <w:spacing w:line="240" w:lineRule="auto"/>
              <w:jc w:val="center"/>
              <w:rPr>
                <w:b/>
                <w:sz w:val="18"/>
                <w:szCs w:val="18"/>
              </w:rPr>
            </w:pPr>
            <w:r w:rsidRPr="005532C7">
              <w:rPr>
                <w:b/>
                <w:sz w:val="18"/>
                <w:szCs w:val="18"/>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545" w:rsidRPr="005532C7" w:rsidRDefault="00E90545" w:rsidP="00E90545">
            <w:pPr>
              <w:spacing w:line="240" w:lineRule="auto"/>
              <w:jc w:val="center"/>
              <w:rPr>
                <w:sz w:val="18"/>
                <w:szCs w:val="18"/>
              </w:rPr>
            </w:pPr>
            <w:r w:rsidRPr="005532C7">
              <w:rPr>
                <w:sz w:val="18"/>
                <w:szCs w:val="18"/>
              </w:rPr>
              <w:t>1 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545" w:rsidRPr="005532C7" w:rsidRDefault="00E90545" w:rsidP="00E90545">
            <w:pPr>
              <w:spacing w:line="240" w:lineRule="auto"/>
              <w:jc w:val="center"/>
              <w:rPr>
                <w:sz w:val="18"/>
                <w:szCs w:val="18"/>
              </w:rPr>
            </w:pPr>
            <w:r w:rsidRPr="005532C7">
              <w:rPr>
                <w:sz w:val="18"/>
                <w:szCs w:val="18"/>
              </w:rPr>
              <w:t xml:space="preserve">2 </w:t>
            </w:r>
          </w:p>
          <w:p w:rsidR="00E90545" w:rsidRPr="005532C7" w:rsidRDefault="00E90545" w:rsidP="00E90545">
            <w:pPr>
              <w:spacing w:line="240" w:lineRule="auto"/>
              <w:jc w:val="center"/>
              <w:rPr>
                <w:sz w:val="18"/>
                <w:szCs w:val="18"/>
              </w:rPr>
            </w:pPr>
            <w:r w:rsidRPr="005532C7">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545" w:rsidRPr="005532C7" w:rsidRDefault="00E90545" w:rsidP="00E90545">
            <w:pPr>
              <w:spacing w:line="240" w:lineRule="auto"/>
              <w:jc w:val="center"/>
              <w:rPr>
                <w:sz w:val="18"/>
                <w:szCs w:val="18"/>
              </w:rPr>
            </w:pPr>
            <w:r w:rsidRPr="005532C7">
              <w:rPr>
                <w:sz w:val="18"/>
                <w:szCs w:val="18"/>
              </w:rPr>
              <w:t>3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0545" w:rsidRPr="005532C7" w:rsidRDefault="00E90545" w:rsidP="00E90545">
            <w:pPr>
              <w:spacing w:line="240" w:lineRule="auto"/>
              <w:jc w:val="center"/>
              <w:rPr>
                <w:sz w:val="18"/>
                <w:szCs w:val="18"/>
              </w:rPr>
            </w:pPr>
            <w:r w:rsidRPr="005532C7">
              <w:rPr>
                <w:sz w:val="18"/>
                <w:szCs w:val="18"/>
              </w:rPr>
              <w:t>4 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E90545" w:rsidRPr="005532C7" w:rsidRDefault="00E90545" w:rsidP="00E90545">
            <w:pPr>
              <w:spacing w:line="240" w:lineRule="auto"/>
              <w:jc w:val="center"/>
              <w:rPr>
                <w:b/>
                <w:sz w:val="18"/>
                <w:szCs w:val="18"/>
              </w:rPr>
            </w:pPr>
            <w:r w:rsidRPr="005532C7">
              <w:rPr>
                <w:b/>
                <w:sz w:val="18"/>
                <w:szCs w:val="18"/>
              </w:rPr>
              <w:t>2022</w:t>
            </w:r>
          </w:p>
        </w:tc>
      </w:tr>
      <w:tr w:rsidR="00C00BB7" w:rsidRPr="00EC4694" w:rsidTr="008A2054">
        <w:tc>
          <w:tcPr>
            <w:tcW w:w="1844" w:type="dxa"/>
            <w:tcBorders>
              <w:top w:val="single" w:sz="4" w:space="0" w:color="auto"/>
              <w:left w:val="single" w:sz="4" w:space="0" w:color="auto"/>
              <w:bottom w:val="single" w:sz="4" w:space="0" w:color="auto"/>
              <w:right w:val="single" w:sz="4" w:space="0" w:color="auto"/>
            </w:tcBorders>
            <w:hideMark/>
          </w:tcPr>
          <w:p w:rsidR="00C00BB7" w:rsidRPr="00EC4694" w:rsidRDefault="00C00BB7" w:rsidP="00D17B6C">
            <w:pPr>
              <w:spacing w:line="240" w:lineRule="auto"/>
              <w:rPr>
                <w:sz w:val="18"/>
                <w:szCs w:val="18"/>
              </w:rPr>
            </w:pPr>
            <w:r w:rsidRPr="00EC4694">
              <w:rPr>
                <w:sz w:val="18"/>
                <w:szCs w:val="18"/>
              </w:rPr>
              <w:t>Запланировано мероприятий</w:t>
            </w:r>
          </w:p>
        </w:tc>
        <w:tc>
          <w:tcPr>
            <w:tcW w:w="8469" w:type="dxa"/>
            <w:gridSpan w:val="10"/>
            <w:tcBorders>
              <w:top w:val="single" w:sz="4" w:space="0" w:color="auto"/>
              <w:left w:val="single" w:sz="4" w:space="0" w:color="auto"/>
              <w:bottom w:val="single" w:sz="4" w:space="0" w:color="auto"/>
              <w:right w:val="single" w:sz="4" w:space="0" w:color="auto"/>
            </w:tcBorders>
            <w:shd w:val="clear" w:color="auto" w:fill="auto"/>
            <w:hideMark/>
          </w:tcPr>
          <w:p w:rsidR="00C00BB7" w:rsidRPr="00EC4694" w:rsidRDefault="00C00BB7" w:rsidP="00D17B6C">
            <w:pPr>
              <w:spacing w:line="240" w:lineRule="auto"/>
              <w:jc w:val="center"/>
              <w:rPr>
                <w:sz w:val="18"/>
                <w:szCs w:val="18"/>
              </w:rPr>
            </w:pPr>
            <w:r w:rsidRPr="00EC4694">
              <w:rPr>
                <w:sz w:val="18"/>
                <w:szCs w:val="18"/>
              </w:rPr>
              <w:t>не планируется</w:t>
            </w:r>
          </w:p>
        </w:tc>
      </w:tr>
      <w:tr w:rsidR="00135561"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135561" w:rsidRPr="00EC4694" w:rsidRDefault="00135561"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135561" w:rsidRPr="00EC4694" w:rsidRDefault="00135561" w:rsidP="004F1A39">
            <w:pPr>
              <w:spacing w:line="240" w:lineRule="auto"/>
              <w:jc w:val="center"/>
              <w:rPr>
                <w:sz w:val="18"/>
                <w:szCs w:val="18"/>
              </w:rPr>
            </w:pPr>
            <w:r>
              <w:rPr>
                <w:sz w:val="18"/>
                <w:szCs w:val="18"/>
              </w:rPr>
              <w:t>331</w:t>
            </w:r>
          </w:p>
        </w:tc>
        <w:tc>
          <w:tcPr>
            <w:tcW w:w="850" w:type="dxa"/>
            <w:tcBorders>
              <w:top w:val="single" w:sz="4" w:space="0" w:color="auto"/>
              <w:left w:val="single" w:sz="4" w:space="0" w:color="auto"/>
              <w:bottom w:val="single" w:sz="4" w:space="0" w:color="auto"/>
              <w:right w:val="single" w:sz="4" w:space="0" w:color="auto"/>
            </w:tcBorders>
            <w:vAlign w:val="center"/>
          </w:tcPr>
          <w:p w:rsidR="00135561" w:rsidRPr="006560FF" w:rsidRDefault="00135561" w:rsidP="004F1A39">
            <w:pPr>
              <w:spacing w:line="240" w:lineRule="auto"/>
              <w:jc w:val="center"/>
              <w:rPr>
                <w:color w:val="000000" w:themeColor="text1"/>
                <w:sz w:val="18"/>
                <w:szCs w:val="18"/>
              </w:rPr>
            </w:pPr>
            <w:r>
              <w:rPr>
                <w:color w:val="000000" w:themeColor="text1"/>
                <w:sz w:val="18"/>
                <w:szCs w:val="18"/>
              </w:rPr>
              <w:t>352</w:t>
            </w:r>
          </w:p>
        </w:tc>
        <w:tc>
          <w:tcPr>
            <w:tcW w:w="851" w:type="dxa"/>
            <w:tcBorders>
              <w:top w:val="single" w:sz="4" w:space="0" w:color="auto"/>
              <w:left w:val="single" w:sz="4" w:space="0" w:color="auto"/>
              <w:bottom w:val="single" w:sz="4" w:space="0" w:color="auto"/>
              <w:right w:val="single" w:sz="4" w:space="0" w:color="auto"/>
            </w:tcBorders>
            <w:vAlign w:val="center"/>
          </w:tcPr>
          <w:p w:rsidR="00135561" w:rsidRPr="003858E2" w:rsidRDefault="00135561" w:rsidP="00F26543">
            <w:pPr>
              <w:shd w:val="clear" w:color="auto" w:fill="FFFFFF"/>
              <w:spacing w:line="240" w:lineRule="auto"/>
              <w:jc w:val="center"/>
              <w:rPr>
                <w:sz w:val="18"/>
                <w:szCs w:val="18"/>
              </w:rPr>
            </w:pPr>
            <w:r>
              <w:rPr>
                <w:sz w:val="18"/>
                <w:szCs w:val="18"/>
              </w:rPr>
              <w:t>261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35561">
            <w:pPr>
              <w:spacing w:line="240" w:lineRule="auto"/>
              <w:jc w:val="center"/>
              <w:rPr>
                <w:sz w:val="18"/>
                <w:szCs w:val="18"/>
              </w:rPr>
            </w:pPr>
            <w:r>
              <w:rPr>
                <w:sz w:val="18"/>
                <w:szCs w:val="18"/>
              </w:rPr>
              <w:t>379</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A90897" w:rsidRDefault="00135561" w:rsidP="00135561">
            <w:pPr>
              <w:spacing w:line="240" w:lineRule="auto"/>
              <w:jc w:val="center"/>
              <w:rPr>
                <w:b/>
                <w:sz w:val="18"/>
                <w:szCs w:val="18"/>
                <w:highlight w:val="yellow"/>
              </w:rPr>
            </w:pPr>
            <w:r>
              <w:rPr>
                <w:b/>
                <w:sz w:val="18"/>
                <w:szCs w:val="18"/>
              </w:rPr>
              <w:t>1323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Default="00135561">
            <w:pPr>
              <w:spacing w:line="240" w:lineRule="auto"/>
              <w:jc w:val="center"/>
              <w:rPr>
                <w:sz w:val="18"/>
                <w:szCs w:val="18"/>
              </w:rPr>
            </w:pPr>
            <w:r>
              <w:rPr>
                <w:sz w:val="18"/>
                <w:szCs w:val="18"/>
              </w:rPr>
              <w:t>313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874C23" w:rsidRDefault="00135561" w:rsidP="006F4D3A">
            <w:pPr>
              <w:shd w:val="clear" w:color="auto" w:fill="FFFFFF"/>
              <w:spacing w:line="240" w:lineRule="auto"/>
              <w:jc w:val="center"/>
              <w:rPr>
                <w:sz w:val="18"/>
                <w:szCs w:val="18"/>
              </w:rPr>
            </w:pPr>
            <w:r>
              <w:rPr>
                <w:sz w:val="18"/>
                <w:szCs w:val="18"/>
              </w:rPr>
              <w:t>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561" w:rsidRPr="006560FF" w:rsidRDefault="00135561" w:rsidP="0015772E">
            <w:pPr>
              <w:spacing w:line="240" w:lineRule="auto"/>
              <w:jc w:val="center"/>
              <w:rPr>
                <w:color w:val="000000"/>
                <w:sz w:val="18"/>
                <w:szCs w:val="18"/>
              </w:rPr>
            </w:pPr>
            <w:r>
              <w:rPr>
                <w:color w:val="000000"/>
                <w:sz w:val="18"/>
                <w:szCs w:val="18"/>
              </w:rPr>
              <w:t>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F503B5" w:rsidP="0015772E">
            <w:pPr>
              <w:spacing w:line="240" w:lineRule="auto"/>
              <w:jc w:val="center"/>
              <w:rPr>
                <w:sz w:val="18"/>
                <w:szCs w:val="18"/>
              </w:rPr>
            </w:pPr>
            <w:r>
              <w:rPr>
                <w:sz w:val="18"/>
                <w:szCs w:val="18"/>
              </w:rPr>
              <w:t>294</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C00BB7" w:rsidRDefault="00F503B5" w:rsidP="0015772E">
            <w:pPr>
              <w:spacing w:line="240" w:lineRule="auto"/>
              <w:jc w:val="center"/>
              <w:rPr>
                <w:b/>
                <w:sz w:val="18"/>
                <w:szCs w:val="18"/>
                <w:highlight w:val="lightGray"/>
              </w:rPr>
            </w:pPr>
            <w:r>
              <w:rPr>
                <w:b/>
                <w:sz w:val="18"/>
                <w:szCs w:val="18"/>
                <w:highlight w:val="lightGray"/>
              </w:rPr>
              <w:t>1192</w:t>
            </w:r>
          </w:p>
        </w:tc>
      </w:tr>
      <w:tr w:rsidR="00135561"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135561" w:rsidRPr="00EC4694" w:rsidRDefault="00135561"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135561" w:rsidRPr="00EC4694" w:rsidRDefault="00135561" w:rsidP="004F1A39">
            <w:pPr>
              <w:spacing w:line="240" w:lineRule="auto"/>
              <w:jc w:val="center"/>
              <w:rPr>
                <w:sz w:val="18"/>
                <w:szCs w:val="18"/>
              </w:rPr>
            </w:pPr>
            <w:r>
              <w:rPr>
                <w:sz w:val="18"/>
                <w:szCs w:val="18"/>
              </w:rPr>
              <w:t>165,5</w:t>
            </w:r>
          </w:p>
        </w:tc>
        <w:tc>
          <w:tcPr>
            <w:tcW w:w="850" w:type="dxa"/>
            <w:tcBorders>
              <w:top w:val="single" w:sz="4" w:space="0" w:color="auto"/>
              <w:left w:val="single" w:sz="4" w:space="0" w:color="auto"/>
              <w:bottom w:val="single" w:sz="4" w:space="0" w:color="auto"/>
              <w:right w:val="single" w:sz="4" w:space="0" w:color="auto"/>
            </w:tcBorders>
            <w:vAlign w:val="center"/>
          </w:tcPr>
          <w:p w:rsidR="00135561" w:rsidRPr="006560FF" w:rsidRDefault="00135561" w:rsidP="004F1A39">
            <w:pPr>
              <w:spacing w:line="240" w:lineRule="auto"/>
              <w:jc w:val="center"/>
              <w:rPr>
                <w:color w:val="000000" w:themeColor="text1"/>
                <w:sz w:val="18"/>
                <w:szCs w:val="18"/>
              </w:rPr>
            </w:pPr>
            <w:r>
              <w:rPr>
                <w:color w:val="000000" w:themeColor="text1"/>
                <w:sz w:val="18"/>
                <w:szCs w:val="18"/>
              </w:rPr>
              <w:t>176,0</w:t>
            </w:r>
          </w:p>
        </w:tc>
        <w:tc>
          <w:tcPr>
            <w:tcW w:w="851" w:type="dxa"/>
            <w:tcBorders>
              <w:top w:val="single" w:sz="4" w:space="0" w:color="auto"/>
              <w:left w:val="single" w:sz="4" w:space="0" w:color="auto"/>
              <w:bottom w:val="single" w:sz="4" w:space="0" w:color="auto"/>
              <w:right w:val="single" w:sz="4" w:space="0" w:color="auto"/>
            </w:tcBorders>
            <w:vAlign w:val="center"/>
          </w:tcPr>
          <w:p w:rsidR="00135561" w:rsidRPr="003858E2" w:rsidRDefault="00135561" w:rsidP="00F26543">
            <w:pPr>
              <w:shd w:val="clear" w:color="auto" w:fill="FFFFFF"/>
              <w:spacing w:line="240" w:lineRule="auto"/>
              <w:jc w:val="center"/>
              <w:rPr>
                <w:sz w:val="18"/>
                <w:szCs w:val="18"/>
              </w:rPr>
            </w:pPr>
            <w:r>
              <w:rPr>
                <w:sz w:val="18"/>
                <w:szCs w:val="18"/>
              </w:rPr>
              <w:t>130,5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35561">
            <w:pPr>
              <w:spacing w:line="240" w:lineRule="auto"/>
              <w:jc w:val="center"/>
              <w:rPr>
                <w:sz w:val="18"/>
                <w:szCs w:val="18"/>
              </w:rPr>
            </w:pPr>
            <w:r>
              <w:rPr>
                <w:sz w:val="18"/>
                <w:szCs w:val="18"/>
              </w:rPr>
              <w:t>189,5</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58402B" w:rsidRDefault="00135561" w:rsidP="00135561">
            <w:pPr>
              <w:spacing w:line="240" w:lineRule="auto"/>
              <w:jc w:val="center"/>
              <w:rPr>
                <w:b/>
                <w:sz w:val="18"/>
                <w:szCs w:val="18"/>
              </w:rPr>
            </w:pPr>
            <w:r>
              <w:rPr>
                <w:b/>
                <w:sz w:val="18"/>
                <w:szCs w:val="18"/>
              </w:rPr>
              <w:t>661,5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Default="00135561">
            <w:pPr>
              <w:spacing w:line="240" w:lineRule="auto"/>
              <w:jc w:val="center"/>
              <w:rPr>
                <w:sz w:val="18"/>
                <w:szCs w:val="18"/>
              </w:rPr>
            </w:pPr>
            <w:r>
              <w:rPr>
                <w:sz w:val="18"/>
                <w:szCs w:val="18"/>
              </w:rPr>
              <w:t>156,5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874C23" w:rsidRDefault="00135561" w:rsidP="006F4D3A">
            <w:pPr>
              <w:shd w:val="clear" w:color="auto" w:fill="FFFFFF"/>
              <w:spacing w:line="240" w:lineRule="auto"/>
              <w:jc w:val="center"/>
              <w:rPr>
                <w:sz w:val="18"/>
                <w:szCs w:val="18"/>
              </w:rPr>
            </w:pPr>
            <w:r>
              <w:rPr>
                <w:sz w:val="18"/>
                <w:szCs w:val="18"/>
              </w:rPr>
              <w:t>147,5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561" w:rsidRPr="006560FF" w:rsidRDefault="00135561" w:rsidP="0015772E">
            <w:pPr>
              <w:spacing w:line="240" w:lineRule="auto"/>
              <w:jc w:val="center"/>
              <w:rPr>
                <w:color w:val="000000"/>
                <w:sz w:val="18"/>
                <w:szCs w:val="18"/>
              </w:rPr>
            </w:pPr>
            <w:r>
              <w:rPr>
                <w:color w:val="000000"/>
                <w:sz w:val="18"/>
                <w:szCs w:val="18"/>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8B745B" w:rsidP="0015772E">
            <w:pPr>
              <w:spacing w:line="240" w:lineRule="auto"/>
              <w:jc w:val="center"/>
              <w:rPr>
                <w:sz w:val="18"/>
                <w:szCs w:val="18"/>
              </w:rPr>
            </w:pPr>
            <w:r>
              <w:rPr>
                <w:sz w:val="18"/>
                <w:szCs w:val="18"/>
              </w:rPr>
              <w:t>147</w:t>
            </w:r>
            <w:r w:rsidR="00F57992">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C00BB7" w:rsidRDefault="00F503B5" w:rsidP="0015772E">
            <w:pPr>
              <w:spacing w:line="240" w:lineRule="auto"/>
              <w:jc w:val="center"/>
              <w:rPr>
                <w:b/>
                <w:sz w:val="18"/>
                <w:szCs w:val="18"/>
                <w:highlight w:val="lightGray"/>
              </w:rPr>
            </w:pPr>
            <w:r>
              <w:rPr>
                <w:b/>
                <w:sz w:val="18"/>
                <w:szCs w:val="18"/>
                <w:highlight w:val="lightGray"/>
              </w:rPr>
              <w:t>596</w:t>
            </w:r>
            <w:r w:rsidR="00F57992">
              <w:rPr>
                <w:b/>
                <w:sz w:val="18"/>
                <w:szCs w:val="18"/>
                <w:highlight w:val="lightGray"/>
              </w:rPr>
              <w:t>,0</w:t>
            </w:r>
          </w:p>
        </w:tc>
      </w:tr>
      <w:tr w:rsidR="00135561"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135561" w:rsidRPr="00EC4694" w:rsidRDefault="00135561"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135561" w:rsidRPr="00EC4694" w:rsidRDefault="00135561" w:rsidP="004F1A39">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35561" w:rsidRPr="006560FF" w:rsidRDefault="00135561" w:rsidP="004F1A39">
            <w:pPr>
              <w:spacing w:line="240" w:lineRule="auto"/>
              <w:jc w:val="center"/>
              <w:rPr>
                <w:color w:val="000000" w:themeColor="text1"/>
                <w:sz w:val="18"/>
                <w:szCs w:val="18"/>
              </w:rPr>
            </w:pPr>
            <w:r>
              <w:rPr>
                <w:color w:val="000000" w:themeColor="text1"/>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35561" w:rsidRPr="003858E2" w:rsidRDefault="00135561" w:rsidP="00F26543">
            <w:pPr>
              <w:shd w:val="clear" w:color="auto" w:fill="FFFFFF"/>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135561" w:rsidP="00135561">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58402B" w:rsidRDefault="00135561" w:rsidP="00135561">
            <w:pPr>
              <w:spacing w:line="240" w:lineRule="auto"/>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Default="00135561">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874C23" w:rsidRDefault="00135561" w:rsidP="006F4D3A">
            <w:pPr>
              <w:shd w:val="clear" w:color="auto" w:fill="FFFFFF"/>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6560FF" w:rsidRDefault="00135561" w:rsidP="0015772E">
            <w:pPr>
              <w:spacing w:line="240" w:lineRule="auto"/>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5561" w:rsidRPr="00EC4694" w:rsidRDefault="008B745B" w:rsidP="0015772E">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135561" w:rsidRPr="00F26543" w:rsidRDefault="00135561" w:rsidP="0015772E">
            <w:pPr>
              <w:spacing w:line="240" w:lineRule="auto"/>
              <w:jc w:val="center"/>
              <w:rPr>
                <w:b/>
                <w:sz w:val="18"/>
                <w:szCs w:val="18"/>
                <w:highlight w:val="yellow"/>
              </w:rPr>
            </w:pPr>
            <w:r w:rsidRPr="00C00BB7">
              <w:rPr>
                <w:b/>
                <w:sz w:val="18"/>
                <w:szCs w:val="18"/>
                <w:highlight w:val="lightGray"/>
              </w:rPr>
              <w:t>0</w:t>
            </w:r>
          </w:p>
        </w:tc>
      </w:tr>
    </w:tbl>
    <w:p w:rsidR="00A43C50" w:rsidRPr="00E13D3D" w:rsidRDefault="00A43C50" w:rsidP="002165D3">
      <w:pPr>
        <w:rPr>
          <w:b/>
          <w:i/>
          <w:szCs w:val="26"/>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CF3F38">
        <w:rPr>
          <w:color w:val="000000" w:themeColor="text1"/>
          <w:szCs w:val="26"/>
        </w:rPr>
        <w:t>0</w:t>
      </w:r>
      <w:r w:rsidR="00135561">
        <w:rPr>
          <w:color w:val="000000" w:themeColor="text1"/>
          <w:szCs w:val="26"/>
        </w:rPr>
        <w:t>9</w:t>
      </w:r>
      <w:r w:rsidR="00CF3F38">
        <w:rPr>
          <w:color w:val="000000" w:themeColor="text1"/>
          <w:szCs w:val="26"/>
        </w:rPr>
        <w:t>.</w:t>
      </w:r>
      <w:r w:rsidR="00135561">
        <w:rPr>
          <w:color w:val="000000" w:themeColor="text1"/>
          <w:szCs w:val="26"/>
        </w:rPr>
        <w:t>0</w:t>
      </w:r>
      <w:r w:rsidR="00F26543">
        <w:rPr>
          <w:color w:val="000000" w:themeColor="text1"/>
          <w:szCs w:val="26"/>
        </w:rPr>
        <w:t>1</w:t>
      </w:r>
      <w:r w:rsidR="00194D46">
        <w:rPr>
          <w:color w:val="000000" w:themeColor="text1"/>
          <w:szCs w:val="26"/>
        </w:rPr>
        <w:t>.</w:t>
      </w:r>
      <w:r w:rsidR="00113203">
        <w:rPr>
          <w:color w:val="000000" w:themeColor="text1"/>
          <w:szCs w:val="26"/>
        </w:rPr>
        <w:t>20</w:t>
      </w:r>
      <w:r w:rsidR="00CF3F38">
        <w:rPr>
          <w:color w:val="000000" w:themeColor="text1"/>
          <w:szCs w:val="26"/>
        </w:rPr>
        <w:t>2</w:t>
      </w:r>
      <w:r w:rsidR="00135561">
        <w:rPr>
          <w:color w:val="000000" w:themeColor="text1"/>
          <w:szCs w:val="26"/>
        </w:rPr>
        <w:t>3</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5D6D09" w:rsidRPr="00C95791" w:rsidTr="00475F4B">
        <w:trPr>
          <w:jc w:val="center"/>
        </w:trPr>
        <w:tc>
          <w:tcPr>
            <w:tcW w:w="1480" w:type="pct"/>
            <w:vAlign w:val="center"/>
          </w:tcPr>
          <w:p w:rsidR="005D6D09" w:rsidRPr="006F4D3A" w:rsidRDefault="005D6D09" w:rsidP="009A7FA3">
            <w:pPr>
              <w:jc w:val="left"/>
              <w:rPr>
                <w:sz w:val="18"/>
                <w:szCs w:val="18"/>
              </w:rPr>
            </w:pPr>
            <w:r w:rsidRPr="006F4D3A">
              <w:rPr>
                <w:sz w:val="18"/>
                <w:szCs w:val="18"/>
              </w:rPr>
              <w:t>штат</w:t>
            </w:r>
          </w:p>
        </w:tc>
        <w:tc>
          <w:tcPr>
            <w:tcW w:w="1292" w:type="pct"/>
            <w:vAlign w:val="center"/>
          </w:tcPr>
          <w:p w:rsidR="005D6D09" w:rsidRPr="008B745B" w:rsidRDefault="003F2B47" w:rsidP="00475F4B">
            <w:pPr>
              <w:jc w:val="center"/>
              <w:rPr>
                <w:sz w:val="18"/>
                <w:szCs w:val="18"/>
                <w:highlight w:val="white"/>
              </w:rPr>
            </w:pPr>
            <w:r w:rsidRPr="008B745B">
              <w:rPr>
                <w:sz w:val="18"/>
                <w:szCs w:val="18"/>
                <w:highlight w:val="white"/>
              </w:rPr>
              <w:t>85</w:t>
            </w:r>
          </w:p>
        </w:tc>
        <w:tc>
          <w:tcPr>
            <w:tcW w:w="1293" w:type="pct"/>
            <w:vAlign w:val="center"/>
          </w:tcPr>
          <w:p w:rsidR="005D6D09" w:rsidRPr="008B745B" w:rsidRDefault="005D6D09" w:rsidP="00475F4B">
            <w:pPr>
              <w:tabs>
                <w:tab w:val="center" w:pos="962"/>
              </w:tabs>
              <w:jc w:val="center"/>
              <w:rPr>
                <w:sz w:val="18"/>
                <w:szCs w:val="18"/>
                <w:highlight w:val="white"/>
              </w:rPr>
            </w:pPr>
            <w:r w:rsidRPr="008B745B">
              <w:rPr>
                <w:sz w:val="18"/>
                <w:szCs w:val="18"/>
                <w:highlight w:val="white"/>
              </w:rPr>
              <w:t>2</w:t>
            </w:r>
            <w:r w:rsidR="00720B34" w:rsidRPr="008B745B">
              <w:rPr>
                <w:sz w:val="18"/>
                <w:szCs w:val="18"/>
                <w:highlight w:val="white"/>
              </w:rPr>
              <w:t>8</w:t>
            </w:r>
          </w:p>
        </w:tc>
        <w:tc>
          <w:tcPr>
            <w:tcW w:w="935" w:type="pct"/>
            <w:vAlign w:val="center"/>
          </w:tcPr>
          <w:p w:rsidR="005D6D09" w:rsidRPr="008B745B" w:rsidRDefault="003F2B47" w:rsidP="00475F4B">
            <w:pPr>
              <w:jc w:val="center"/>
              <w:rPr>
                <w:sz w:val="18"/>
                <w:szCs w:val="18"/>
                <w:highlight w:val="white"/>
              </w:rPr>
            </w:pPr>
            <w:r w:rsidRPr="008B745B">
              <w:rPr>
                <w:sz w:val="18"/>
                <w:szCs w:val="18"/>
                <w:highlight w:val="white"/>
              </w:rPr>
              <w:t>113</w:t>
            </w:r>
          </w:p>
        </w:tc>
      </w:tr>
      <w:tr w:rsidR="00AA32E0" w:rsidRPr="00C95791" w:rsidTr="00475F4B">
        <w:trPr>
          <w:jc w:val="center"/>
        </w:trPr>
        <w:tc>
          <w:tcPr>
            <w:tcW w:w="1480" w:type="pct"/>
            <w:vAlign w:val="center"/>
          </w:tcPr>
          <w:p w:rsidR="00AA32E0" w:rsidRPr="006F4D3A" w:rsidRDefault="00AA32E0" w:rsidP="009A7FA3">
            <w:pPr>
              <w:jc w:val="left"/>
              <w:rPr>
                <w:sz w:val="18"/>
                <w:szCs w:val="18"/>
              </w:rPr>
            </w:pPr>
            <w:r w:rsidRPr="006F4D3A">
              <w:rPr>
                <w:sz w:val="18"/>
                <w:szCs w:val="18"/>
              </w:rPr>
              <w:t>факт</w:t>
            </w:r>
          </w:p>
        </w:tc>
        <w:tc>
          <w:tcPr>
            <w:tcW w:w="1292" w:type="pct"/>
            <w:vAlign w:val="center"/>
          </w:tcPr>
          <w:p w:rsidR="00AA32E0" w:rsidRPr="008B745B" w:rsidRDefault="00D647D7" w:rsidP="00EC233F">
            <w:pPr>
              <w:jc w:val="center"/>
              <w:rPr>
                <w:sz w:val="18"/>
                <w:szCs w:val="18"/>
                <w:highlight w:val="white"/>
              </w:rPr>
            </w:pPr>
            <w:r w:rsidRPr="008B745B">
              <w:rPr>
                <w:sz w:val="18"/>
                <w:szCs w:val="18"/>
                <w:highlight w:val="white"/>
              </w:rPr>
              <w:t>8</w:t>
            </w:r>
            <w:r w:rsidR="008B745B" w:rsidRPr="008B745B">
              <w:rPr>
                <w:sz w:val="18"/>
                <w:szCs w:val="18"/>
                <w:highlight w:val="white"/>
              </w:rPr>
              <w:t>3</w:t>
            </w:r>
          </w:p>
        </w:tc>
        <w:tc>
          <w:tcPr>
            <w:tcW w:w="1293" w:type="pct"/>
            <w:vAlign w:val="center"/>
          </w:tcPr>
          <w:p w:rsidR="00AA32E0" w:rsidRPr="008B745B" w:rsidRDefault="003F2B47" w:rsidP="00475F4B">
            <w:pPr>
              <w:jc w:val="center"/>
              <w:rPr>
                <w:sz w:val="18"/>
                <w:szCs w:val="18"/>
                <w:highlight w:val="white"/>
              </w:rPr>
            </w:pPr>
            <w:r w:rsidRPr="008B745B">
              <w:rPr>
                <w:sz w:val="18"/>
                <w:szCs w:val="18"/>
                <w:highlight w:val="white"/>
              </w:rPr>
              <w:t>1</w:t>
            </w:r>
            <w:r w:rsidR="008B745B" w:rsidRPr="008B745B">
              <w:rPr>
                <w:sz w:val="18"/>
                <w:szCs w:val="18"/>
                <w:highlight w:val="white"/>
              </w:rPr>
              <w:t>4</w:t>
            </w:r>
          </w:p>
        </w:tc>
        <w:tc>
          <w:tcPr>
            <w:tcW w:w="935" w:type="pct"/>
            <w:vAlign w:val="center"/>
          </w:tcPr>
          <w:p w:rsidR="00AA32E0" w:rsidRPr="008B745B" w:rsidRDefault="003F2B47" w:rsidP="00475F4B">
            <w:pPr>
              <w:jc w:val="center"/>
              <w:rPr>
                <w:sz w:val="18"/>
                <w:szCs w:val="18"/>
                <w:highlight w:val="white"/>
              </w:rPr>
            </w:pPr>
            <w:r w:rsidRPr="008B745B">
              <w:rPr>
                <w:sz w:val="18"/>
                <w:szCs w:val="18"/>
                <w:highlight w:val="white"/>
              </w:rPr>
              <w:t>9</w:t>
            </w:r>
            <w:r w:rsidR="008B745B" w:rsidRPr="008B745B">
              <w:rPr>
                <w:sz w:val="18"/>
                <w:szCs w:val="18"/>
                <w:highlight w:val="white"/>
              </w:rPr>
              <w:t>7</w:t>
            </w:r>
          </w:p>
        </w:tc>
      </w:tr>
    </w:tbl>
    <w:p w:rsidR="00475F4B" w:rsidRDefault="00475F4B" w:rsidP="005D6D09">
      <w:pPr>
        <w:ind w:firstLine="709"/>
        <w:rPr>
          <w:b/>
          <w:szCs w:val="26"/>
        </w:rPr>
      </w:pPr>
    </w:p>
    <w:p w:rsidR="005D6D09" w:rsidRPr="00C955E9" w:rsidRDefault="005D6D09" w:rsidP="005D6D09">
      <w:pPr>
        <w:ind w:firstLine="709"/>
        <w:rPr>
          <w:szCs w:val="26"/>
        </w:rPr>
      </w:pPr>
      <w:r w:rsidRPr="00C955E9">
        <w:rPr>
          <w:b/>
          <w:szCs w:val="26"/>
        </w:rPr>
        <w:t>Подготовка статистической отчетности по кадрам</w:t>
      </w:r>
      <w:r w:rsidRPr="00C955E9">
        <w:rPr>
          <w:szCs w:val="26"/>
        </w:rPr>
        <w:t>:</w:t>
      </w:r>
    </w:p>
    <w:p w:rsidR="00F60165" w:rsidRPr="00911CD6" w:rsidRDefault="00F60165" w:rsidP="00F60165">
      <w:pPr>
        <w:shd w:val="clear" w:color="auto" w:fill="FFFFFF"/>
        <w:ind w:firstLine="709"/>
        <w:rPr>
          <w:szCs w:val="26"/>
        </w:rPr>
      </w:pPr>
      <w:r w:rsidRPr="00C955E9">
        <w:rPr>
          <w:szCs w:val="26"/>
        </w:rPr>
        <w:t xml:space="preserve">1. Отчеты о кадровом составе, сведения о вакансиях на интерактивном Портале </w:t>
      </w:r>
      <w:r w:rsidRPr="00911CD6">
        <w:rPr>
          <w:szCs w:val="26"/>
        </w:rPr>
        <w:t>Службы труда и занятости населения Краснодарского края (</w:t>
      </w:r>
      <w:r w:rsidR="008B745B">
        <w:rPr>
          <w:szCs w:val="26"/>
        </w:rPr>
        <w:t>ежемесячно до 28 числа) -      12</w:t>
      </w:r>
      <w:r w:rsidR="005532C7" w:rsidRPr="00911CD6">
        <w:rPr>
          <w:szCs w:val="26"/>
        </w:rPr>
        <w:t xml:space="preserve"> отчетов</w:t>
      </w:r>
      <w:r w:rsidRPr="00911CD6">
        <w:rPr>
          <w:szCs w:val="26"/>
        </w:rPr>
        <w:t xml:space="preserve">; </w:t>
      </w:r>
    </w:p>
    <w:p w:rsidR="00C955E9" w:rsidRPr="0004766C" w:rsidRDefault="00F60165" w:rsidP="00C955E9">
      <w:pPr>
        <w:shd w:val="clear" w:color="auto" w:fill="FFFFFF"/>
        <w:ind w:firstLine="709"/>
        <w:rPr>
          <w:szCs w:val="26"/>
        </w:rPr>
      </w:pPr>
      <w:r w:rsidRPr="00911CD6">
        <w:rPr>
          <w:szCs w:val="26"/>
        </w:rPr>
        <w:t xml:space="preserve">2. </w:t>
      </w:r>
      <w:r w:rsidR="00C955E9" w:rsidRPr="00911CD6">
        <w:rPr>
          <w:szCs w:val="26"/>
        </w:rPr>
        <w:t>Сведения в Пенсионный фонд РФ по форме СЗВ - стаж за 2021 год (ежегодно) (24.02.2022);</w:t>
      </w:r>
      <w:r w:rsidR="00C955E9" w:rsidRPr="0004766C">
        <w:rPr>
          <w:szCs w:val="26"/>
        </w:rPr>
        <w:t xml:space="preserve"> по форме СЗВ-ТД ежемесячно.</w:t>
      </w:r>
    </w:p>
    <w:p w:rsidR="00C955E9" w:rsidRPr="0004766C" w:rsidRDefault="00C955E9" w:rsidP="00C955E9">
      <w:pPr>
        <w:shd w:val="clear" w:color="auto" w:fill="FFFFFF"/>
        <w:ind w:firstLine="709"/>
        <w:rPr>
          <w:szCs w:val="26"/>
        </w:rPr>
      </w:pPr>
      <w:r w:rsidRPr="0004766C">
        <w:rPr>
          <w:szCs w:val="26"/>
        </w:rPr>
        <w:t xml:space="preserve">3. Отчет о фактически отработанном времени руководителей ЮФО (ежемесячно), </w:t>
      </w:r>
      <w:r w:rsidR="008B745B">
        <w:rPr>
          <w:szCs w:val="26"/>
        </w:rPr>
        <w:t>12</w:t>
      </w:r>
      <w:r w:rsidRPr="0004766C">
        <w:rPr>
          <w:szCs w:val="26"/>
        </w:rPr>
        <w:t xml:space="preserve"> отчет</w:t>
      </w:r>
      <w:r>
        <w:rPr>
          <w:szCs w:val="26"/>
        </w:rPr>
        <w:t>ов</w:t>
      </w:r>
      <w:r w:rsidRPr="0004766C">
        <w:rPr>
          <w:szCs w:val="26"/>
        </w:rPr>
        <w:t>.</w:t>
      </w:r>
    </w:p>
    <w:p w:rsidR="00C955E9" w:rsidRPr="0004766C" w:rsidRDefault="00C955E9" w:rsidP="00C955E9">
      <w:pPr>
        <w:shd w:val="clear" w:color="auto" w:fill="FFFFFF"/>
        <w:ind w:firstLine="709"/>
        <w:rPr>
          <w:szCs w:val="26"/>
          <w:shd w:val="clear" w:color="auto" w:fill="FFFFFF"/>
        </w:rPr>
      </w:pPr>
      <w:r w:rsidRPr="0004766C">
        <w:rPr>
          <w:szCs w:val="26"/>
        </w:rPr>
        <w:t>4. Отчет о движении личного состава Управления в бухгалтерию для внесения изменений в штатную расстановку (ежемесячно</w:t>
      </w:r>
      <w:r>
        <w:rPr>
          <w:szCs w:val="26"/>
        </w:rPr>
        <w:t xml:space="preserve">) </w:t>
      </w:r>
      <w:r w:rsidRPr="0004766C">
        <w:rPr>
          <w:szCs w:val="26"/>
          <w:shd w:val="clear" w:color="auto" w:fill="FFFFFF"/>
        </w:rPr>
        <w:t xml:space="preserve">- </w:t>
      </w:r>
      <w:r w:rsidR="008B745B">
        <w:rPr>
          <w:szCs w:val="26"/>
          <w:shd w:val="clear" w:color="auto" w:fill="FFFFFF"/>
        </w:rPr>
        <w:t>12</w:t>
      </w:r>
      <w:r w:rsidRPr="0004766C">
        <w:rPr>
          <w:szCs w:val="26"/>
          <w:shd w:val="clear" w:color="auto" w:fill="FFFFFF"/>
        </w:rPr>
        <w:t xml:space="preserve"> отчет</w:t>
      </w:r>
      <w:r>
        <w:rPr>
          <w:szCs w:val="26"/>
          <w:shd w:val="clear" w:color="auto" w:fill="FFFFFF"/>
        </w:rPr>
        <w:t>ов</w:t>
      </w:r>
      <w:r w:rsidRPr="0004766C">
        <w:rPr>
          <w:szCs w:val="26"/>
          <w:shd w:val="clear" w:color="auto" w:fill="FFFFFF"/>
        </w:rPr>
        <w:t>.</w:t>
      </w:r>
    </w:p>
    <w:p w:rsidR="00C955E9" w:rsidRDefault="00C955E9" w:rsidP="00C955E9">
      <w:pPr>
        <w:shd w:val="clear" w:color="auto" w:fill="FFFFFF"/>
        <w:ind w:firstLine="709"/>
        <w:rPr>
          <w:szCs w:val="26"/>
          <w:shd w:val="clear" w:color="auto" w:fill="FFFFFF"/>
        </w:rPr>
      </w:pPr>
      <w:r w:rsidRPr="0004766C">
        <w:rPr>
          <w:szCs w:val="26"/>
          <w:shd w:val="clear" w:color="auto" w:fill="FFFFFF"/>
        </w:rPr>
        <w:t>5. Статистическая отчетность по форме  № 1- Т (ГС) "Сведения о численности и фонде заработной платы, дополнительном профессиональном образовании государственных гражданских служащих" за 202</w:t>
      </w:r>
      <w:r>
        <w:rPr>
          <w:szCs w:val="26"/>
          <w:shd w:val="clear" w:color="auto" w:fill="FFFFFF"/>
        </w:rPr>
        <w:t>1</w:t>
      </w:r>
      <w:r w:rsidRPr="0004766C">
        <w:rPr>
          <w:szCs w:val="26"/>
          <w:shd w:val="clear" w:color="auto" w:fill="FFFFFF"/>
        </w:rPr>
        <w:t xml:space="preserve"> год (ежегодно) (</w:t>
      </w:r>
      <w:r>
        <w:rPr>
          <w:szCs w:val="26"/>
          <w:shd w:val="clear" w:color="auto" w:fill="FFFFFF"/>
        </w:rPr>
        <w:t>28.02.2022</w:t>
      </w:r>
      <w:r w:rsidRPr="0004766C">
        <w:rPr>
          <w:szCs w:val="26"/>
          <w:shd w:val="clear" w:color="auto" w:fill="FFFFFF"/>
        </w:rPr>
        <w:t xml:space="preserve">); по форме </w:t>
      </w:r>
      <w:r w:rsidR="00C00BB7">
        <w:rPr>
          <w:szCs w:val="26"/>
          <w:shd w:val="clear" w:color="auto" w:fill="FFFFFF"/>
        </w:rPr>
        <w:br/>
      </w:r>
      <w:r w:rsidRPr="0004766C">
        <w:rPr>
          <w:szCs w:val="26"/>
          <w:shd w:val="clear" w:color="auto" w:fill="FFFFFF"/>
        </w:rPr>
        <w:t>№ П-4 (НЗ)</w:t>
      </w:r>
      <w:r>
        <w:rPr>
          <w:szCs w:val="26"/>
          <w:shd w:val="clear" w:color="auto" w:fill="FFFFFF"/>
        </w:rPr>
        <w:t xml:space="preserve"> -</w:t>
      </w:r>
      <w:r w:rsidRPr="0004766C">
        <w:rPr>
          <w:szCs w:val="26"/>
          <w:shd w:val="clear" w:color="auto" w:fill="FFFFFF"/>
        </w:rPr>
        <w:t xml:space="preserve"> </w:t>
      </w:r>
      <w:r w:rsidR="008B745B">
        <w:rPr>
          <w:szCs w:val="26"/>
          <w:shd w:val="clear" w:color="auto" w:fill="FFFFFF"/>
        </w:rPr>
        <w:t>4</w:t>
      </w:r>
      <w:r>
        <w:rPr>
          <w:szCs w:val="26"/>
          <w:shd w:val="clear" w:color="auto" w:fill="FFFFFF"/>
        </w:rPr>
        <w:t xml:space="preserve"> отчета.</w:t>
      </w:r>
    </w:p>
    <w:p w:rsidR="00B61F8A" w:rsidRDefault="00C955E9" w:rsidP="00D16798">
      <w:pPr>
        <w:shd w:val="clear" w:color="auto" w:fill="FFFFFF"/>
        <w:ind w:firstLine="709"/>
        <w:rPr>
          <w:szCs w:val="26"/>
        </w:rPr>
      </w:pPr>
      <w:r w:rsidRPr="0004766C">
        <w:rPr>
          <w:szCs w:val="26"/>
          <w:shd w:val="clear" w:color="auto" w:fill="FFFFFF"/>
        </w:rPr>
        <w:t xml:space="preserve">6. Сводный отчет по кадровой работе территориальных Управлений </w:t>
      </w:r>
      <w:proofErr w:type="spellStart"/>
      <w:r w:rsidRPr="0004766C">
        <w:rPr>
          <w:szCs w:val="26"/>
          <w:shd w:val="clear" w:color="auto" w:fill="FFFFFF"/>
        </w:rPr>
        <w:t>Роскомнадзора</w:t>
      </w:r>
      <w:proofErr w:type="spellEnd"/>
      <w:r w:rsidRPr="0004766C">
        <w:rPr>
          <w:szCs w:val="26"/>
          <w:shd w:val="clear" w:color="auto" w:fill="FFFFFF"/>
        </w:rPr>
        <w:t>, расположенных в Южном федеральном округе</w:t>
      </w:r>
      <w:r>
        <w:rPr>
          <w:szCs w:val="26"/>
          <w:shd w:val="clear" w:color="auto" w:fill="FFFFFF"/>
        </w:rPr>
        <w:t>,</w:t>
      </w:r>
      <w:r w:rsidRPr="0004766C">
        <w:rPr>
          <w:szCs w:val="26"/>
          <w:shd w:val="clear" w:color="auto" w:fill="FFFFFF"/>
        </w:rPr>
        <w:t xml:space="preserve"> </w:t>
      </w:r>
      <w:r>
        <w:rPr>
          <w:szCs w:val="26"/>
          <w:shd w:val="clear" w:color="auto" w:fill="FFFFFF"/>
        </w:rPr>
        <w:t xml:space="preserve">ежеквартально – </w:t>
      </w:r>
      <w:r w:rsidR="008B745B">
        <w:rPr>
          <w:szCs w:val="26"/>
          <w:shd w:val="clear" w:color="auto" w:fill="FFFFFF"/>
        </w:rPr>
        <w:t>4</w:t>
      </w:r>
      <w:r>
        <w:rPr>
          <w:szCs w:val="26"/>
          <w:shd w:val="clear" w:color="auto" w:fill="FFFFFF"/>
        </w:rPr>
        <w:t xml:space="preserve"> отчета.</w:t>
      </w:r>
      <w:r w:rsidR="00B61F8A">
        <w:rPr>
          <w:szCs w:val="26"/>
        </w:rPr>
        <w:br w:type="page"/>
      </w:r>
    </w:p>
    <w:p w:rsidR="003F2B47" w:rsidRPr="0004766C" w:rsidRDefault="003F2B47" w:rsidP="003F2B47">
      <w:pPr>
        <w:shd w:val="clear" w:color="auto" w:fill="FFFFFF"/>
        <w:ind w:firstLine="709"/>
        <w:rPr>
          <w:b/>
          <w:szCs w:val="26"/>
        </w:rPr>
      </w:pPr>
      <w:r w:rsidRPr="0004766C">
        <w:rPr>
          <w:b/>
          <w:szCs w:val="26"/>
        </w:rPr>
        <w:lastRenderedPageBreak/>
        <w:t>Ведение кадрового делопроизводства:</w:t>
      </w:r>
    </w:p>
    <w:p w:rsidR="00F60165" w:rsidRPr="00CF7251" w:rsidRDefault="00F60165" w:rsidP="00F60165">
      <w:pPr>
        <w:ind w:firstLine="709"/>
        <w:rPr>
          <w:szCs w:val="26"/>
        </w:rPr>
      </w:pPr>
      <w:r w:rsidRPr="00CF7251">
        <w:rPr>
          <w:szCs w:val="26"/>
        </w:rPr>
        <w:t xml:space="preserve">1. Осуществление приема на работу - </w:t>
      </w:r>
      <w:r w:rsidR="008B745B">
        <w:rPr>
          <w:szCs w:val="26"/>
        </w:rPr>
        <w:t>27</w:t>
      </w:r>
      <w:r w:rsidRPr="00CF7251">
        <w:rPr>
          <w:szCs w:val="26"/>
        </w:rPr>
        <w:t xml:space="preserve"> чел. (</w:t>
      </w:r>
      <w:r w:rsidR="008B745B">
        <w:rPr>
          <w:szCs w:val="26"/>
        </w:rPr>
        <w:t>17</w:t>
      </w:r>
      <w:r w:rsidRPr="00CF7251">
        <w:rPr>
          <w:szCs w:val="26"/>
        </w:rPr>
        <w:t xml:space="preserve"> ГС + </w:t>
      </w:r>
      <w:r w:rsidR="008B745B">
        <w:rPr>
          <w:szCs w:val="26"/>
        </w:rPr>
        <w:t>10</w:t>
      </w:r>
      <w:r w:rsidRPr="00CF7251">
        <w:rPr>
          <w:szCs w:val="26"/>
        </w:rPr>
        <w:t xml:space="preserve"> ОП), увольнения - </w:t>
      </w:r>
      <w:r w:rsidR="008B745B">
        <w:rPr>
          <w:szCs w:val="26"/>
        </w:rPr>
        <w:t>27</w:t>
      </w:r>
      <w:r w:rsidRPr="00CF7251">
        <w:rPr>
          <w:szCs w:val="26"/>
        </w:rPr>
        <w:t xml:space="preserve"> чел.</w:t>
      </w:r>
      <w:r w:rsidRPr="00CF7251">
        <w:rPr>
          <w:szCs w:val="26"/>
        </w:rPr>
        <w:br/>
        <w:t>(</w:t>
      </w:r>
      <w:r w:rsidR="008B745B">
        <w:rPr>
          <w:szCs w:val="26"/>
        </w:rPr>
        <w:t>14</w:t>
      </w:r>
      <w:r w:rsidRPr="00CF7251">
        <w:rPr>
          <w:szCs w:val="26"/>
        </w:rPr>
        <w:t xml:space="preserve"> ГС+</w:t>
      </w:r>
      <w:r w:rsidR="008B745B">
        <w:rPr>
          <w:szCs w:val="26"/>
        </w:rPr>
        <w:t>13</w:t>
      </w:r>
      <w:r w:rsidRPr="00CF7251">
        <w:rPr>
          <w:szCs w:val="26"/>
        </w:rPr>
        <w:t xml:space="preserve"> ОП), переведено на другую должность - </w:t>
      </w:r>
      <w:r w:rsidR="008B745B">
        <w:rPr>
          <w:szCs w:val="26"/>
        </w:rPr>
        <w:t>10</w:t>
      </w:r>
      <w:r w:rsidRPr="00CF7251">
        <w:rPr>
          <w:szCs w:val="26"/>
        </w:rPr>
        <w:t xml:space="preserve"> чел. (ГС). </w:t>
      </w:r>
    </w:p>
    <w:p w:rsidR="00CF7251" w:rsidRPr="00CF7251" w:rsidRDefault="00F60165" w:rsidP="00F60165">
      <w:pPr>
        <w:shd w:val="clear" w:color="auto" w:fill="FFFFFF"/>
        <w:ind w:firstLine="709"/>
        <w:rPr>
          <w:szCs w:val="26"/>
        </w:rPr>
      </w:pPr>
      <w:r w:rsidRPr="00CF7251">
        <w:rPr>
          <w:szCs w:val="26"/>
        </w:rPr>
        <w:t xml:space="preserve">2. </w:t>
      </w:r>
      <w:r w:rsidR="00CF7251" w:rsidRPr="00CF7251">
        <w:rPr>
          <w:szCs w:val="26"/>
        </w:rPr>
        <w:t xml:space="preserve">Проведение конкурсов: </w:t>
      </w:r>
    </w:p>
    <w:p w:rsidR="00F60165" w:rsidRPr="00CF7251" w:rsidRDefault="00F60165" w:rsidP="00F60165">
      <w:pPr>
        <w:shd w:val="clear" w:color="auto" w:fill="FFFFFF"/>
        <w:ind w:firstLine="709"/>
        <w:rPr>
          <w:szCs w:val="26"/>
        </w:rPr>
      </w:pPr>
      <w:r w:rsidRPr="00CF7251">
        <w:rPr>
          <w:szCs w:val="26"/>
        </w:rPr>
        <w:t>17.03.2022 проведен конкурс на включение в кадровый резерв на 5 должностей. Победителей конкурса старшей группы должностей - 4 чел., ведущей группы – 1 чел.</w:t>
      </w:r>
    </w:p>
    <w:p w:rsidR="00F60165" w:rsidRDefault="00CF7251" w:rsidP="00CF7251">
      <w:pPr>
        <w:shd w:val="clear" w:color="auto" w:fill="FFFFFF"/>
        <w:ind w:firstLine="709"/>
        <w:rPr>
          <w:szCs w:val="26"/>
        </w:rPr>
      </w:pPr>
      <w:r>
        <w:rPr>
          <w:szCs w:val="26"/>
        </w:rPr>
        <w:t xml:space="preserve">18.05.2022 </w:t>
      </w:r>
      <w:r w:rsidRPr="0004766C">
        <w:rPr>
          <w:szCs w:val="26"/>
        </w:rPr>
        <w:t xml:space="preserve">проведен конкурс на включение в кадровый резерв на </w:t>
      </w:r>
      <w:r>
        <w:rPr>
          <w:szCs w:val="26"/>
        </w:rPr>
        <w:t>1</w:t>
      </w:r>
      <w:r w:rsidRPr="0004766C">
        <w:rPr>
          <w:szCs w:val="26"/>
        </w:rPr>
        <w:t xml:space="preserve"> должност</w:t>
      </w:r>
      <w:r>
        <w:rPr>
          <w:szCs w:val="26"/>
        </w:rPr>
        <w:t xml:space="preserve">ь. Победитель конкурса </w:t>
      </w:r>
      <w:r w:rsidRPr="0004766C">
        <w:rPr>
          <w:szCs w:val="26"/>
        </w:rPr>
        <w:t xml:space="preserve">- </w:t>
      </w:r>
      <w:r>
        <w:rPr>
          <w:szCs w:val="26"/>
        </w:rPr>
        <w:t>1</w:t>
      </w:r>
      <w:r w:rsidRPr="0004766C">
        <w:rPr>
          <w:szCs w:val="26"/>
        </w:rPr>
        <w:t xml:space="preserve"> чел</w:t>
      </w:r>
      <w:r>
        <w:rPr>
          <w:szCs w:val="26"/>
        </w:rPr>
        <w:t>.</w:t>
      </w:r>
    </w:p>
    <w:p w:rsidR="00C00BB7" w:rsidRDefault="00C00BB7" w:rsidP="00C00BB7">
      <w:pPr>
        <w:shd w:val="clear" w:color="auto" w:fill="FFFFFF"/>
        <w:ind w:firstLine="709"/>
        <w:rPr>
          <w:szCs w:val="26"/>
        </w:rPr>
      </w:pPr>
      <w:r>
        <w:rPr>
          <w:szCs w:val="26"/>
        </w:rPr>
        <w:t>14.07.2022 проведен конкурс на включение в кадровый резерв на 2 должности. Включено в кадровый резерв 5 чел.</w:t>
      </w:r>
    </w:p>
    <w:p w:rsidR="008B745B" w:rsidRDefault="008B745B" w:rsidP="00C00BB7">
      <w:pPr>
        <w:shd w:val="clear" w:color="auto" w:fill="FFFFFF"/>
        <w:ind w:firstLine="709"/>
        <w:rPr>
          <w:szCs w:val="26"/>
        </w:rPr>
      </w:pPr>
      <w:r>
        <w:rPr>
          <w:szCs w:val="26"/>
        </w:rPr>
        <w:t>20.10.2022 проведен конкурс на включение в кадровый резерв на 3 должности.</w:t>
      </w:r>
    </w:p>
    <w:p w:rsidR="008B745B" w:rsidRDefault="008B745B" w:rsidP="008B745B">
      <w:pPr>
        <w:shd w:val="clear" w:color="auto" w:fill="FFFFFF"/>
        <w:rPr>
          <w:szCs w:val="26"/>
        </w:rPr>
      </w:pPr>
      <w:r>
        <w:rPr>
          <w:szCs w:val="26"/>
        </w:rPr>
        <w:t>Включено в кадровый резерв 7 чел.</w:t>
      </w:r>
    </w:p>
    <w:p w:rsidR="00CF7251" w:rsidRPr="0004766C" w:rsidRDefault="00CF7251" w:rsidP="00CF7251">
      <w:pPr>
        <w:shd w:val="clear" w:color="auto" w:fill="FFFFFF"/>
        <w:ind w:firstLine="709"/>
        <w:rPr>
          <w:szCs w:val="26"/>
        </w:rPr>
      </w:pPr>
      <w:r w:rsidRPr="0004766C">
        <w:rPr>
          <w:szCs w:val="26"/>
        </w:rPr>
        <w:t xml:space="preserve">3. Работа с кадровым резервом. </w:t>
      </w:r>
    </w:p>
    <w:p w:rsidR="00CF7251" w:rsidRPr="0004766C" w:rsidRDefault="00CF7251" w:rsidP="00CF7251">
      <w:pPr>
        <w:shd w:val="clear" w:color="auto" w:fill="FFFFFF"/>
        <w:ind w:firstLine="709"/>
        <w:rPr>
          <w:szCs w:val="26"/>
        </w:rPr>
      </w:pPr>
      <w:r w:rsidRPr="0004766C">
        <w:rPr>
          <w:szCs w:val="26"/>
        </w:rPr>
        <w:t xml:space="preserve">В кадровом резерве Управления состоит </w:t>
      </w:r>
      <w:r w:rsidR="008B745B">
        <w:rPr>
          <w:szCs w:val="26"/>
        </w:rPr>
        <w:t>20</w:t>
      </w:r>
      <w:r w:rsidRPr="0004766C">
        <w:rPr>
          <w:szCs w:val="26"/>
        </w:rPr>
        <w:t xml:space="preserve"> человек. Назначено из кадрового резерва </w:t>
      </w:r>
      <w:r w:rsidR="008B745B">
        <w:rPr>
          <w:szCs w:val="26"/>
        </w:rPr>
        <w:t>16</w:t>
      </w:r>
      <w:r w:rsidRPr="0004766C">
        <w:rPr>
          <w:szCs w:val="26"/>
        </w:rPr>
        <w:t xml:space="preserve"> человек, переведено на другие должности из кадрового резерва </w:t>
      </w:r>
      <w:r w:rsidR="008B745B">
        <w:rPr>
          <w:szCs w:val="26"/>
        </w:rPr>
        <w:t>10</w:t>
      </w:r>
      <w:r w:rsidRPr="0004766C">
        <w:rPr>
          <w:szCs w:val="26"/>
        </w:rPr>
        <w:t xml:space="preserve"> человек. </w:t>
      </w:r>
    </w:p>
    <w:p w:rsidR="00CF7251" w:rsidRPr="0004766C" w:rsidRDefault="00CF7251" w:rsidP="00CF7251">
      <w:pPr>
        <w:shd w:val="clear" w:color="auto" w:fill="FFFFFF"/>
        <w:ind w:firstLine="709"/>
        <w:rPr>
          <w:szCs w:val="26"/>
        </w:rPr>
      </w:pPr>
      <w:r>
        <w:rPr>
          <w:szCs w:val="26"/>
        </w:rPr>
        <w:t>4</w:t>
      </w:r>
      <w:r w:rsidRPr="0004766C">
        <w:rPr>
          <w:szCs w:val="26"/>
        </w:rPr>
        <w:t xml:space="preserve">. Ведение воинского учета: </w:t>
      </w:r>
    </w:p>
    <w:p w:rsidR="00CF7251" w:rsidRPr="00F95B16" w:rsidRDefault="00CF7251" w:rsidP="00CF7251">
      <w:pPr>
        <w:shd w:val="clear" w:color="auto" w:fill="FFFFFF"/>
        <w:ind w:firstLine="709"/>
        <w:rPr>
          <w:szCs w:val="26"/>
        </w:rPr>
      </w:pPr>
      <w:r w:rsidRPr="00F95B16">
        <w:rPr>
          <w:szCs w:val="26"/>
        </w:rPr>
        <w:t xml:space="preserve">- направлены </w:t>
      </w:r>
      <w:r w:rsidR="008B745B">
        <w:rPr>
          <w:szCs w:val="26"/>
        </w:rPr>
        <w:t>19</w:t>
      </w:r>
      <w:r w:rsidRPr="00F95B16">
        <w:rPr>
          <w:szCs w:val="26"/>
        </w:rPr>
        <w:t xml:space="preserve"> писем в военные комиссариаты (по месту регистрации граждан) сведения о принятых на работу и уволенных с работы военнообязанных, а также об изменении их военно-учетных</w:t>
      </w:r>
      <w:r>
        <w:rPr>
          <w:szCs w:val="26"/>
        </w:rPr>
        <w:t xml:space="preserve"> данных</w:t>
      </w:r>
      <w:r w:rsidRPr="00F95B16">
        <w:rPr>
          <w:szCs w:val="26"/>
        </w:rPr>
        <w:t>.</w:t>
      </w:r>
    </w:p>
    <w:p w:rsidR="00CF7251" w:rsidRDefault="00CF7251" w:rsidP="00CF7251">
      <w:pPr>
        <w:shd w:val="clear" w:color="auto" w:fill="FFFFFF"/>
        <w:ind w:firstLine="709"/>
        <w:rPr>
          <w:szCs w:val="26"/>
        </w:rPr>
      </w:pPr>
      <w:r w:rsidRPr="00F95B16">
        <w:rPr>
          <w:szCs w:val="26"/>
        </w:rPr>
        <w:t xml:space="preserve">- произведена сверка с </w:t>
      </w:r>
      <w:r w:rsidR="00C00BB7">
        <w:rPr>
          <w:szCs w:val="26"/>
        </w:rPr>
        <w:t>5</w:t>
      </w:r>
      <w:r w:rsidRPr="00F95B16">
        <w:rPr>
          <w:szCs w:val="26"/>
        </w:rPr>
        <w:t xml:space="preserve"> </w:t>
      </w:r>
      <w:r w:rsidR="00266C95">
        <w:rPr>
          <w:szCs w:val="26"/>
        </w:rPr>
        <w:t>военными комиссариатами</w:t>
      </w:r>
      <w:r>
        <w:rPr>
          <w:szCs w:val="26"/>
        </w:rPr>
        <w:t>:</w:t>
      </w:r>
      <w:r w:rsidRPr="00F95B16">
        <w:rPr>
          <w:szCs w:val="26"/>
        </w:rPr>
        <w:t xml:space="preserve"> </w:t>
      </w:r>
      <w:proofErr w:type="gramStart"/>
      <w:r w:rsidRPr="00F95B16">
        <w:rPr>
          <w:szCs w:val="26"/>
        </w:rPr>
        <w:t>г</w:t>
      </w:r>
      <w:proofErr w:type="gramEnd"/>
      <w:r w:rsidRPr="00F95B16">
        <w:rPr>
          <w:szCs w:val="26"/>
        </w:rPr>
        <w:t>. Ростова-на-Дону</w:t>
      </w:r>
      <w:r>
        <w:rPr>
          <w:szCs w:val="26"/>
        </w:rPr>
        <w:t xml:space="preserve">, г. Майкопа, г. Сочи,  </w:t>
      </w:r>
      <w:proofErr w:type="spellStart"/>
      <w:r>
        <w:rPr>
          <w:szCs w:val="26"/>
        </w:rPr>
        <w:t>Кореновского</w:t>
      </w:r>
      <w:proofErr w:type="spellEnd"/>
      <w:r>
        <w:rPr>
          <w:szCs w:val="26"/>
        </w:rPr>
        <w:t xml:space="preserve"> и </w:t>
      </w:r>
      <w:proofErr w:type="spellStart"/>
      <w:r>
        <w:rPr>
          <w:szCs w:val="26"/>
        </w:rPr>
        <w:t>Выселковского</w:t>
      </w:r>
      <w:proofErr w:type="spellEnd"/>
      <w:r>
        <w:rPr>
          <w:szCs w:val="26"/>
        </w:rPr>
        <w:t xml:space="preserve"> районов Краснодарского края</w:t>
      </w:r>
      <w:r w:rsidR="00C00BB7">
        <w:rPr>
          <w:szCs w:val="26"/>
        </w:rPr>
        <w:t>,</w:t>
      </w:r>
      <w:r w:rsidR="00C00BB7" w:rsidRPr="00C00BB7">
        <w:rPr>
          <w:szCs w:val="26"/>
        </w:rPr>
        <w:t xml:space="preserve"> </w:t>
      </w:r>
      <w:proofErr w:type="spellStart"/>
      <w:r w:rsidR="00C00BB7">
        <w:rPr>
          <w:szCs w:val="26"/>
        </w:rPr>
        <w:t>Карасунского</w:t>
      </w:r>
      <w:proofErr w:type="spellEnd"/>
      <w:r w:rsidR="00C00BB7">
        <w:rPr>
          <w:szCs w:val="26"/>
        </w:rPr>
        <w:t xml:space="preserve"> и Центрального округов г. Краснодара</w:t>
      </w:r>
      <w:r>
        <w:rPr>
          <w:szCs w:val="26"/>
        </w:rPr>
        <w:t>.</w:t>
      </w:r>
    </w:p>
    <w:p w:rsidR="00CF7251" w:rsidRPr="0004766C" w:rsidRDefault="00CF7251" w:rsidP="00CF7251">
      <w:pPr>
        <w:shd w:val="clear" w:color="auto" w:fill="FFFFFF"/>
        <w:ind w:firstLine="709"/>
        <w:rPr>
          <w:szCs w:val="26"/>
        </w:rPr>
      </w:pPr>
      <w:r>
        <w:rPr>
          <w:szCs w:val="26"/>
        </w:rPr>
        <w:t>5</w:t>
      </w:r>
      <w:r w:rsidRPr="0004766C">
        <w:rPr>
          <w:szCs w:val="26"/>
        </w:rPr>
        <w:t xml:space="preserve">. Подготовка проектов приказов по личному составу, отпускам, </w:t>
      </w:r>
      <w:proofErr w:type="gramStart"/>
      <w:r w:rsidRPr="0004766C">
        <w:rPr>
          <w:szCs w:val="26"/>
        </w:rPr>
        <w:t>командировании</w:t>
      </w:r>
      <w:proofErr w:type="gramEnd"/>
      <w:r w:rsidRPr="0004766C">
        <w:rPr>
          <w:szCs w:val="26"/>
        </w:rPr>
        <w:t>, по основной деятельности, выплатам, и других.</w:t>
      </w:r>
    </w:p>
    <w:p w:rsidR="00CF7251" w:rsidRPr="0004766C" w:rsidRDefault="00CF7251" w:rsidP="00CF7251">
      <w:pPr>
        <w:shd w:val="clear" w:color="auto" w:fill="FFFFFF"/>
        <w:ind w:firstLine="709"/>
        <w:rPr>
          <w:szCs w:val="26"/>
        </w:rPr>
      </w:pPr>
      <w:r>
        <w:rPr>
          <w:szCs w:val="26"/>
        </w:rPr>
        <w:t>6</w:t>
      </w:r>
      <w:r w:rsidRPr="0004766C">
        <w:rPr>
          <w:szCs w:val="26"/>
        </w:rPr>
        <w:t>. Ведение трудовых книжек, личных карточек, журналов, личных дел,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r w:rsidRPr="0004766C">
        <w:rPr>
          <w:szCs w:val="26"/>
          <w:shd w:val="clear" w:color="auto" w:fill="FFFFFF"/>
        </w:rPr>
        <w:t>.</w:t>
      </w:r>
    </w:p>
    <w:p w:rsidR="00CF7251" w:rsidRPr="0004766C" w:rsidRDefault="00CF7251" w:rsidP="00CF7251">
      <w:pPr>
        <w:shd w:val="clear" w:color="auto" w:fill="FFFFFF"/>
        <w:ind w:firstLine="709"/>
        <w:rPr>
          <w:szCs w:val="26"/>
        </w:rPr>
      </w:pPr>
      <w:r>
        <w:rPr>
          <w:szCs w:val="26"/>
        </w:rPr>
        <w:t>7</w:t>
      </w:r>
      <w:r w:rsidRPr="0004766C">
        <w:rPr>
          <w:szCs w:val="26"/>
        </w:rPr>
        <w:t xml:space="preserve">. Проведение работы по занесению сведений по кадровому составу и штатному расписанию в ЕИС. </w:t>
      </w:r>
    </w:p>
    <w:p w:rsidR="00CF7251" w:rsidRPr="0004766C" w:rsidRDefault="00CF7251" w:rsidP="00CF7251">
      <w:pPr>
        <w:shd w:val="clear" w:color="auto" w:fill="FFFFFF"/>
        <w:ind w:firstLine="709"/>
        <w:rPr>
          <w:szCs w:val="26"/>
        </w:rPr>
      </w:pPr>
      <w:r>
        <w:rPr>
          <w:szCs w:val="26"/>
        </w:rPr>
        <w:t>8</w:t>
      </w:r>
      <w:r w:rsidR="001708EF">
        <w:rPr>
          <w:szCs w:val="26"/>
        </w:rPr>
        <w:t>. Наполнение разделов ФГИС «ЕИСУКС»</w:t>
      </w:r>
      <w:r w:rsidRPr="0004766C">
        <w:rPr>
          <w:szCs w:val="26"/>
        </w:rPr>
        <w:t xml:space="preserve"> электронных личных дел, прохождения государственной службы.</w:t>
      </w:r>
    </w:p>
    <w:p w:rsidR="00CF7251" w:rsidRDefault="00CF7251" w:rsidP="00CF7251">
      <w:pPr>
        <w:shd w:val="clear" w:color="auto" w:fill="FFFFFF"/>
        <w:ind w:firstLine="709"/>
        <w:rPr>
          <w:szCs w:val="26"/>
        </w:rPr>
      </w:pPr>
      <w:r>
        <w:rPr>
          <w:szCs w:val="26"/>
        </w:rPr>
        <w:lastRenderedPageBreak/>
        <w:t>9</w:t>
      </w:r>
      <w:r w:rsidRPr="0004766C">
        <w:rPr>
          <w:szCs w:val="26"/>
        </w:rPr>
        <w:t xml:space="preserve">. Подготовлено и отправлено по СЭД </w:t>
      </w:r>
      <w:r w:rsidR="008B745B">
        <w:rPr>
          <w:szCs w:val="26"/>
        </w:rPr>
        <w:t>150</w:t>
      </w:r>
      <w:r w:rsidRPr="0004766C">
        <w:rPr>
          <w:szCs w:val="26"/>
        </w:rPr>
        <w:t xml:space="preserve"> писем в ЦА и другие организации по кадровой работе.</w:t>
      </w:r>
    </w:p>
    <w:p w:rsidR="00CF7251" w:rsidRDefault="00CF7251" w:rsidP="00CF7251">
      <w:pPr>
        <w:shd w:val="clear" w:color="auto" w:fill="FFFFFF"/>
        <w:ind w:firstLine="709"/>
        <w:rPr>
          <w:szCs w:val="26"/>
        </w:rPr>
      </w:pPr>
      <w:r>
        <w:rPr>
          <w:szCs w:val="26"/>
        </w:rPr>
        <w:t>10. Подготовлены и направлены в ЦА н</w:t>
      </w:r>
      <w:r w:rsidR="008B745B">
        <w:rPr>
          <w:szCs w:val="26"/>
        </w:rPr>
        <w:t>аградные материалы о поощрении 11</w:t>
      </w:r>
      <w:r>
        <w:rPr>
          <w:szCs w:val="26"/>
        </w:rPr>
        <w:t xml:space="preserve"> сотрудников Управления ко Дню радио.</w:t>
      </w:r>
    </w:p>
    <w:p w:rsidR="00AD5C2C" w:rsidRDefault="00CF7251" w:rsidP="00CF7251">
      <w:pPr>
        <w:shd w:val="clear" w:color="auto" w:fill="FFFFFF"/>
        <w:ind w:firstLine="709"/>
        <w:rPr>
          <w:szCs w:val="26"/>
        </w:rPr>
      </w:pPr>
      <w:r>
        <w:rPr>
          <w:szCs w:val="26"/>
        </w:rPr>
        <w:t xml:space="preserve">11. Подготовлены и направлены в ЦА </w:t>
      </w:r>
      <w:r w:rsidRPr="002D5EB2">
        <w:rPr>
          <w:szCs w:val="26"/>
        </w:rPr>
        <w:t xml:space="preserve">документы гражданского служащего Управления для присвоения звания </w:t>
      </w:r>
      <w:r w:rsidR="004271A4">
        <w:rPr>
          <w:szCs w:val="26"/>
        </w:rPr>
        <w:t>«</w:t>
      </w:r>
      <w:r w:rsidRPr="002D5EB2">
        <w:rPr>
          <w:szCs w:val="26"/>
        </w:rPr>
        <w:t>Мастер связи</w:t>
      </w:r>
      <w:r w:rsidR="004271A4">
        <w:rPr>
          <w:szCs w:val="26"/>
        </w:rPr>
        <w:t>»</w:t>
      </w:r>
      <w:r>
        <w:rPr>
          <w:szCs w:val="26"/>
        </w:rPr>
        <w:t>.</w:t>
      </w:r>
    </w:p>
    <w:p w:rsidR="00CD6F60" w:rsidRPr="00CF7251" w:rsidRDefault="00CD6F60" w:rsidP="00CF7251">
      <w:pPr>
        <w:shd w:val="clear" w:color="auto" w:fill="FFFFFF"/>
        <w:ind w:firstLine="709"/>
        <w:rPr>
          <w:szCs w:val="26"/>
        </w:rPr>
      </w:pPr>
    </w:p>
    <w:p w:rsidR="00DB6E45" w:rsidRDefault="00924994" w:rsidP="00740669">
      <w:pPr>
        <w:spacing w:line="240" w:lineRule="auto"/>
        <w:ind w:firstLine="709"/>
        <w:rPr>
          <w:i/>
          <w:szCs w:val="26"/>
          <w:u w:val="single"/>
        </w:rPr>
      </w:pPr>
      <w:r w:rsidRPr="00CF7251">
        <w:rPr>
          <w:i/>
          <w:szCs w:val="26"/>
          <w:u w:val="single"/>
        </w:rPr>
        <w:t>Кадровое обеспечение деятельности - организация мероприятий по борьбе с коррупцией</w:t>
      </w:r>
    </w:p>
    <w:p w:rsidR="00060356" w:rsidRPr="00CF7251" w:rsidRDefault="00060356" w:rsidP="00740669">
      <w:pPr>
        <w:spacing w:line="240" w:lineRule="auto"/>
        <w:ind w:firstLine="709"/>
        <w:rPr>
          <w:i/>
          <w:szCs w:val="26"/>
          <w:u w:val="single"/>
        </w:rPr>
      </w:pPr>
    </w:p>
    <w:p w:rsidR="00422898" w:rsidRPr="00CF7251" w:rsidRDefault="00422898" w:rsidP="00422898">
      <w:pPr>
        <w:spacing w:line="240" w:lineRule="auto"/>
        <w:ind w:firstLine="709"/>
        <w:rPr>
          <w:szCs w:val="26"/>
        </w:rPr>
      </w:pPr>
      <w:r w:rsidRPr="00CF7251">
        <w:rPr>
          <w:szCs w:val="26"/>
        </w:rPr>
        <w:t xml:space="preserve">Данное полномочие выполняют – 2 </w:t>
      </w:r>
      <w:r w:rsidR="00E90AA7" w:rsidRPr="00CF7251">
        <w:rPr>
          <w:szCs w:val="26"/>
        </w:rPr>
        <w:t>единицы</w:t>
      </w:r>
    </w:p>
    <w:p w:rsidR="000C2629" w:rsidRPr="00CF7251" w:rsidRDefault="000C2629" w:rsidP="00B84CC3">
      <w:pPr>
        <w:spacing w:line="240" w:lineRule="auto"/>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E90545" w:rsidRPr="00CF7251" w:rsidTr="00575025">
        <w:tc>
          <w:tcPr>
            <w:tcW w:w="1956" w:type="dxa"/>
          </w:tcPr>
          <w:p w:rsidR="00E90545" w:rsidRPr="00CF7251" w:rsidRDefault="00E90545" w:rsidP="00D17B6C">
            <w:pPr>
              <w:spacing w:line="240" w:lineRule="auto"/>
              <w:rPr>
                <w:sz w:val="18"/>
                <w:szCs w:val="18"/>
              </w:rPr>
            </w:pPr>
          </w:p>
        </w:tc>
        <w:tc>
          <w:tcPr>
            <w:tcW w:w="863" w:type="dxa"/>
            <w:vAlign w:val="center"/>
          </w:tcPr>
          <w:p w:rsidR="00E90545" w:rsidRPr="00CF7251" w:rsidRDefault="00E90545" w:rsidP="00E90545">
            <w:pPr>
              <w:spacing w:line="240" w:lineRule="auto"/>
              <w:jc w:val="center"/>
              <w:rPr>
                <w:sz w:val="18"/>
                <w:szCs w:val="18"/>
              </w:rPr>
            </w:pPr>
            <w:r w:rsidRPr="00CF7251">
              <w:rPr>
                <w:sz w:val="18"/>
                <w:szCs w:val="18"/>
              </w:rPr>
              <w:t>1 квартал 2021</w:t>
            </w:r>
          </w:p>
        </w:tc>
        <w:tc>
          <w:tcPr>
            <w:tcW w:w="863" w:type="dxa"/>
            <w:vAlign w:val="center"/>
          </w:tcPr>
          <w:p w:rsidR="00E90545" w:rsidRPr="00CF7251" w:rsidRDefault="00E90545" w:rsidP="00E90545">
            <w:pPr>
              <w:spacing w:line="240" w:lineRule="auto"/>
              <w:jc w:val="center"/>
              <w:rPr>
                <w:sz w:val="18"/>
                <w:szCs w:val="18"/>
              </w:rPr>
            </w:pPr>
            <w:r w:rsidRPr="00CF7251">
              <w:rPr>
                <w:sz w:val="18"/>
                <w:szCs w:val="18"/>
              </w:rPr>
              <w:t>2 квартал 2021</w:t>
            </w:r>
          </w:p>
        </w:tc>
        <w:tc>
          <w:tcPr>
            <w:tcW w:w="807" w:type="dxa"/>
            <w:vAlign w:val="center"/>
          </w:tcPr>
          <w:p w:rsidR="00E90545" w:rsidRPr="00CF7251" w:rsidRDefault="00E90545" w:rsidP="00E90545">
            <w:pPr>
              <w:spacing w:line="240" w:lineRule="auto"/>
              <w:jc w:val="center"/>
              <w:rPr>
                <w:sz w:val="18"/>
                <w:szCs w:val="18"/>
              </w:rPr>
            </w:pPr>
            <w:r w:rsidRPr="00CF7251">
              <w:rPr>
                <w:sz w:val="18"/>
                <w:szCs w:val="18"/>
              </w:rPr>
              <w:t>3 квартал 2021</w:t>
            </w:r>
          </w:p>
        </w:tc>
        <w:tc>
          <w:tcPr>
            <w:tcW w:w="864" w:type="dxa"/>
            <w:vAlign w:val="center"/>
          </w:tcPr>
          <w:p w:rsidR="00E90545" w:rsidRPr="00CF7251" w:rsidRDefault="00E90545" w:rsidP="00E90545">
            <w:pPr>
              <w:spacing w:line="240" w:lineRule="auto"/>
              <w:jc w:val="center"/>
              <w:rPr>
                <w:sz w:val="18"/>
                <w:szCs w:val="18"/>
              </w:rPr>
            </w:pPr>
            <w:r w:rsidRPr="00CF7251">
              <w:rPr>
                <w:sz w:val="18"/>
                <w:szCs w:val="18"/>
              </w:rPr>
              <w:t>4 квартал 2021</w:t>
            </w:r>
          </w:p>
        </w:tc>
        <w:tc>
          <w:tcPr>
            <w:tcW w:w="835" w:type="dxa"/>
            <w:shd w:val="clear" w:color="auto" w:fill="D9D9D9"/>
            <w:vAlign w:val="center"/>
          </w:tcPr>
          <w:p w:rsidR="00E90545" w:rsidRPr="00CF7251" w:rsidRDefault="00E90545" w:rsidP="00E90545">
            <w:pPr>
              <w:spacing w:line="240" w:lineRule="auto"/>
              <w:jc w:val="center"/>
              <w:rPr>
                <w:b/>
                <w:sz w:val="18"/>
                <w:szCs w:val="18"/>
              </w:rPr>
            </w:pPr>
            <w:r w:rsidRPr="00CF7251">
              <w:rPr>
                <w:b/>
                <w:sz w:val="18"/>
                <w:szCs w:val="18"/>
              </w:rPr>
              <w:t>2021</w:t>
            </w:r>
          </w:p>
        </w:tc>
        <w:tc>
          <w:tcPr>
            <w:tcW w:w="864" w:type="dxa"/>
            <w:vAlign w:val="center"/>
          </w:tcPr>
          <w:p w:rsidR="00E90545" w:rsidRPr="00CF7251" w:rsidRDefault="00E90545" w:rsidP="00E90545">
            <w:pPr>
              <w:spacing w:line="240" w:lineRule="auto"/>
              <w:jc w:val="center"/>
              <w:rPr>
                <w:sz w:val="18"/>
                <w:szCs w:val="18"/>
              </w:rPr>
            </w:pPr>
            <w:r w:rsidRPr="00CF7251">
              <w:rPr>
                <w:sz w:val="18"/>
                <w:szCs w:val="18"/>
              </w:rPr>
              <w:t>1 квартал 2022</w:t>
            </w:r>
          </w:p>
        </w:tc>
        <w:tc>
          <w:tcPr>
            <w:tcW w:w="864" w:type="dxa"/>
            <w:vAlign w:val="center"/>
          </w:tcPr>
          <w:p w:rsidR="00E90545" w:rsidRPr="00CF7251" w:rsidRDefault="00E90545" w:rsidP="00E90545">
            <w:pPr>
              <w:spacing w:line="240" w:lineRule="auto"/>
              <w:jc w:val="center"/>
              <w:rPr>
                <w:sz w:val="18"/>
                <w:szCs w:val="18"/>
              </w:rPr>
            </w:pPr>
            <w:r w:rsidRPr="00CF7251">
              <w:rPr>
                <w:sz w:val="18"/>
                <w:szCs w:val="18"/>
              </w:rPr>
              <w:t xml:space="preserve">2 </w:t>
            </w:r>
          </w:p>
          <w:p w:rsidR="00E90545" w:rsidRPr="00CF7251" w:rsidRDefault="00E90545" w:rsidP="00E90545">
            <w:pPr>
              <w:spacing w:line="240" w:lineRule="auto"/>
              <w:jc w:val="center"/>
              <w:rPr>
                <w:sz w:val="18"/>
                <w:szCs w:val="18"/>
              </w:rPr>
            </w:pPr>
            <w:r w:rsidRPr="00CF7251">
              <w:rPr>
                <w:sz w:val="18"/>
                <w:szCs w:val="18"/>
              </w:rPr>
              <w:t>квартал 2022</w:t>
            </w:r>
          </w:p>
        </w:tc>
        <w:tc>
          <w:tcPr>
            <w:tcW w:w="807" w:type="dxa"/>
            <w:vAlign w:val="center"/>
          </w:tcPr>
          <w:p w:rsidR="00E90545" w:rsidRPr="00CF7251" w:rsidRDefault="00E90545" w:rsidP="00E90545">
            <w:pPr>
              <w:spacing w:line="240" w:lineRule="auto"/>
              <w:jc w:val="center"/>
              <w:rPr>
                <w:sz w:val="18"/>
                <w:szCs w:val="18"/>
              </w:rPr>
            </w:pPr>
            <w:r w:rsidRPr="00CF7251">
              <w:rPr>
                <w:sz w:val="18"/>
                <w:szCs w:val="18"/>
              </w:rPr>
              <w:t>3 квартал 2022</w:t>
            </w:r>
          </w:p>
        </w:tc>
        <w:tc>
          <w:tcPr>
            <w:tcW w:w="864" w:type="dxa"/>
            <w:vAlign w:val="center"/>
          </w:tcPr>
          <w:p w:rsidR="00E90545" w:rsidRPr="00CF7251" w:rsidRDefault="00E90545" w:rsidP="00E90545">
            <w:pPr>
              <w:spacing w:line="240" w:lineRule="auto"/>
              <w:jc w:val="center"/>
              <w:rPr>
                <w:sz w:val="18"/>
                <w:szCs w:val="18"/>
              </w:rPr>
            </w:pPr>
            <w:r w:rsidRPr="00CF7251">
              <w:rPr>
                <w:sz w:val="18"/>
                <w:szCs w:val="18"/>
              </w:rPr>
              <w:t>4 квартал 2022</w:t>
            </w:r>
          </w:p>
        </w:tc>
        <w:tc>
          <w:tcPr>
            <w:tcW w:w="835" w:type="dxa"/>
            <w:shd w:val="clear" w:color="auto" w:fill="D9D9D9"/>
            <w:vAlign w:val="center"/>
          </w:tcPr>
          <w:p w:rsidR="00E90545" w:rsidRPr="00CF7251" w:rsidRDefault="00E90545" w:rsidP="00E90545">
            <w:pPr>
              <w:spacing w:line="240" w:lineRule="auto"/>
              <w:jc w:val="center"/>
              <w:rPr>
                <w:b/>
                <w:sz w:val="18"/>
                <w:szCs w:val="18"/>
              </w:rPr>
            </w:pPr>
            <w:r w:rsidRPr="00CF7251">
              <w:rPr>
                <w:b/>
                <w:sz w:val="18"/>
                <w:szCs w:val="18"/>
              </w:rPr>
              <w:t>2022</w:t>
            </w:r>
          </w:p>
        </w:tc>
      </w:tr>
      <w:tr w:rsidR="00135561" w:rsidRPr="00EC4694" w:rsidTr="00C00BB7">
        <w:trPr>
          <w:trHeight w:val="564"/>
        </w:trPr>
        <w:tc>
          <w:tcPr>
            <w:tcW w:w="1956" w:type="dxa"/>
          </w:tcPr>
          <w:p w:rsidR="00135561" w:rsidRPr="00EC4694" w:rsidRDefault="00135561" w:rsidP="00D17B6C">
            <w:pPr>
              <w:spacing w:line="240" w:lineRule="auto"/>
              <w:rPr>
                <w:sz w:val="18"/>
                <w:szCs w:val="18"/>
              </w:rPr>
            </w:pPr>
            <w:r w:rsidRPr="00EC4694">
              <w:rPr>
                <w:sz w:val="18"/>
                <w:szCs w:val="18"/>
              </w:rPr>
              <w:t>Запланировано мероприятий</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14</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20</w:t>
            </w:r>
          </w:p>
        </w:tc>
        <w:tc>
          <w:tcPr>
            <w:tcW w:w="807" w:type="dxa"/>
            <w:vAlign w:val="center"/>
          </w:tcPr>
          <w:p w:rsidR="00135561" w:rsidRPr="0004766C" w:rsidRDefault="00135561" w:rsidP="00F26543">
            <w:pPr>
              <w:spacing w:line="240" w:lineRule="auto"/>
              <w:jc w:val="center"/>
              <w:rPr>
                <w:color w:val="000000"/>
                <w:sz w:val="18"/>
                <w:szCs w:val="18"/>
              </w:rPr>
            </w:pPr>
            <w:r>
              <w:rPr>
                <w:color w:val="000000"/>
                <w:sz w:val="18"/>
                <w:szCs w:val="18"/>
              </w:rPr>
              <w:t>18</w:t>
            </w:r>
          </w:p>
        </w:tc>
        <w:tc>
          <w:tcPr>
            <w:tcW w:w="864" w:type="dxa"/>
            <w:vAlign w:val="center"/>
          </w:tcPr>
          <w:p w:rsidR="00135561" w:rsidRDefault="00135561" w:rsidP="00135561">
            <w:pPr>
              <w:spacing w:line="240" w:lineRule="auto"/>
              <w:jc w:val="center"/>
              <w:rPr>
                <w:color w:val="000000"/>
                <w:sz w:val="18"/>
                <w:szCs w:val="18"/>
              </w:rPr>
            </w:pPr>
            <w:r>
              <w:rPr>
                <w:color w:val="000000"/>
                <w:sz w:val="18"/>
                <w:szCs w:val="18"/>
              </w:rPr>
              <w:t>52</w:t>
            </w:r>
          </w:p>
        </w:tc>
        <w:tc>
          <w:tcPr>
            <w:tcW w:w="835" w:type="dxa"/>
            <w:shd w:val="clear" w:color="auto" w:fill="D9D9D9"/>
            <w:vAlign w:val="center"/>
          </w:tcPr>
          <w:p w:rsidR="00135561" w:rsidRDefault="00135561" w:rsidP="00135561">
            <w:pPr>
              <w:spacing w:line="240" w:lineRule="auto"/>
              <w:jc w:val="center"/>
              <w:rPr>
                <w:b/>
                <w:color w:val="000000"/>
                <w:sz w:val="18"/>
                <w:szCs w:val="18"/>
              </w:rPr>
            </w:pPr>
            <w:r>
              <w:rPr>
                <w:b/>
                <w:color w:val="000000"/>
                <w:sz w:val="18"/>
                <w:szCs w:val="18"/>
              </w:rPr>
              <w:t>104</w:t>
            </w:r>
          </w:p>
        </w:tc>
        <w:tc>
          <w:tcPr>
            <w:tcW w:w="864" w:type="dxa"/>
            <w:vAlign w:val="center"/>
          </w:tcPr>
          <w:p w:rsidR="00135561" w:rsidRDefault="00135561">
            <w:pPr>
              <w:spacing w:line="240" w:lineRule="auto"/>
              <w:jc w:val="center"/>
              <w:rPr>
                <w:color w:val="000000"/>
                <w:sz w:val="18"/>
                <w:szCs w:val="18"/>
              </w:rPr>
            </w:pPr>
            <w:r>
              <w:rPr>
                <w:color w:val="000000"/>
                <w:sz w:val="18"/>
                <w:szCs w:val="18"/>
              </w:rPr>
              <w:t>43</w:t>
            </w:r>
          </w:p>
        </w:tc>
        <w:tc>
          <w:tcPr>
            <w:tcW w:w="864" w:type="dxa"/>
            <w:vAlign w:val="center"/>
          </w:tcPr>
          <w:p w:rsidR="00135561" w:rsidRPr="0004766C" w:rsidRDefault="00135561" w:rsidP="00CF7251">
            <w:pPr>
              <w:spacing w:line="240" w:lineRule="auto"/>
              <w:jc w:val="center"/>
              <w:rPr>
                <w:color w:val="000000"/>
                <w:sz w:val="18"/>
                <w:szCs w:val="18"/>
              </w:rPr>
            </w:pPr>
            <w:r>
              <w:rPr>
                <w:color w:val="000000"/>
                <w:sz w:val="18"/>
                <w:szCs w:val="18"/>
              </w:rPr>
              <w:t>21</w:t>
            </w:r>
          </w:p>
        </w:tc>
        <w:tc>
          <w:tcPr>
            <w:tcW w:w="807" w:type="dxa"/>
            <w:vAlign w:val="center"/>
          </w:tcPr>
          <w:p w:rsidR="00135561" w:rsidRPr="0004766C" w:rsidRDefault="00135561" w:rsidP="00C00BB7">
            <w:pPr>
              <w:spacing w:line="240" w:lineRule="auto"/>
              <w:jc w:val="center"/>
              <w:rPr>
                <w:color w:val="000000"/>
                <w:sz w:val="18"/>
                <w:szCs w:val="18"/>
              </w:rPr>
            </w:pPr>
            <w:r>
              <w:rPr>
                <w:color w:val="000000"/>
                <w:sz w:val="18"/>
                <w:szCs w:val="18"/>
              </w:rPr>
              <w:t>88</w:t>
            </w:r>
          </w:p>
        </w:tc>
        <w:tc>
          <w:tcPr>
            <w:tcW w:w="864" w:type="dxa"/>
            <w:vAlign w:val="center"/>
          </w:tcPr>
          <w:p w:rsidR="00135561" w:rsidRPr="0004766C" w:rsidRDefault="008B745B" w:rsidP="00CF7251">
            <w:pPr>
              <w:spacing w:line="240" w:lineRule="auto"/>
              <w:jc w:val="center"/>
              <w:rPr>
                <w:color w:val="000000"/>
                <w:sz w:val="18"/>
                <w:szCs w:val="18"/>
              </w:rPr>
            </w:pPr>
            <w:r>
              <w:rPr>
                <w:color w:val="000000"/>
                <w:sz w:val="18"/>
                <w:szCs w:val="18"/>
              </w:rPr>
              <w:t>30</w:t>
            </w:r>
          </w:p>
        </w:tc>
        <w:tc>
          <w:tcPr>
            <w:tcW w:w="835" w:type="dxa"/>
            <w:shd w:val="clear" w:color="auto" w:fill="D9D9D9"/>
            <w:vAlign w:val="center"/>
          </w:tcPr>
          <w:p w:rsidR="00135561" w:rsidRPr="0004766C" w:rsidRDefault="008B745B" w:rsidP="00C00BB7">
            <w:pPr>
              <w:spacing w:line="240" w:lineRule="auto"/>
              <w:jc w:val="center"/>
              <w:rPr>
                <w:b/>
                <w:color w:val="000000"/>
                <w:sz w:val="18"/>
                <w:szCs w:val="18"/>
              </w:rPr>
            </w:pPr>
            <w:r>
              <w:rPr>
                <w:b/>
                <w:color w:val="000000"/>
                <w:sz w:val="18"/>
                <w:szCs w:val="18"/>
              </w:rPr>
              <w:t>182</w:t>
            </w:r>
          </w:p>
        </w:tc>
      </w:tr>
      <w:tr w:rsidR="00135561" w:rsidRPr="00EC4694" w:rsidTr="00C00BB7">
        <w:trPr>
          <w:trHeight w:val="558"/>
        </w:trPr>
        <w:tc>
          <w:tcPr>
            <w:tcW w:w="1956" w:type="dxa"/>
          </w:tcPr>
          <w:p w:rsidR="00135561" w:rsidRPr="00EC4694" w:rsidRDefault="00135561" w:rsidP="00D17B6C">
            <w:pPr>
              <w:spacing w:line="240" w:lineRule="auto"/>
              <w:rPr>
                <w:sz w:val="18"/>
                <w:szCs w:val="18"/>
              </w:rPr>
            </w:pPr>
            <w:r w:rsidRPr="00EC4694">
              <w:rPr>
                <w:sz w:val="18"/>
                <w:szCs w:val="18"/>
              </w:rPr>
              <w:t>Проведено мероприятий</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14</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20</w:t>
            </w:r>
          </w:p>
        </w:tc>
        <w:tc>
          <w:tcPr>
            <w:tcW w:w="807" w:type="dxa"/>
            <w:vAlign w:val="center"/>
          </w:tcPr>
          <w:p w:rsidR="00135561" w:rsidRPr="0004766C" w:rsidRDefault="00135561" w:rsidP="00F26543">
            <w:pPr>
              <w:spacing w:line="240" w:lineRule="auto"/>
              <w:jc w:val="center"/>
              <w:rPr>
                <w:color w:val="000000"/>
                <w:sz w:val="18"/>
                <w:szCs w:val="18"/>
              </w:rPr>
            </w:pPr>
            <w:r>
              <w:rPr>
                <w:color w:val="000000"/>
                <w:sz w:val="18"/>
                <w:szCs w:val="18"/>
              </w:rPr>
              <w:t>18</w:t>
            </w:r>
          </w:p>
        </w:tc>
        <w:tc>
          <w:tcPr>
            <w:tcW w:w="864" w:type="dxa"/>
            <w:vAlign w:val="center"/>
          </w:tcPr>
          <w:p w:rsidR="00135561" w:rsidRDefault="00135561" w:rsidP="00135561">
            <w:pPr>
              <w:spacing w:line="240" w:lineRule="auto"/>
              <w:jc w:val="center"/>
              <w:rPr>
                <w:color w:val="000000"/>
                <w:sz w:val="18"/>
                <w:szCs w:val="18"/>
              </w:rPr>
            </w:pPr>
            <w:r>
              <w:rPr>
                <w:color w:val="000000"/>
                <w:sz w:val="18"/>
                <w:szCs w:val="18"/>
              </w:rPr>
              <w:t>52</w:t>
            </w:r>
          </w:p>
        </w:tc>
        <w:tc>
          <w:tcPr>
            <w:tcW w:w="835" w:type="dxa"/>
            <w:shd w:val="clear" w:color="auto" w:fill="D9D9D9"/>
            <w:vAlign w:val="center"/>
          </w:tcPr>
          <w:p w:rsidR="00135561" w:rsidRDefault="00135561" w:rsidP="00135561">
            <w:pPr>
              <w:spacing w:line="240" w:lineRule="auto"/>
              <w:jc w:val="center"/>
              <w:rPr>
                <w:b/>
                <w:color w:val="000000"/>
                <w:sz w:val="18"/>
                <w:szCs w:val="18"/>
              </w:rPr>
            </w:pPr>
            <w:r>
              <w:rPr>
                <w:b/>
                <w:color w:val="000000"/>
                <w:sz w:val="18"/>
                <w:szCs w:val="18"/>
              </w:rPr>
              <w:t>104</w:t>
            </w:r>
          </w:p>
        </w:tc>
        <w:tc>
          <w:tcPr>
            <w:tcW w:w="864" w:type="dxa"/>
            <w:vAlign w:val="center"/>
          </w:tcPr>
          <w:p w:rsidR="00135561" w:rsidRDefault="00135561">
            <w:pPr>
              <w:spacing w:line="240" w:lineRule="auto"/>
              <w:jc w:val="center"/>
              <w:rPr>
                <w:color w:val="000000"/>
                <w:sz w:val="18"/>
                <w:szCs w:val="18"/>
              </w:rPr>
            </w:pPr>
            <w:r>
              <w:rPr>
                <w:color w:val="000000"/>
                <w:sz w:val="18"/>
                <w:szCs w:val="18"/>
              </w:rPr>
              <w:t>43</w:t>
            </w:r>
          </w:p>
        </w:tc>
        <w:tc>
          <w:tcPr>
            <w:tcW w:w="864" w:type="dxa"/>
            <w:vAlign w:val="center"/>
          </w:tcPr>
          <w:p w:rsidR="00135561" w:rsidRPr="0004766C" w:rsidRDefault="00135561" w:rsidP="00CF7251">
            <w:pPr>
              <w:spacing w:line="240" w:lineRule="auto"/>
              <w:jc w:val="center"/>
              <w:rPr>
                <w:color w:val="000000"/>
                <w:sz w:val="18"/>
                <w:szCs w:val="18"/>
              </w:rPr>
            </w:pPr>
            <w:r>
              <w:rPr>
                <w:color w:val="000000"/>
                <w:sz w:val="18"/>
                <w:szCs w:val="18"/>
              </w:rPr>
              <w:t>21</w:t>
            </w:r>
          </w:p>
        </w:tc>
        <w:tc>
          <w:tcPr>
            <w:tcW w:w="807" w:type="dxa"/>
            <w:vAlign w:val="center"/>
          </w:tcPr>
          <w:p w:rsidR="00135561" w:rsidRPr="0004766C" w:rsidRDefault="00135561" w:rsidP="00C00BB7">
            <w:pPr>
              <w:spacing w:line="240" w:lineRule="auto"/>
              <w:jc w:val="center"/>
              <w:rPr>
                <w:color w:val="000000"/>
                <w:sz w:val="18"/>
                <w:szCs w:val="18"/>
              </w:rPr>
            </w:pPr>
            <w:r>
              <w:rPr>
                <w:color w:val="000000"/>
                <w:sz w:val="18"/>
                <w:szCs w:val="18"/>
              </w:rPr>
              <w:t>88</w:t>
            </w:r>
          </w:p>
        </w:tc>
        <w:tc>
          <w:tcPr>
            <w:tcW w:w="864" w:type="dxa"/>
            <w:vAlign w:val="center"/>
          </w:tcPr>
          <w:p w:rsidR="00135561" w:rsidRPr="0004766C" w:rsidRDefault="008B745B" w:rsidP="00CF7251">
            <w:pPr>
              <w:spacing w:line="240" w:lineRule="auto"/>
              <w:jc w:val="center"/>
              <w:rPr>
                <w:color w:val="000000"/>
                <w:sz w:val="18"/>
                <w:szCs w:val="18"/>
              </w:rPr>
            </w:pPr>
            <w:r>
              <w:rPr>
                <w:color w:val="000000"/>
                <w:sz w:val="18"/>
                <w:szCs w:val="18"/>
              </w:rPr>
              <w:t>30</w:t>
            </w:r>
          </w:p>
        </w:tc>
        <w:tc>
          <w:tcPr>
            <w:tcW w:w="835" w:type="dxa"/>
            <w:shd w:val="clear" w:color="auto" w:fill="D9D9D9"/>
            <w:vAlign w:val="center"/>
          </w:tcPr>
          <w:p w:rsidR="00135561" w:rsidRPr="0004766C" w:rsidRDefault="008B745B" w:rsidP="00C00BB7">
            <w:pPr>
              <w:spacing w:line="240" w:lineRule="auto"/>
              <w:jc w:val="center"/>
              <w:rPr>
                <w:b/>
                <w:color w:val="000000"/>
                <w:sz w:val="18"/>
                <w:szCs w:val="18"/>
              </w:rPr>
            </w:pPr>
            <w:r>
              <w:rPr>
                <w:b/>
                <w:color w:val="000000"/>
                <w:sz w:val="18"/>
                <w:szCs w:val="18"/>
              </w:rPr>
              <w:t>182</w:t>
            </w:r>
          </w:p>
        </w:tc>
      </w:tr>
      <w:tr w:rsidR="00135561" w:rsidRPr="00EC4694" w:rsidTr="00C00BB7">
        <w:trPr>
          <w:trHeight w:val="566"/>
        </w:trPr>
        <w:tc>
          <w:tcPr>
            <w:tcW w:w="1956" w:type="dxa"/>
          </w:tcPr>
          <w:p w:rsidR="00135561" w:rsidRPr="00EC4694" w:rsidRDefault="00135561" w:rsidP="00D17B6C">
            <w:pPr>
              <w:spacing w:line="240" w:lineRule="auto"/>
              <w:rPr>
                <w:sz w:val="18"/>
                <w:szCs w:val="18"/>
              </w:rPr>
            </w:pPr>
            <w:r w:rsidRPr="00EC4694">
              <w:rPr>
                <w:sz w:val="18"/>
                <w:szCs w:val="18"/>
              </w:rPr>
              <w:t>Нагрузка на 1 сотрудника</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7</w:t>
            </w:r>
            <w:r w:rsidR="00F57992">
              <w:rPr>
                <w:color w:val="000000"/>
                <w:sz w:val="18"/>
                <w:szCs w:val="18"/>
              </w:rPr>
              <w:t>,0</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10</w:t>
            </w:r>
            <w:r w:rsidR="00F57992">
              <w:rPr>
                <w:color w:val="000000"/>
                <w:sz w:val="18"/>
                <w:szCs w:val="18"/>
              </w:rPr>
              <w:t>,0</w:t>
            </w:r>
          </w:p>
        </w:tc>
        <w:tc>
          <w:tcPr>
            <w:tcW w:w="807" w:type="dxa"/>
            <w:vAlign w:val="center"/>
          </w:tcPr>
          <w:p w:rsidR="00135561" w:rsidRPr="0004766C" w:rsidRDefault="00135561" w:rsidP="00F26543">
            <w:pPr>
              <w:spacing w:line="240" w:lineRule="auto"/>
              <w:jc w:val="center"/>
              <w:rPr>
                <w:color w:val="000000"/>
                <w:sz w:val="18"/>
                <w:szCs w:val="18"/>
              </w:rPr>
            </w:pPr>
            <w:r>
              <w:rPr>
                <w:color w:val="000000"/>
                <w:sz w:val="18"/>
                <w:szCs w:val="18"/>
              </w:rPr>
              <w:t>9</w:t>
            </w:r>
            <w:r w:rsidR="00F57992">
              <w:rPr>
                <w:color w:val="000000"/>
                <w:sz w:val="18"/>
                <w:szCs w:val="18"/>
              </w:rPr>
              <w:t>,0</w:t>
            </w:r>
          </w:p>
        </w:tc>
        <w:tc>
          <w:tcPr>
            <w:tcW w:w="864" w:type="dxa"/>
            <w:vAlign w:val="center"/>
          </w:tcPr>
          <w:p w:rsidR="00135561" w:rsidRDefault="00135561" w:rsidP="00135561">
            <w:pPr>
              <w:spacing w:line="240" w:lineRule="auto"/>
              <w:jc w:val="center"/>
              <w:rPr>
                <w:color w:val="000000"/>
                <w:sz w:val="18"/>
                <w:szCs w:val="18"/>
              </w:rPr>
            </w:pPr>
            <w:r>
              <w:rPr>
                <w:color w:val="000000"/>
                <w:sz w:val="18"/>
                <w:szCs w:val="18"/>
              </w:rPr>
              <w:t>2</w:t>
            </w:r>
            <w:r w:rsidR="008B745B">
              <w:rPr>
                <w:color w:val="000000"/>
                <w:sz w:val="18"/>
                <w:szCs w:val="18"/>
              </w:rPr>
              <w:t>6</w:t>
            </w:r>
            <w:r w:rsidR="00F57992">
              <w:rPr>
                <w:color w:val="000000"/>
                <w:sz w:val="18"/>
                <w:szCs w:val="18"/>
              </w:rPr>
              <w:t>,0</w:t>
            </w:r>
          </w:p>
        </w:tc>
        <w:tc>
          <w:tcPr>
            <w:tcW w:w="835" w:type="dxa"/>
            <w:shd w:val="clear" w:color="auto" w:fill="D9D9D9"/>
            <w:vAlign w:val="center"/>
          </w:tcPr>
          <w:p w:rsidR="00135561" w:rsidRDefault="008B745B" w:rsidP="00135561">
            <w:pPr>
              <w:spacing w:line="240" w:lineRule="auto"/>
              <w:jc w:val="center"/>
              <w:rPr>
                <w:b/>
                <w:color w:val="000000"/>
                <w:sz w:val="18"/>
                <w:szCs w:val="18"/>
              </w:rPr>
            </w:pPr>
            <w:r>
              <w:rPr>
                <w:b/>
                <w:color w:val="000000"/>
                <w:sz w:val="18"/>
                <w:szCs w:val="18"/>
              </w:rPr>
              <w:t>52</w:t>
            </w:r>
            <w:r w:rsidR="00F57992">
              <w:rPr>
                <w:b/>
                <w:color w:val="000000"/>
                <w:sz w:val="18"/>
                <w:szCs w:val="18"/>
              </w:rPr>
              <w:t>,0</w:t>
            </w:r>
          </w:p>
        </w:tc>
        <w:tc>
          <w:tcPr>
            <w:tcW w:w="864" w:type="dxa"/>
            <w:vAlign w:val="center"/>
          </w:tcPr>
          <w:p w:rsidR="00135561" w:rsidRDefault="00135561">
            <w:pPr>
              <w:spacing w:line="240" w:lineRule="auto"/>
              <w:jc w:val="center"/>
              <w:rPr>
                <w:color w:val="000000"/>
                <w:sz w:val="18"/>
                <w:szCs w:val="18"/>
              </w:rPr>
            </w:pPr>
            <w:r>
              <w:rPr>
                <w:color w:val="000000"/>
                <w:sz w:val="18"/>
                <w:szCs w:val="18"/>
              </w:rPr>
              <w:t>21,5</w:t>
            </w:r>
          </w:p>
        </w:tc>
        <w:tc>
          <w:tcPr>
            <w:tcW w:w="864" w:type="dxa"/>
            <w:vAlign w:val="center"/>
          </w:tcPr>
          <w:p w:rsidR="00135561" w:rsidRPr="0004766C" w:rsidRDefault="00135561" w:rsidP="00CF7251">
            <w:pPr>
              <w:spacing w:line="240" w:lineRule="auto"/>
              <w:jc w:val="center"/>
              <w:rPr>
                <w:color w:val="000000"/>
                <w:sz w:val="18"/>
                <w:szCs w:val="18"/>
              </w:rPr>
            </w:pPr>
            <w:r>
              <w:rPr>
                <w:color w:val="000000"/>
                <w:sz w:val="18"/>
                <w:szCs w:val="18"/>
              </w:rPr>
              <w:t>10,5</w:t>
            </w:r>
          </w:p>
        </w:tc>
        <w:tc>
          <w:tcPr>
            <w:tcW w:w="807" w:type="dxa"/>
            <w:vAlign w:val="center"/>
          </w:tcPr>
          <w:p w:rsidR="00135561" w:rsidRPr="0004766C" w:rsidRDefault="00135561" w:rsidP="00C00BB7">
            <w:pPr>
              <w:spacing w:line="240" w:lineRule="auto"/>
              <w:jc w:val="center"/>
              <w:rPr>
                <w:color w:val="000000"/>
                <w:sz w:val="18"/>
                <w:szCs w:val="18"/>
              </w:rPr>
            </w:pPr>
            <w:r>
              <w:rPr>
                <w:color w:val="000000"/>
                <w:sz w:val="18"/>
                <w:szCs w:val="18"/>
              </w:rPr>
              <w:t>44</w:t>
            </w:r>
            <w:r w:rsidR="00F57992">
              <w:rPr>
                <w:color w:val="000000"/>
                <w:sz w:val="18"/>
                <w:szCs w:val="18"/>
              </w:rPr>
              <w:t>,0</w:t>
            </w:r>
          </w:p>
        </w:tc>
        <w:tc>
          <w:tcPr>
            <w:tcW w:w="864" w:type="dxa"/>
            <w:vAlign w:val="center"/>
          </w:tcPr>
          <w:p w:rsidR="00135561" w:rsidRPr="0004766C" w:rsidRDefault="008B745B" w:rsidP="00CF7251">
            <w:pPr>
              <w:spacing w:line="240" w:lineRule="auto"/>
              <w:jc w:val="center"/>
              <w:rPr>
                <w:color w:val="000000"/>
                <w:sz w:val="18"/>
                <w:szCs w:val="18"/>
              </w:rPr>
            </w:pPr>
            <w:r>
              <w:rPr>
                <w:color w:val="000000"/>
                <w:sz w:val="18"/>
                <w:szCs w:val="18"/>
              </w:rPr>
              <w:t>15</w:t>
            </w:r>
            <w:r w:rsidR="00F57992">
              <w:rPr>
                <w:color w:val="000000"/>
                <w:sz w:val="18"/>
                <w:szCs w:val="18"/>
              </w:rPr>
              <w:t>,0</w:t>
            </w:r>
          </w:p>
        </w:tc>
        <w:tc>
          <w:tcPr>
            <w:tcW w:w="835" w:type="dxa"/>
            <w:shd w:val="clear" w:color="auto" w:fill="D9D9D9"/>
            <w:vAlign w:val="center"/>
          </w:tcPr>
          <w:p w:rsidR="00135561" w:rsidRPr="0004766C" w:rsidRDefault="008B745B" w:rsidP="00C00BB7">
            <w:pPr>
              <w:spacing w:line="240" w:lineRule="auto"/>
              <w:jc w:val="center"/>
              <w:rPr>
                <w:b/>
                <w:color w:val="000000"/>
                <w:sz w:val="18"/>
                <w:szCs w:val="18"/>
              </w:rPr>
            </w:pPr>
            <w:r>
              <w:rPr>
                <w:b/>
                <w:color w:val="000000"/>
                <w:sz w:val="18"/>
                <w:szCs w:val="18"/>
              </w:rPr>
              <w:t>91</w:t>
            </w:r>
            <w:r w:rsidR="00F57992">
              <w:rPr>
                <w:b/>
                <w:color w:val="000000"/>
                <w:sz w:val="18"/>
                <w:szCs w:val="18"/>
              </w:rPr>
              <w:t>,0</w:t>
            </w:r>
          </w:p>
        </w:tc>
      </w:tr>
      <w:tr w:rsidR="00135561" w:rsidRPr="00EC4694" w:rsidTr="00C00BB7">
        <w:trPr>
          <w:trHeight w:val="405"/>
        </w:trPr>
        <w:tc>
          <w:tcPr>
            <w:tcW w:w="1956" w:type="dxa"/>
          </w:tcPr>
          <w:p w:rsidR="00135561" w:rsidRPr="00EC4694" w:rsidRDefault="00135561" w:rsidP="00D17B6C">
            <w:pPr>
              <w:spacing w:line="240" w:lineRule="auto"/>
              <w:rPr>
                <w:sz w:val="18"/>
                <w:szCs w:val="18"/>
              </w:rPr>
            </w:pPr>
            <w:r w:rsidRPr="00EC4694">
              <w:rPr>
                <w:sz w:val="18"/>
                <w:szCs w:val="18"/>
              </w:rPr>
              <w:t>Нарушено сроков</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0</w:t>
            </w:r>
          </w:p>
        </w:tc>
        <w:tc>
          <w:tcPr>
            <w:tcW w:w="863" w:type="dxa"/>
            <w:vAlign w:val="center"/>
          </w:tcPr>
          <w:p w:rsidR="00135561" w:rsidRPr="006560FF" w:rsidRDefault="00135561" w:rsidP="004F1A39">
            <w:pPr>
              <w:spacing w:line="240" w:lineRule="auto"/>
              <w:jc w:val="center"/>
              <w:rPr>
                <w:color w:val="000000"/>
                <w:sz w:val="18"/>
                <w:szCs w:val="18"/>
              </w:rPr>
            </w:pPr>
            <w:r>
              <w:rPr>
                <w:color w:val="000000"/>
                <w:sz w:val="18"/>
                <w:szCs w:val="18"/>
              </w:rPr>
              <w:t>0</w:t>
            </w:r>
          </w:p>
        </w:tc>
        <w:tc>
          <w:tcPr>
            <w:tcW w:w="807" w:type="dxa"/>
            <w:vAlign w:val="center"/>
          </w:tcPr>
          <w:p w:rsidR="00135561" w:rsidRPr="0004766C" w:rsidRDefault="00135561" w:rsidP="00F26543">
            <w:pPr>
              <w:spacing w:line="240" w:lineRule="auto"/>
              <w:jc w:val="center"/>
              <w:rPr>
                <w:color w:val="000000"/>
                <w:sz w:val="18"/>
                <w:szCs w:val="18"/>
              </w:rPr>
            </w:pPr>
            <w:r>
              <w:rPr>
                <w:color w:val="000000"/>
                <w:sz w:val="18"/>
                <w:szCs w:val="18"/>
              </w:rPr>
              <w:t>0</w:t>
            </w:r>
          </w:p>
        </w:tc>
        <w:tc>
          <w:tcPr>
            <w:tcW w:w="864" w:type="dxa"/>
            <w:vAlign w:val="center"/>
          </w:tcPr>
          <w:p w:rsidR="00135561" w:rsidRDefault="00135561" w:rsidP="00135561">
            <w:pPr>
              <w:spacing w:line="240" w:lineRule="auto"/>
              <w:jc w:val="center"/>
              <w:rPr>
                <w:color w:val="000000"/>
                <w:sz w:val="18"/>
                <w:szCs w:val="18"/>
              </w:rPr>
            </w:pPr>
            <w:r>
              <w:rPr>
                <w:color w:val="000000"/>
                <w:sz w:val="18"/>
                <w:szCs w:val="18"/>
              </w:rPr>
              <w:t>0</w:t>
            </w:r>
          </w:p>
        </w:tc>
        <w:tc>
          <w:tcPr>
            <w:tcW w:w="835" w:type="dxa"/>
            <w:shd w:val="clear" w:color="auto" w:fill="D9D9D9"/>
            <w:vAlign w:val="center"/>
          </w:tcPr>
          <w:p w:rsidR="00135561" w:rsidRDefault="00135561" w:rsidP="00135561">
            <w:pPr>
              <w:spacing w:line="240" w:lineRule="auto"/>
              <w:jc w:val="center"/>
              <w:rPr>
                <w:b/>
                <w:color w:val="000000"/>
                <w:sz w:val="18"/>
                <w:szCs w:val="18"/>
              </w:rPr>
            </w:pPr>
            <w:r>
              <w:rPr>
                <w:b/>
                <w:color w:val="000000"/>
                <w:sz w:val="18"/>
                <w:szCs w:val="18"/>
              </w:rPr>
              <w:t>0</w:t>
            </w:r>
          </w:p>
        </w:tc>
        <w:tc>
          <w:tcPr>
            <w:tcW w:w="864" w:type="dxa"/>
            <w:vAlign w:val="center"/>
          </w:tcPr>
          <w:p w:rsidR="00135561" w:rsidRDefault="00135561">
            <w:pPr>
              <w:spacing w:line="240" w:lineRule="auto"/>
              <w:jc w:val="center"/>
              <w:rPr>
                <w:color w:val="000000"/>
                <w:sz w:val="18"/>
                <w:szCs w:val="18"/>
              </w:rPr>
            </w:pPr>
            <w:r>
              <w:rPr>
                <w:color w:val="000000"/>
                <w:sz w:val="18"/>
                <w:szCs w:val="18"/>
              </w:rPr>
              <w:t>0</w:t>
            </w:r>
          </w:p>
        </w:tc>
        <w:tc>
          <w:tcPr>
            <w:tcW w:w="864" w:type="dxa"/>
            <w:vAlign w:val="center"/>
          </w:tcPr>
          <w:p w:rsidR="00135561" w:rsidRPr="0004766C" w:rsidRDefault="00135561" w:rsidP="00CF7251">
            <w:pPr>
              <w:spacing w:line="240" w:lineRule="auto"/>
              <w:jc w:val="center"/>
              <w:rPr>
                <w:color w:val="000000"/>
                <w:sz w:val="18"/>
                <w:szCs w:val="18"/>
              </w:rPr>
            </w:pPr>
            <w:r>
              <w:rPr>
                <w:color w:val="000000"/>
                <w:sz w:val="18"/>
                <w:szCs w:val="18"/>
              </w:rPr>
              <w:t>0</w:t>
            </w:r>
          </w:p>
        </w:tc>
        <w:tc>
          <w:tcPr>
            <w:tcW w:w="807" w:type="dxa"/>
            <w:vAlign w:val="center"/>
          </w:tcPr>
          <w:p w:rsidR="00135561" w:rsidRPr="0004766C" w:rsidRDefault="00135561" w:rsidP="00C00BB7">
            <w:pPr>
              <w:spacing w:line="240" w:lineRule="auto"/>
              <w:jc w:val="center"/>
              <w:rPr>
                <w:color w:val="000000"/>
                <w:sz w:val="18"/>
                <w:szCs w:val="18"/>
              </w:rPr>
            </w:pPr>
            <w:r>
              <w:rPr>
                <w:color w:val="000000"/>
                <w:sz w:val="18"/>
                <w:szCs w:val="18"/>
              </w:rPr>
              <w:t>0</w:t>
            </w:r>
          </w:p>
        </w:tc>
        <w:tc>
          <w:tcPr>
            <w:tcW w:w="864" w:type="dxa"/>
            <w:vAlign w:val="center"/>
          </w:tcPr>
          <w:p w:rsidR="00135561" w:rsidRPr="0004766C" w:rsidRDefault="008B745B" w:rsidP="00CF7251">
            <w:pPr>
              <w:spacing w:line="240" w:lineRule="auto"/>
              <w:jc w:val="center"/>
              <w:rPr>
                <w:color w:val="000000"/>
                <w:sz w:val="18"/>
                <w:szCs w:val="18"/>
              </w:rPr>
            </w:pPr>
            <w:r>
              <w:rPr>
                <w:color w:val="000000"/>
                <w:sz w:val="18"/>
                <w:szCs w:val="18"/>
              </w:rPr>
              <w:t>0</w:t>
            </w:r>
          </w:p>
        </w:tc>
        <w:tc>
          <w:tcPr>
            <w:tcW w:w="835" w:type="dxa"/>
            <w:shd w:val="clear" w:color="auto" w:fill="D9D9D9"/>
            <w:vAlign w:val="center"/>
          </w:tcPr>
          <w:p w:rsidR="00135561" w:rsidRPr="0004766C" w:rsidRDefault="00135561" w:rsidP="00C00BB7">
            <w:pPr>
              <w:spacing w:line="240" w:lineRule="auto"/>
              <w:jc w:val="center"/>
              <w:rPr>
                <w:b/>
                <w:color w:val="000000"/>
                <w:sz w:val="18"/>
                <w:szCs w:val="18"/>
              </w:rPr>
            </w:pPr>
            <w:r>
              <w:rPr>
                <w:b/>
                <w:color w:val="000000"/>
                <w:sz w:val="18"/>
                <w:szCs w:val="18"/>
              </w:rPr>
              <w:t>0</w:t>
            </w:r>
          </w:p>
        </w:tc>
      </w:tr>
    </w:tbl>
    <w:p w:rsidR="00040F6B" w:rsidRDefault="00040F6B" w:rsidP="00040F6B">
      <w:pPr>
        <w:ind w:firstLine="709"/>
        <w:rPr>
          <w:szCs w:val="26"/>
        </w:rPr>
      </w:pPr>
    </w:p>
    <w:p w:rsidR="00747D42" w:rsidRPr="0004766C" w:rsidRDefault="00C00BB7" w:rsidP="00747D42">
      <w:pPr>
        <w:ind w:firstLine="709"/>
        <w:rPr>
          <w:color w:val="000000"/>
          <w:szCs w:val="26"/>
        </w:rPr>
      </w:pPr>
      <w:r>
        <w:rPr>
          <w:color w:val="000000"/>
          <w:szCs w:val="26"/>
        </w:rPr>
        <w:t xml:space="preserve">1. </w:t>
      </w:r>
      <w:r w:rsidR="00747D42" w:rsidRPr="0004766C">
        <w:rPr>
          <w:color w:val="000000"/>
          <w:szCs w:val="26"/>
        </w:rPr>
        <w:t>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отчетный 202</w:t>
      </w:r>
      <w:r w:rsidR="008B745B">
        <w:rPr>
          <w:color w:val="000000"/>
          <w:szCs w:val="26"/>
        </w:rPr>
        <w:t>1</w:t>
      </w:r>
      <w:r w:rsidR="00747D42" w:rsidRPr="0004766C">
        <w:rPr>
          <w:color w:val="000000"/>
          <w:szCs w:val="26"/>
        </w:rPr>
        <w:t xml:space="preserve"> год.</w:t>
      </w:r>
    </w:p>
    <w:p w:rsidR="00747D42" w:rsidRPr="0004766C" w:rsidRDefault="00747D42" w:rsidP="00747D42">
      <w:pPr>
        <w:ind w:firstLine="709"/>
        <w:rPr>
          <w:color w:val="000000"/>
          <w:szCs w:val="26"/>
        </w:rPr>
      </w:pPr>
      <w:r w:rsidRPr="0004766C">
        <w:rPr>
          <w:color w:val="000000"/>
          <w:szCs w:val="26"/>
        </w:rPr>
        <w:t>2. Приняли участие в видеоконференции, организованной ЦА по обучению должностных лиц, ответственных за работу по противодействию коррупции.</w:t>
      </w:r>
    </w:p>
    <w:p w:rsidR="00747D42" w:rsidRPr="0004766C" w:rsidRDefault="00747D42" w:rsidP="00747D42">
      <w:pPr>
        <w:ind w:firstLine="709"/>
        <w:rPr>
          <w:szCs w:val="26"/>
        </w:rPr>
      </w:pPr>
      <w:r w:rsidRPr="0004766C">
        <w:rPr>
          <w:color w:val="000000"/>
          <w:szCs w:val="26"/>
        </w:rPr>
        <w:t xml:space="preserve">3. </w:t>
      </w:r>
      <w:proofErr w:type="gramStart"/>
      <w:r w:rsidRPr="0004766C">
        <w:rPr>
          <w:color w:val="000000"/>
          <w:szCs w:val="26"/>
        </w:rPr>
        <w:t xml:space="preserve">Представлены в министерство и в центральный аппарат сведения о доходах, расходах, об имуществе и обязательствах имущественного характера руководителя управления, заместителей руководителя, а также сведения об адресах сайтов и (или) страниц сайтов в информационно-телекоммуникационной сети </w:t>
      </w:r>
      <w:r w:rsidR="004271A4">
        <w:rPr>
          <w:color w:val="000000"/>
          <w:szCs w:val="26"/>
        </w:rPr>
        <w:t>«</w:t>
      </w:r>
      <w:r w:rsidRPr="0004766C">
        <w:rPr>
          <w:color w:val="000000"/>
          <w:szCs w:val="26"/>
        </w:rPr>
        <w:t>Интернет</w:t>
      </w:r>
      <w:r w:rsidR="004271A4">
        <w:rPr>
          <w:color w:val="000000"/>
          <w:szCs w:val="26"/>
        </w:rPr>
        <w:t>»</w:t>
      </w:r>
      <w:r w:rsidRPr="0004766C">
        <w:rPr>
          <w:color w:val="000000"/>
          <w:szCs w:val="26"/>
        </w:rPr>
        <w:t xml:space="preserve">,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w:t>
      </w:r>
      <w:r w:rsidRPr="0004766C">
        <w:rPr>
          <w:szCs w:val="26"/>
        </w:rPr>
        <w:t>службы Российской Федерации или муниципальной службы, размещались общедоступная</w:t>
      </w:r>
      <w:proofErr w:type="gramEnd"/>
      <w:r w:rsidRPr="0004766C">
        <w:rPr>
          <w:szCs w:val="26"/>
        </w:rPr>
        <w:t xml:space="preserve"> информация, а также данные, позволяющие его идентифицировать.</w:t>
      </w:r>
    </w:p>
    <w:p w:rsidR="00747D42" w:rsidRDefault="00747D42" w:rsidP="00747D42">
      <w:pPr>
        <w:ind w:firstLine="709"/>
        <w:rPr>
          <w:szCs w:val="26"/>
        </w:rPr>
      </w:pPr>
      <w:r w:rsidRPr="0004766C">
        <w:rPr>
          <w:szCs w:val="26"/>
        </w:rPr>
        <w:lastRenderedPageBreak/>
        <w:t>4. Представлен в ЦА сводный отчет по ЮФО о ходе реализации мер по противодействию коррупции за 202</w:t>
      </w:r>
      <w:r>
        <w:rPr>
          <w:szCs w:val="26"/>
        </w:rPr>
        <w:t>1</w:t>
      </w:r>
      <w:r w:rsidRPr="0004766C">
        <w:rPr>
          <w:szCs w:val="26"/>
        </w:rPr>
        <w:t xml:space="preserve"> год</w:t>
      </w:r>
      <w:r>
        <w:rPr>
          <w:szCs w:val="26"/>
        </w:rPr>
        <w:t xml:space="preserve"> (исх.</w:t>
      </w:r>
      <w:r w:rsidRPr="00BD1FC5">
        <w:rPr>
          <w:szCs w:val="26"/>
        </w:rPr>
        <w:t xml:space="preserve"> </w:t>
      </w:r>
      <w:r>
        <w:rPr>
          <w:szCs w:val="26"/>
        </w:rPr>
        <w:t>от 21.02.2022</w:t>
      </w:r>
      <w:r w:rsidR="005A31E7">
        <w:rPr>
          <w:szCs w:val="26"/>
        </w:rPr>
        <w:t xml:space="preserve"> № 5812-03/23</w:t>
      </w:r>
      <w:r>
        <w:rPr>
          <w:szCs w:val="26"/>
        </w:rPr>
        <w:t xml:space="preserve">), за 1 квартал 2022 года (исх. от </w:t>
      </w:r>
      <w:r w:rsidRPr="00B96694">
        <w:rPr>
          <w:szCs w:val="26"/>
        </w:rPr>
        <w:t>23.05.2022</w:t>
      </w:r>
      <w:r w:rsidR="005A31E7">
        <w:rPr>
          <w:szCs w:val="26"/>
        </w:rPr>
        <w:t xml:space="preserve"> </w:t>
      </w:r>
      <w:r w:rsidR="005A31E7" w:rsidRPr="00B96694">
        <w:rPr>
          <w:szCs w:val="26"/>
        </w:rPr>
        <w:t>№ 16407-03/23</w:t>
      </w:r>
      <w:r>
        <w:rPr>
          <w:szCs w:val="26"/>
        </w:rPr>
        <w:t>)</w:t>
      </w:r>
      <w:r w:rsidR="00C00BB7">
        <w:rPr>
          <w:szCs w:val="26"/>
        </w:rPr>
        <w:t xml:space="preserve">, за 2 квартал 2022 года (исх. </w:t>
      </w:r>
      <w:proofErr w:type="gramStart"/>
      <w:r w:rsidR="00C00BB7">
        <w:rPr>
          <w:szCs w:val="26"/>
        </w:rPr>
        <w:t>от</w:t>
      </w:r>
      <w:proofErr w:type="gramEnd"/>
      <w:r w:rsidR="00C00BB7">
        <w:rPr>
          <w:szCs w:val="26"/>
        </w:rPr>
        <w:t xml:space="preserve"> 17.08.2022</w:t>
      </w:r>
      <w:r w:rsidR="005A31E7">
        <w:rPr>
          <w:szCs w:val="26"/>
        </w:rPr>
        <w:t xml:space="preserve"> № 24693-03/23</w:t>
      </w:r>
      <w:r w:rsidR="00C00BB7">
        <w:rPr>
          <w:szCs w:val="26"/>
        </w:rPr>
        <w:t>)</w:t>
      </w:r>
      <w:r w:rsidR="008B745B">
        <w:rPr>
          <w:szCs w:val="26"/>
        </w:rPr>
        <w:t>, за 3 квартал (исх. от 25.10.2022</w:t>
      </w:r>
      <w:r w:rsidR="005A31E7">
        <w:rPr>
          <w:szCs w:val="26"/>
        </w:rPr>
        <w:t xml:space="preserve"> № 31052-03/23</w:t>
      </w:r>
      <w:r w:rsidR="008B745B">
        <w:rPr>
          <w:szCs w:val="26"/>
        </w:rPr>
        <w:t>)</w:t>
      </w:r>
      <w:r>
        <w:rPr>
          <w:szCs w:val="26"/>
        </w:rPr>
        <w:t>.</w:t>
      </w:r>
    </w:p>
    <w:p w:rsidR="00747D42" w:rsidRPr="0004766C" w:rsidRDefault="00747D42" w:rsidP="00747D42">
      <w:pPr>
        <w:ind w:firstLine="709"/>
        <w:rPr>
          <w:szCs w:val="26"/>
        </w:rPr>
      </w:pPr>
      <w:r w:rsidRPr="0004766C">
        <w:rPr>
          <w:szCs w:val="26"/>
        </w:rPr>
        <w:t xml:space="preserve">5. Представлена в ЦА сводная информация по ЮФО о показателях </w:t>
      </w:r>
      <w:proofErr w:type="gramStart"/>
      <w:r w:rsidRPr="0004766C">
        <w:rPr>
          <w:szCs w:val="26"/>
        </w:rPr>
        <w:t>оценки эффективности деятельности подразделений кадровых служб</w:t>
      </w:r>
      <w:proofErr w:type="gramEnd"/>
      <w:r w:rsidRPr="0004766C">
        <w:rPr>
          <w:szCs w:val="26"/>
        </w:rPr>
        <w:t xml:space="preserve"> по профилактике коррупционных и иных правонарушений в 202</w:t>
      </w:r>
      <w:r>
        <w:rPr>
          <w:szCs w:val="26"/>
        </w:rPr>
        <w:t>1</w:t>
      </w:r>
      <w:r w:rsidRPr="0004766C">
        <w:rPr>
          <w:szCs w:val="26"/>
        </w:rPr>
        <w:t xml:space="preserve"> году</w:t>
      </w:r>
      <w:r>
        <w:rPr>
          <w:szCs w:val="26"/>
        </w:rPr>
        <w:t xml:space="preserve"> (исх. от 10.03.2022</w:t>
      </w:r>
      <w:r w:rsidR="005A31E7">
        <w:rPr>
          <w:szCs w:val="26"/>
        </w:rPr>
        <w:t xml:space="preserve"> № 8684-03/23</w:t>
      </w:r>
      <w:r>
        <w:rPr>
          <w:szCs w:val="26"/>
        </w:rPr>
        <w:t>).</w:t>
      </w:r>
    </w:p>
    <w:p w:rsidR="00747D42" w:rsidRDefault="00747D42" w:rsidP="00747D42">
      <w:pPr>
        <w:ind w:firstLine="709"/>
        <w:rPr>
          <w:szCs w:val="26"/>
        </w:rPr>
      </w:pPr>
      <w:r w:rsidRPr="0004766C">
        <w:rPr>
          <w:szCs w:val="26"/>
        </w:rPr>
        <w:t xml:space="preserve">6. </w:t>
      </w:r>
      <w:proofErr w:type="gramStart"/>
      <w:r w:rsidRPr="0004766C">
        <w:rPr>
          <w:szCs w:val="26"/>
        </w:rPr>
        <w:t xml:space="preserve">Проведено </w:t>
      </w:r>
      <w:r>
        <w:rPr>
          <w:szCs w:val="26"/>
        </w:rPr>
        <w:t>8</w:t>
      </w:r>
      <w:r w:rsidRPr="0004766C">
        <w:rPr>
          <w:szCs w:val="26"/>
        </w:rPr>
        <w:t xml:space="preserve"> инструктаж</w:t>
      </w:r>
      <w:r>
        <w:rPr>
          <w:szCs w:val="26"/>
        </w:rPr>
        <w:t>ей</w:t>
      </w:r>
      <w:r w:rsidRPr="0004766C">
        <w:rPr>
          <w:szCs w:val="26"/>
        </w:rPr>
        <w:t xml:space="preserve"> для гражданских служащих при увольнении с государственной гражданской службы об ограничениях после увольнения в течение 2-х лет, </w:t>
      </w:r>
      <w:r>
        <w:rPr>
          <w:szCs w:val="26"/>
        </w:rPr>
        <w:t>9</w:t>
      </w:r>
      <w:r w:rsidRPr="0004766C">
        <w:rPr>
          <w:szCs w:val="26"/>
        </w:rPr>
        <w:t xml:space="preserve"> вводных инструктажа для поступивших на государственную службу.</w:t>
      </w:r>
      <w:proofErr w:type="gramEnd"/>
    </w:p>
    <w:p w:rsidR="00747D42" w:rsidRPr="0004766C" w:rsidRDefault="00747D42" w:rsidP="00747D42">
      <w:pPr>
        <w:ind w:firstLine="709"/>
        <w:rPr>
          <w:szCs w:val="26"/>
        </w:rPr>
      </w:pPr>
      <w:r>
        <w:rPr>
          <w:szCs w:val="26"/>
        </w:rPr>
        <w:t>7.</w:t>
      </w:r>
      <w:r w:rsidRPr="0004766C">
        <w:rPr>
          <w:szCs w:val="26"/>
        </w:rPr>
        <w:t xml:space="preserve"> Осуществлен прием и предварительная проверка правильности заполнения представленных гражданскими служащими Управления сведений о доходах, расходах, об имуществе и обязательствах имущественного характера</w:t>
      </w:r>
      <w:r>
        <w:rPr>
          <w:szCs w:val="26"/>
        </w:rPr>
        <w:t xml:space="preserve"> за 2021 год</w:t>
      </w:r>
      <w:r w:rsidRPr="0004766C">
        <w:rPr>
          <w:szCs w:val="26"/>
        </w:rPr>
        <w:t xml:space="preserve">. </w:t>
      </w:r>
    </w:p>
    <w:p w:rsidR="00747D42" w:rsidRDefault="00747D42" w:rsidP="00747D42">
      <w:pPr>
        <w:ind w:firstLine="709"/>
        <w:rPr>
          <w:szCs w:val="26"/>
        </w:rPr>
      </w:pPr>
      <w:r>
        <w:rPr>
          <w:szCs w:val="26"/>
        </w:rPr>
        <w:t xml:space="preserve">8. Подготовлен и утвержден </w:t>
      </w:r>
      <w:r w:rsidRPr="00B43E51">
        <w:rPr>
          <w:szCs w:val="26"/>
        </w:rPr>
        <w:t xml:space="preserve">План Управления Федеральной службы по надзору в сфере связи, информационных технологий и массовых коммуникаций по </w:t>
      </w:r>
      <w:r>
        <w:rPr>
          <w:szCs w:val="26"/>
        </w:rPr>
        <w:t xml:space="preserve">Южному федеральному округу по </w:t>
      </w:r>
      <w:r w:rsidRPr="00B43E51">
        <w:rPr>
          <w:szCs w:val="26"/>
        </w:rPr>
        <w:t>противодействию коррупции на 2021-2024 годы</w:t>
      </w:r>
      <w:r>
        <w:rPr>
          <w:szCs w:val="26"/>
        </w:rPr>
        <w:t xml:space="preserve"> (приказ от 28.02.2022 № 62).</w:t>
      </w:r>
    </w:p>
    <w:p w:rsidR="00747D42" w:rsidRDefault="00747D42" w:rsidP="00747D42">
      <w:pPr>
        <w:ind w:firstLine="709"/>
        <w:rPr>
          <w:szCs w:val="26"/>
        </w:rPr>
      </w:pPr>
      <w:r w:rsidRPr="004F49C1">
        <w:rPr>
          <w:szCs w:val="26"/>
        </w:rPr>
        <w:t xml:space="preserve">9. Проведены </w:t>
      </w:r>
      <w:r w:rsidR="008B745B">
        <w:rPr>
          <w:szCs w:val="26"/>
        </w:rPr>
        <w:t>4</w:t>
      </w:r>
      <w:r w:rsidRPr="00E23C5B">
        <w:rPr>
          <w:szCs w:val="26"/>
        </w:rPr>
        <w:t xml:space="preserve"> заседания Комиссии</w:t>
      </w:r>
      <w:r w:rsidRPr="004F49C1">
        <w:rPr>
          <w:szCs w:val="26"/>
        </w:rPr>
        <w:t xml:space="preserve">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Южному федеральному округу и урегулированию конфликта интересов в отношении </w:t>
      </w:r>
      <w:r w:rsidR="00C00BB7">
        <w:rPr>
          <w:szCs w:val="26"/>
        </w:rPr>
        <w:t>6</w:t>
      </w:r>
      <w:r w:rsidRPr="004F49C1">
        <w:rPr>
          <w:szCs w:val="26"/>
        </w:rPr>
        <w:t xml:space="preserve"> гражданских служащих.</w:t>
      </w:r>
    </w:p>
    <w:p w:rsidR="00747D42" w:rsidRDefault="00747D42" w:rsidP="00747D42">
      <w:pPr>
        <w:ind w:firstLine="709"/>
        <w:rPr>
          <w:szCs w:val="26"/>
        </w:rPr>
      </w:pPr>
      <w:r>
        <w:rPr>
          <w:szCs w:val="26"/>
        </w:rPr>
        <w:t>10. Представлены в ЦА обобщенные сведения за ЮФО об исполнении пункта 39 Национального плана противодействия коррупции на 2021-2024 годы.</w:t>
      </w:r>
    </w:p>
    <w:p w:rsidR="00747D42" w:rsidRDefault="00747D42" w:rsidP="00747D42">
      <w:pPr>
        <w:ind w:firstLine="709"/>
        <w:rPr>
          <w:szCs w:val="26"/>
        </w:rPr>
      </w:pPr>
      <w:r>
        <w:rPr>
          <w:szCs w:val="26"/>
        </w:rPr>
        <w:t>11. В</w:t>
      </w:r>
      <w:r w:rsidRPr="009D54C4">
        <w:rPr>
          <w:szCs w:val="26"/>
        </w:rPr>
        <w:t xml:space="preserve"> План </w:t>
      </w:r>
      <w:r>
        <w:rPr>
          <w:szCs w:val="26"/>
        </w:rPr>
        <w:t xml:space="preserve">Управления по </w:t>
      </w:r>
      <w:r w:rsidRPr="009D54C4">
        <w:rPr>
          <w:szCs w:val="26"/>
        </w:rPr>
        <w:t>противодействи</w:t>
      </w:r>
      <w:r>
        <w:rPr>
          <w:szCs w:val="26"/>
        </w:rPr>
        <w:t>ю</w:t>
      </w:r>
      <w:r w:rsidRPr="009D54C4">
        <w:rPr>
          <w:szCs w:val="26"/>
        </w:rPr>
        <w:t xml:space="preserve"> коррупции на 2021-2024 годы</w:t>
      </w:r>
      <w:r>
        <w:rPr>
          <w:szCs w:val="26"/>
        </w:rPr>
        <w:t xml:space="preserve"> внесены </w:t>
      </w:r>
      <w:r w:rsidRPr="009D54C4">
        <w:rPr>
          <w:szCs w:val="26"/>
        </w:rPr>
        <w:t>положени</w:t>
      </w:r>
      <w:r>
        <w:rPr>
          <w:szCs w:val="26"/>
        </w:rPr>
        <w:t>я</w:t>
      </w:r>
      <w:r w:rsidRPr="009D54C4">
        <w:rPr>
          <w:szCs w:val="26"/>
        </w:rPr>
        <w:t>, предложенны</w:t>
      </w:r>
      <w:r>
        <w:rPr>
          <w:szCs w:val="26"/>
        </w:rPr>
        <w:t>е</w:t>
      </w:r>
      <w:r w:rsidRPr="009D54C4">
        <w:rPr>
          <w:szCs w:val="26"/>
        </w:rPr>
        <w:t xml:space="preserve"> Управлением Президента Российской Федерации по вопросам противодействия коррупции</w:t>
      </w:r>
      <w:r>
        <w:rPr>
          <w:szCs w:val="26"/>
        </w:rPr>
        <w:t xml:space="preserve"> (приказ от 25.04.2022 № 104)</w:t>
      </w:r>
      <w:r w:rsidRPr="009D54C4">
        <w:rPr>
          <w:szCs w:val="26"/>
        </w:rPr>
        <w:t>.</w:t>
      </w:r>
    </w:p>
    <w:p w:rsidR="00747D42" w:rsidRDefault="00747D42" w:rsidP="00747D42">
      <w:pPr>
        <w:ind w:firstLine="709"/>
        <w:rPr>
          <w:szCs w:val="26"/>
        </w:rPr>
      </w:pPr>
      <w:r>
        <w:rPr>
          <w:szCs w:val="26"/>
        </w:rPr>
        <w:t xml:space="preserve">12. Приняли участие в централизованном инструктаже по работе с подсистемой обеспечения соблюдения требований к служебному поведению, урегулированию конфликта интересов и противодействия коррупции, дистанционное </w:t>
      </w:r>
      <w:proofErr w:type="gramStart"/>
      <w:r>
        <w:rPr>
          <w:szCs w:val="26"/>
        </w:rPr>
        <w:t>обучение по работе</w:t>
      </w:r>
      <w:proofErr w:type="gramEnd"/>
      <w:r>
        <w:rPr>
          <w:szCs w:val="26"/>
        </w:rPr>
        <w:t xml:space="preserve"> в ЕИСУКС, 21.06.2022.</w:t>
      </w:r>
    </w:p>
    <w:p w:rsidR="00747D42" w:rsidRDefault="00747D42" w:rsidP="00747D42">
      <w:pPr>
        <w:ind w:firstLine="709"/>
        <w:rPr>
          <w:szCs w:val="26"/>
        </w:rPr>
      </w:pPr>
      <w:r>
        <w:rPr>
          <w:szCs w:val="26"/>
        </w:rPr>
        <w:t xml:space="preserve">13. Представлена в ЦА обобщенная информация о мониторинге участия представителей предпринимательского сообщества в части противодействия коррупции в </w:t>
      </w:r>
      <w:r>
        <w:rPr>
          <w:szCs w:val="26"/>
        </w:rPr>
        <w:lastRenderedPageBreak/>
        <w:t xml:space="preserve">рамках коллегиальных органов, образованных при государственных органах, или в ином формате в территориальных управлениях, входящих в Южный федеральный округ      (исх. от 27.06.2022 № 19733-03/23). </w:t>
      </w:r>
    </w:p>
    <w:p w:rsidR="00C00BB7" w:rsidRDefault="00C00BB7" w:rsidP="00C00BB7">
      <w:pPr>
        <w:ind w:firstLine="709"/>
        <w:rPr>
          <w:szCs w:val="26"/>
        </w:rPr>
      </w:pPr>
      <w:r>
        <w:rPr>
          <w:szCs w:val="26"/>
        </w:rPr>
        <w:t xml:space="preserve">14. Представлена в ЦА обобщенная информация </w:t>
      </w:r>
      <w:proofErr w:type="gramStart"/>
      <w:r>
        <w:rPr>
          <w:szCs w:val="26"/>
        </w:rPr>
        <w:t>по формам мониторинга по вопросам указания в справках о доходах сведений о владении</w:t>
      </w:r>
      <w:proofErr w:type="gramEnd"/>
      <w:r>
        <w:rPr>
          <w:szCs w:val="26"/>
        </w:rPr>
        <w:t xml:space="preserve"> цифровыми активами и иными цифровыми правами.</w:t>
      </w:r>
    </w:p>
    <w:p w:rsidR="00C00BB7" w:rsidRDefault="00C00BB7" w:rsidP="00C00BB7">
      <w:pPr>
        <w:ind w:firstLine="709"/>
        <w:rPr>
          <w:szCs w:val="26"/>
        </w:rPr>
      </w:pPr>
      <w:r>
        <w:rPr>
          <w:szCs w:val="26"/>
        </w:rPr>
        <w:t xml:space="preserve">15. Представлена в ЦА обобщенная информация о мониторинге правоприменительной практики, связанной с реализацией закона о </w:t>
      </w:r>
      <w:proofErr w:type="gramStart"/>
      <w:r>
        <w:rPr>
          <w:szCs w:val="26"/>
        </w:rPr>
        <w:t>контроле за</w:t>
      </w:r>
      <w:proofErr w:type="gramEnd"/>
      <w:r>
        <w:rPr>
          <w:szCs w:val="26"/>
        </w:rPr>
        <w:t xml:space="preserve"> соответствием расходов лиц, замещающих государственные должности, и иных лиц их доходам.</w:t>
      </w:r>
    </w:p>
    <w:p w:rsidR="00C00BB7" w:rsidRDefault="00C00BB7" w:rsidP="00C00BB7">
      <w:pPr>
        <w:ind w:firstLine="709"/>
        <w:rPr>
          <w:szCs w:val="26"/>
        </w:rPr>
      </w:pPr>
      <w:r>
        <w:rPr>
          <w:szCs w:val="26"/>
        </w:rPr>
        <w:t>16. Проведен анализ представленных гражданскими служащими справок о доходах, расходах,</w:t>
      </w:r>
      <w:r w:rsidRPr="003040C5">
        <w:rPr>
          <w:color w:val="000000"/>
          <w:szCs w:val="26"/>
        </w:rPr>
        <w:t xml:space="preserve"> </w:t>
      </w:r>
      <w:r w:rsidRPr="0004766C">
        <w:rPr>
          <w:color w:val="000000"/>
          <w:szCs w:val="26"/>
        </w:rPr>
        <w:t>об имуществе и обязательствах имущественного характера</w:t>
      </w:r>
      <w:r>
        <w:rPr>
          <w:color w:val="000000"/>
          <w:szCs w:val="26"/>
        </w:rPr>
        <w:t xml:space="preserve"> в количестве 80 шт., подготовлен доклад по результатам анализа.</w:t>
      </w:r>
    </w:p>
    <w:p w:rsidR="00C00BB7" w:rsidRDefault="00C00BB7" w:rsidP="00C00BB7">
      <w:pPr>
        <w:ind w:firstLine="709"/>
        <w:rPr>
          <w:color w:val="000000"/>
          <w:szCs w:val="26"/>
        </w:rPr>
      </w:pPr>
      <w:r>
        <w:rPr>
          <w:szCs w:val="26"/>
        </w:rPr>
        <w:t>17. Справки о доходах,</w:t>
      </w:r>
      <w:r w:rsidRPr="00A90ABF">
        <w:rPr>
          <w:szCs w:val="26"/>
        </w:rPr>
        <w:t xml:space="preserve"> </w:t>
      </w:r>
      <w:r>
        <w:rPr>
          <w:szCs w:val="26"/>
        </w:rPr>
        <w:t>расходах,</w:t>
      </w:r>
      <w:r w:rsidRPr="003040C5">
        <w:rPr>
          <w:color w:val="000000"/>
          <w:szCs w:val="26"/>
        </w:rPr>
        <w:t xml:space="preserve"> </w:t>
      </w:r>
      <w:r w:rsidRPr="0004766C">
        <w:rPr>
          <w:color w:val="000000"/>
          <w:szCs w:val="26"/>
        </w:rPr>
        <w:t>об имуществе и обязательствах имущественного характера</w:t>
      </w:r>
      <w:r>
        <w:rPr>
          <w:color w:val="000000"/>
          <w:szCs w:val="26"/>
        </w:rPr>
        <w:t xml:space="preserve"> размещены в разделе «Противодействие коррупции» Единой информационной системы управления кадровым составом ГГС РФ.</w:t>
      </w:r>
    </w:p>
    <w:p w:rsidR="008B745B" w:rsidRDefault="008B745B" w:rsidP="00C00BB7">
      <w:pPr>
        <w:ind w:firstLine="709"/>
        <w:rPr>
          <w:szCs w:val="26"/>
        </w:rPr>
      </w:pPr>
      <w:r>
        <w:rPr>
          <w:color w:val="000000"/>
          <w:szCs w:val="26"/>
        </w:rPr>
        <w:t>18. Представлен сводный отчет о выполнении мероприятий Планов по противодействию коррупции на 3 квартал 2022 года.</w:t>
      </w:r>
    </w:p>
    <w:p w:rsidR="00845642" w:rsidRPr="005B58B5" w:rsidRDefault="00845642" w:rsidP="000C2629">
      <w:pPr>
        <w:rPr>
          <w:szCs w:val="26"/>
        </w:rPr>
      </w:pPr>
    </w:p>
    <w:p w:rsidR="00776692" w:rsidRPr="00747D42" w:rsidRDefault="00924994" w:rsidP="0052476B">
      <w:pPr>
        <w:spacing w:line="240" w:lineRule="auto"/>
        <w:ind w:firstLine="709"/>
        <w:rPr>
          <w:i/>
          <w:szCs w:val="26"/>
          <w:u w:val="single"/>
        </w:rPr>
      </w:pPr>
      <w:r w:rsidRPr="00B62729">
        <w:rPr>
          <w:i/>
          <w:szCs w:val="26"/>
          <w:u w:val="single"/>
        </w:rPr>
        <w:t xml:space="preserve">Кадровое обеспечение деятельности - организация профессиональной подготовки государственных </w:t>
      </w:r>
      <w:r w:rsidRPr="00747D42">
        <w:rPr>
          <w:i/>
          <w:szCs w:val="26"/>
          <w:u w:val="single"/>
        </w:rPr>
        <w:t>служащих, их переподготовка, повышение квалификации и стажировка</w:t>
      </w:r>
    </w:p>
    <w:p w:rsidR="00DB6E45" w:rsidRPr="00747D42" w:rsidRDefault="00DB6E45" w:rsidP="00740669">
      <w:pPr>
        <w:spacing w:line="240" w:lineRule="auto"/>
        <w:ind w:firstLine="709"/>
        <w:rPr>
          <w:i/>
          <w:szCs w:val="26"/>
          <w:u w:val="single"/>
        </w:rPr>
      </w:pPr>
    </w:p>
    <w:p w:rsidR="00E25113" w:rsidRPr="00747D42" w:rsidRDefault="00787755" w:rsidP="00E25113">
      <w:pPr>
        <w:spacing w:line="240" w:lineRule="auto"/>
        <w:ind w:firstLine="709"/>
        <w:rPr>
          <w:szCs w:val="26"/>
        </w:rPr>
      </w:pPr>
      <w:r w:rsidRPr="00747D42">
        <w:rPr>
          <w:szCs w:val="26"/>
        </w:rPr>
        <w:t>П</w:t>
      </w:r>
      <w:r w:rsidR="00E25113" w:rsidRPr="00747D42">
        <w:rPr>
          <w:szCs w:val="26"/>
        </w:rPr>
        <w:t xml:space="preserve">олномочие выполняют – </w:t>
      </w:r>
      <w:r w:rsidR="00F12162" w:rsidRPr="00747D42">
        <w:rPr>
          <w:szCs w:val="26"/>
        </w:rPr>
        <w:t>2</w:t>
      </w:r>
      <w:r w:rsidR="0035017C" w:rsidRPr="00747D42">
        <w:rPr>
          <w:szCs w:val="26"/>
        </w:rPr>
        <w:t xml:space="preserve"> </w:t>
      </w:r>
      <w:r w:rsidR="00AC7969" w:rsidRPr="00747D42">
        <w:rPr>
          <w:szCs w:val="26"/>
        </w:rPr>
        <w:t>единицы</w:t>
      </w:r>
    </w:p>
    <w:p w:rsidR="00E25113" w:rsidRPr="008C4AB2" w:rsidRDefault="00E25113" w:rsidP="00740669">
      <w:pPr>
        <w:spacing w:line="240" w:lineRule="auto"/>
        <w:ind w:firstLine="709"/>
        <w:rPr>
          <w:i/>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E90545" w:rsidRPr="00747D42" w:rsidTr="00575025">
        <w:tc>
          <w:tcPr>
            <w:tcW w:w="1940" w:type="dxa"/>
          </w:tcPr>
          <w:p w:rsidR="00E90545" w:rsidRPr="00747D42" w:rsidRDefault="00E90545" w:rsidP="00D17B6C">
            <w:pPr>
              <w:spacing w:line="240" w:lineRule="auto"/>
              <w:rPr>
                <w:sz w:val="18"/>
                <w:szCs w:val="18"/>
              </w:rPr>
            </w:pPr>
          </w:p>
        </w:tc>
        <w:tc>
          <w:tcPr>
            <w:tcW w:w="864" w:type="dxa"/>
            <w:vAlign w:val="center"/>
          </w:tcPr>
          <w:p w:rsidR="00E90545" w:rsidRPr="00747D42" w:rsidRDefault="00E90545" w:rsidP="00E90545">
            <w:pPr>
              <w:spacing w:line="240" w:lineRule="auto"/>
              <w:jc w:val="center"/>
              <w:rPr>
                <w:sz w:val="18"/>
                <w:szCs w:val="18"/>
              </w:rPr>
            </w:pPr>
            <w:r w:rsidRPr="00747D42">
              <w:rPr>
                <w:sz w:val="18"/>
                <w:szCs w:val="18"/>
              </w:rPr>
              <w:t>1 квартал 2021</w:t>
            </w:r>
          </w:p>
        </w:tc>
        <w:tc>
          <w:tcPr>
            <w:tcW w:w="864" w:type="dxa"/>
            <w:vAlign w:val="center"/>
          </w:tcPr>
          <w:p w:rsidR="00E90545" w:rsidRPr="00747D42" w:rsidRDefault="00E90545" w:rsidP="00E90545">
            <w:pPr>
              <w:spacing w:line="240" w:lineRule="auto"/>
              <w:jc w:val="center"/>
              <w:rPr>
                <w:sz w:val="18"/>
                <w:szCs w:val="18"/>
              </w:rPr>
            </w:pPr>
            <w:r w:rsidRPr="00747D42">
              <w:rPr>
                <w:sz w:val="18"/>
                <w:szCs w:val="18"/>
              </w:rPr>
              <w:t>2 квартал 2021</w:t>
            </w:r>
          </w:p>
        </w:tc>
        <w:tc>
          <w:tcPr>
            <w:tcW w:w="807" w:type="dxa"/>
            <w:vAlign w:val="center"/>
          </w:tcPr>
          <w:p w:rsidR="00E90545" w:rsidRPr="00747D42" w:rsidRDefault="00E90545" w:rsidP="00E90545">
            <w:pPr>
              <w:spacing w:line="240" w:lineRule="auto"/>
              <w:jc w:val="center"/>
              <w:rPr>
                <w:sz w:val="18"/>
                <w:szCs w:val="18"/>
              </w:rPr>
            </w:pPr>
            <w:r w:rsidRPr="00747D42">
              <w:rPr>
                <w:sz w:val="18"/>
                <w:szCs w:val="18"/>
              </w:rPr>
              <w:t>3 квартал 2021</w:t>
            </w:r>
          </w:p>
        </w:tc>
        <w:tc>
          <w:tcPr>
            <w:tcW w:w="865" w:type="dxa"/>
            <w:vAlign w:val="center"/>
          </w:tcPr>
          <w:p w:rsidR="00E90545" w:rsidRPr="00747D42" w:rsidRDefault="00E90545" w:rsidP="00E90545">
            <w:pPr>
              <w:spacing w:line="240" w:lineRule="auto"/>
              <w:jc w:val="center"/>
              <w:rPr>
                <w:sz w:val="18"/>
                <w:szCs w:val="18"/>
              </w:rPr>
            </w:pPr>
            <w:r w:rsidRPr="00747D42">
              <w:rPr>
                <w:sz w:val="18"/>
                <w:szCs w:val="18"/>
              </w:rPr>
              <w:t>4 квартал 2021</w:t>
            </w:r>
          </w:p>
        </w:tc>
        <w:tc>
          <w:tcPr>
            <w:tcW w:w="840" w:type="dxa"/>
            <w:shd w:val="clear" w:color="auto" w:fill="D9D9D9"/>
            <w:vAlign w:val="center"/>
          </w:tcPr>
          <w:p w:rsidR="00E90545" w:rsidRPr="00747D42" w:rsidRDefault="00E90545" w:rsidP="00E90545">
            <w:pPr>
              <w:spacing w:line="240" w:lineRule="auto"/>
              <w:jc w:val="center"/>
              <w:rPr>
                <w:b/>
                <w:sz w:val="18"/>
                <w:szCs w:val="18"/>
              </w:rPr>
            </w:pPr>
            <w:r w:rsidRPr="00747D42">
              <w:rPr>
                <w:b/>
                <w:sz w:val="18"/>
                <w:szCs w:val="18"/>
              </w:rPr>
              <w:t>2021</w:t>
            </w:r>
          </w:p>
        </w:tc>
        <w:tc>
          <w:tcPr>
            <w:tcW w:w="865" w:type="dxa"/>
            <w:vAlign w:val="center"/>
          </w:tcPr>
          <w:p w:rsidR="00E90545" w:rsidRPr="00747D42" w:rsidRDefault="00E90545" w:rsidP="00E90545">
            <w:pPr>
              <w:spacing w:line="240" w:lineRule="auto"/>
              <w:jc w:val="center"/>
              <w:rPr>
                <w:sz w:val="18"/>
                <w:szCs w:val="18"/>
              </w:rPr>
            </w:pPr>
            <w:r w:rsidRPr="00747D42">
              <w:rPr>
                <w:sz w:val="18"/>
                <w:szCs w:val="18"/>
              </w:rPr>
              <w:t>1 квартал 2022</w:t>
            </w:r>
          </w:p>
        </w:tc>
        <w:tc>
          <w:tcPr>
            <w:tcW w:w="865" w:type="dxa"/>
            <w:vAlign w:val="center"/>
          </w:tcPr>
          <w:p w:rsidR="00E90545" w:rsidRPr="00747D42" w:rsidRDefault="00E90545" w:rsidP="00E90545">
            <w:pPr>
              <w:spacing w:line="240" w:lineRule="auto"/>
              <w:jc w:val="center"/>
              <w:rPr>
                <w:sz w:val="18"/>
                <w:szCs w:val="18"/>
              </w:rPr>
            </w:pPr>
            <w:r w:rsidRPr="00747D42">
              <w:rPr>
                <w:sz w:val="18"/>
                <w:szCs w:val="18"/>
              </w:rPr>
              <w:t xml:space="preserve">2 </w:t>
            </w:r>
          </w:p>
          <w:p w:rsidR="00E90545" w:rsidRPr="00747D42" w:rsidRDefault="00E90545" w:rsidP="00E90545">
            <w:pPr>
              <w:spacing w:line="240" w:lineRule="auto"/>
              <w:jc w:val="center"/>
              <w:rPr>
                <w:sz w:val="18"/>
                <w:szCs w:val="18"/>
              </w:rPr>
            </w:pPr>
            <w:r w:rsidRPr="00747D42">
              <w:rPr>
                <w:sz w:val="18"/>
                <w:szCs w:val="18"/>
              </w:rPr>
              <w:t>квартал 2022</w:t>
            </w:r>
          </w:p>
        </w:tc>
        <w:tc>
          <w:tcPr>
            <w:tcW w:w="807" w:type="dxa"/>
            <w:vAlign w:val="center"/>
          </w:tcPr>
          <w:p w:rsidR="00E90545" w:rsidRPr="00747D42" w:rsidRDefault="00E90545" w:rsidP="00E90545">
            <w:pPr>
              <w:spacing w:line="240" w:lineRule="auto"/>
              <w:jc w:val="center"/>
              <w:rPr>
                <w:sz w:val="18"/>
                <w:szCs w:val="18"/>
              </w:rPr>
            </w:pPr>
            <w:r w:rsidRPr="00747D42">
              <w:rPr>
                <w:sz w:val="18"/>
                <w:szCs w:val="18"/>
              </w:rPr>
              <w:t>3 квартал 2022</w:t>
            </w:r>
          </w:p>
        </w:tc>
        <w:tc>
          <w:tcPr>
            <w:tcW w:w="865" w:type="dxa"/>
            <w:vAlign w:val="center"/>
          </w:tcPr>
          <w:p w:rsidR="00E90545" w:rsidRPr="00747D42" w:rsidRDefault="00E90545" w:rsidP="00E90545">
            <w:pPr>
              <w:spacing w:line="240" w:lineRule="auto"/>
              <w:jc w:val="center"/>
              <w:rPr>
                <w:sz w:val="18"/>
                <w:szCs w:val="18"/>
              </w:rPr>
            </w:pPr>
            <w:r w:rsidRPr="00747D42">
              <w:rPr>
                <w:sz w:val="18"/>
                <w:szCs w:val="18"/>
              </w:rPr>
              <w:t>4 квартал 2022</w:t>
            </w:r>
          </w:p>
        </w:tc>
        <w:tc>
          <w:tcPr>
            <w:tcW w:w="840" w:type="dxa"/>
            <w:shd w:val="clear" w:color="auto" w:fill="D9D9D9"/>
            <w:vAlign w:val="center"/>
          </w:tcPr>
          <w:p w:rsidR="00E90545" w:rsidRPr="00747D42" w:rsidRDefault="00E90545" w:rsidP="00E90545">
            <w:pPr>
              <w:spacing w:line="240" w:lineRule="auto"/>
              <w:jc w:val="center"/>
              <w:rPr>
                <w:b/>
                <w:sz w:val="18"/>
                <w:szCs w:val="18"/>
              </w:rPr>
            </w:pPr>
            <w:r w:rsidRPr="00747D42">
              <w:rPr>
                <w:b/>
                <w:sz w:val="18"/>
                <w:szCs w:val="18"/>
              </w:rPr>
              <w:t>2022</w:t>
            </w:r>
          </w:p>
        </w:tc>
      </w:tr>
      <w:tr w:rsidR="00135561" w:rsidRPr="00EC4694" w:rsidTr="00135561">
        <w:tc>
          <w:tcPr>
            <w:tcW w:w="1940" w:type="dxa"/>
          </w:tcPr>
          <w:p w:rsidR="00135561" w:rsidRPr="00EC4694" w:rsidRDefault="00135561" w:rsidP="00D17B6C">
            <w:pPr>
              <w:spacing w:line="240" w:lineRule="auto"/>
              <w:rPr>
                <w:sz w:val="18"/>
                <w:szCs w:val="18"/>
              </w:rPr>
            </w:pPr>
            <w:r w:rsidRPr="00EC4694">
              <w:rPr>
                <w:sz w:val="18"/>
                <w:szCs w:val="18"/>
              </w:rPr>
              <w:t>Запланировано мероприятий</w:t>
            </w:r>
          </w:p>
        </w:tc>
        <w:tc>
          <w:tcPr>
            <w:tcW w:w="864" w:type="dxa"/>
            <w:vAlign w:val="center"/>
          </w:tcPr>
          <w:p w:rsidR="00135561" w:rsidRPr="00FD5C4E" w:rsidRDefault="00135561" w:rsidP="00F26543">
            <w:pPr>
              <w:spacing w:line="240" w:lineRule="auto"/>
              <w:jc w:val="center"/>
              <w:rPr>
                <w:color w:val="000000"/>
                <w:sz w:val="18"/>
                <w:szCs w:val="18"/>
              </w:rPr>
            </w:pPr>
            <w:r>
              <w:rPr>
                <w:color w:val="000000"/>
                <w:sz w:val="18"/>
                <w:szCs w:val="18"/>
              </w:rPr>
              <w:t>2</w:t>
            </w:r>
          </w:p>
        </w:tc>
        <w:tc>
          <w:tcPr>
            <w:tcW w:w="864" w:type="dxa"/>
            <w:vAlign w:val="center"/>
          </w:tcPr>
          <w:p w:rsidR="00135561" w:rsidRPr="007B19D0" w:rsidRDefault="00135561" w:rsidP="00F26543">
            <w:pPr>
              <w:spacing w:line="240" w:lineRule="auto"/>
              <w:jc w:val="center"/>
              <w:rPr>
                <w:sz w:val="18"/>
                <w:szCs w:val="18"/>
              </w:rPr>
            </w:pPr>
            <w:r>
              <w:rPr>
                <w:sz w:val="18"/>
                <w:szCs w:val="18"/>
              </w:rPr>
              <w:t>2</w:t>
            </w:r>
          </w:p>
        </w:tc>
        <w:tc>
          <w:tcPr>
            <w:tcW w:w="807" w:type="dxa"/>
            <w:vAlign w:val="center"/>
          </w:tcPr>
          <w:p w:rsidR="00135561" w:rsidRDefault="00135561" w:rsidP="00F26543">
            <w:pPr>
              <w:spacing w:line="240" w:lineRule="auto"/>
              <w:jc w:val="center"/>
              <w:rPr>
                <w:sz w:val="18"/>
                <w:szCs w:val="18"/>
              </w:rPr>
            </w:pPr>
            <w:r>
              <w:rPr>
                <w:sz w:val="18"/>
                <w:szCs w:val="18"/>
              </w:rPr>
              <w:t>3</w:t>
            </w:r>
          </w:p>
        </w:tc>
        <w:tc>
          <w:tcPr>
            <w:tcW w:w="865" w:type="dxa"/>
            <w:vAlign w:val="center"/>
          </w:tcPr>
          <w:p w:rsidR="00135561" w:rsidRDefault="00135561" w:rsidP="00135561">
            <w:pPr>
              <w:spacing w:line="240" w:lineRule="auto"/>
              <w:jc w:val="center"/>
              <w:rPr>
                <w:sz w:val="18"/>
                <w:szCs w:val="18"/>
              </w:rPr>
            </w:pPr>
            <w:r>
              <w:rPr>
                <w:sz w:val="18"/>
                <w:szCs w:val="18"/>
              </w:rPr>
              <w:t>18</w:t>
            </w:r>
          </w:p>
        </w:tc>
        <w:tc>
          <w:tcPr>
            <w:tcW w:w="840" w:type="dxa"/>
            <w:shd w:val="clear" w:color="auto" w:fill="D9D9D9"/>
            <w:vAlign w:val="center"/>
          </w:tcPr>
          <w:p w:rsidR="00135561" w:rsidRDefault="00135561" w:rsidP="00135561">
            <w:pPr>
              <w:spacing w:line="240" w:lineRule="auto"/>
              <w:jc w:val="center"/>
              <w:rPr>
                <w:b/>
                <w:sz w:val="18"/>
                <w:szCs w:val="18"/>
              </w:rPr>
            </w:pPr>
            <w:r>
              <w:rPr>
                <w:b/>
                <w:sz w:val="18"/>
                <w:szCs w:val="18"/>
              </w:rPr>
              <w:t>25</w:t>
            </w:r>
          </w:p>
        </w:tc>
        <w:tc>
          <w:tcPr>
            <w:tcW w:w="865" w:type="dxa"/>
            <w:vAlign w:val="center"/>
          </w:tcPr>
          <w:p w:rsidR="00135561" w:rsidRDefault="00135561">
            <w:pPr>
              <w:spacing w:line="240" w:lineRule="auto"/>
              <w:jc w:val="center"/>
              <w:rPr>
                <w:sz w:val="18"/>
                <w:szCs w:val="18"/>
              </w:rPr>
            </w:pPr>
            <w:r>
              <w:rPr>
                <w:sz w:val="18"/>
                <w:szCs w:val="18"/>
              </w:rPr>
              <w:t>5</w:t>
            </w:r>
          </w:p>
        </w:tc>
        <w:tc>
          <w:tcPr>
            <w:tcW w:w="865" w:type="dxa"/>
            <w:vAlign w:val="center"/>
          </w:tcPr>
          <w:p w:rsidR="00135561" w:rsidRPr="0004766C" w:rsidRDefault="00135561" w:rsidP="00747D42">
            <w:pPr>
              <w:spacing w:line="240" w:lineRule="auto"/>
              <w:jc w:val="center"/>
              <w:rPr>
                <w:sz w:val="18"/>
                <w:szCs w:val="18"/>
              </w:rPr>
            </w:pPr>
            <w:r>
              <w:rPr>
                <w:sz w:val="18"/>
                <w:szCs w:val="18"/>
              </w:rPr>
              <w:t>7</w:t>
            </w:r>
          </w:p>
        </w:tc>
        <w:tc>
          <w:tcPr>
            <w:tcW w:w="807" w:type="dxa"/>
            <w:vAlign w:val="center"/>
          </w:tcPr>
          <w:p w:rsidR="00135561" w:rsidRPr="0004766C" w:rsidRDefault="00135561" w:rsidP="00747D42">
            <w:pPr>
              <w:spacing w:line="240" w:lineRule="auto"/>
              <w:jc w:val="center"/>
              <w:rPr>
                <w:sz w:val="18"/>
                <w:szCs w:val="18"/>
              </w:rPr>
            </w:pPr>
            <w:r>
              <w:rPr>
                <w:sz w:val="18"/>
                <w:szCs w:val="18"/>
              </w:rPr>
              <w:t>8</w:t>
            </w:r>
          </w:p>
        </w:tc>
        <w:tc>
          <w:tcPr>
            <w:tcW w:w="865" w:type="dxa"/>
            <w:vAlign w:val="center"/>
          </w:tcPr>
          <w:p w:rsidR="00135561" w:rsidRPr="0004766C" w:rsidRDefault="008B745B" w:rsidP="00747D42">
            <w:pPr>
              <w:spacing w:line="240" w:lineRule="auto"/>
              <w:jc w:val="center"/>
              <w:rPr>
                <w:sz w:val="18"/>
                <w:szCs w:val="18"/>
              </w:rPr>
            </w:pPr>
            <w:r>
              <w:rPr>
                <w:sz w:val="18"/>
                <w:szCs w:val="18"/>
              </w:rPr>
              <w:t>5</w:t>
            </w:r>
          </w:p>
        </w:tc>
        <w:tc>
          <w:tcPr>
            <w:tcW w:w="840" w:type="dxa"/>
            <w:shd w:val="clear" w:color="auto" w:fill="D9D9D9"/>
            <w:vAlign w:val="center"/>
          </w:tcPr>
          <w:p w:rsidR="00135561" w:rsidRPr="00C00BB7" w:rsidRDefault="008B745B" w:rsidP="00747D42">
            <w:pPr>
              <w:spacing w:line="240" w:lineRule="auto"/>
              <w:jc w:val="center"/>
              <w:rPr>
                <w:b/>
                <w:sz w:val="18"/>
                <w:szCs w:val="18"/>
              </w:rPr>
            </w:pPr>
            <w:r>
              <w:rPr>
                <w:b/>
                <w:sz w:val="18"/>
                <w:szCs w:val="18"/>
              </w:rPr>
              <w:t>25</w:t>
            </w:r>
          </w:p>
        </w:tc>
      </w:tr>
      <w:tr w:rsidR="00135561" w:rsidRPr="00EC4694" w:rsidTr="00135561">
        <w:tc>
          <w:tcPr>
            <w:tcW w:w="1940" w:type="dxa"/>
          </w:tcPr>
          <w:p w:rsidR="00135561" w:rsidRPr="00EC4694" w:rsidRDefault="00135561" w:rsidP="00D17B6C">
            <w:pPr>
              <w:spacing w:line="240" w:lineRule="auto"/>
              <w:rPr>
                <w:sz w:val="18"/>
                <w:szCs w:val="18"/>
              </w:rPr>
            </w:pPr>
            <w:r w:rsidRPr="00EC4694">
              <w:rPr>
                <w:sz w:val="18"/>
                <w:szCs w:val="18"/>
              </w:rPr>
              <w:t>Проведено мероприятий</w:t>
            </w:r>
          </w:p>
        </w:tc>
        <w:tc>
          <w:tcPr>
            <w:tcW w:w="864" w:type="dxa"/>
            <w:vAlign w:val="center"/>
          </w:tcPr>
          <w:p w:rsidR="00135561" w:rsidRPr="00FD5C4E" w:rsidRDefault="00135561" w:rsidP="00F26543">
            <w:pPr>
              <w:spacing w:line="240" w:lineRule="auto"/>
              <w:jc w:val="center"/>
              <w:rPr>
                <w:color w:val="000000"/>
                <w:sz w:val="18"/>
                <w:szCs w:val="18"/>
              </w:rPr>
            </w:pPr>
            <w:r>
              <w:rPr>
                <w:color w:val="000000"/>
                <w:sz w:val="18"/>
                <w:szCs w:val="18"/>
              </w:rPr>
              <w:t>2</w:t>
            </w:r>
          </w:p>
        </w:tc>
        <w:tc>
          <w:tcPr>
            <w:tcW w:w="864" w:type="dxa"/>
            <w:vAlign w:val="center"/>
          </w:tcPr>
          <w:p w:rsidR="00135561" w:rsidRPr="00FD5C4E" w:rsidRDefault="00135561" w:rsidP="00F26543">
            <w:pPr>
              <w:spacing w:line="240" w:lineRule="auto"/>
              <w:jc w:val="center"/>
              <w:rPr>
                <w:color w:val="000000" w:themeColor="text1"/>
                <w:sz w:val="18"/>
                <w:szCs w:val="18"/>
              </w:rPr>
            </w:pPr>
            <w:r>
              <w:rPr>
                <w:color w:val="000000" w:themeColor="text1"/>
                <w:sz w:val="18"/>
                <w:szCs w:val="18"/>
              </w:rPr>
              <w:t>2</w:t>
            </w:r>
          </w:p>
        </w:tc>
        <w:tc>
          <w:tcPr>
            <w:tcW w:w="807" w:type="dxa"/>
            <w:vAlign w:val="center"/>
          </w:tcPr>
          <w:p w:rsidR="00135561" w:rsidRDefault="00135561" w:rsidP="00F26543">
            <w:pPr>
              <w:spacing w:line="240" w:lineRule="auto"/>
              <w:jc w:val="center"/>
              <w:rPr>
                <w:color w:val="000000"/>
                <w:sz w:val="18"/>
                <w:szCs w:val="18"/>
              </w:rPr>
            </w:pPr>
            <w:r>
              <w:rPr>
                <w:color w:val="000000"/>
                <w:sz w:val="18"/>
                <w:szCs w:val="18"/>
              </w:rPr>
              <w:t>3</w:t>
            </w:r>
          </w:p>
        </w:tc>
        <w:tc>
          <w:tcPr>
            <w:tcW w:w="865" w:type="dxa"/>
            <w:vAlign w:val="center"/>
          </w:tcPr>
          <w:p w:rsidR="00135561" w:rsidRDefault="00135561" w:rsidP="00135561">
            <w:pPr>
              <w:spacing w:line="240" w:lineRule="auto"/>
              <w:jc w:val="center"/>
              <w:rPr>
                <w:sz w:val="18"/>
                <w:szCs w:val="18"/>
              </w:rPr>
            </w:pPr>
            <w:r>
              <w:rPr>
                <w:sz w:val="18"/>
                <w:szCs w:val="18"/>
              </w:rPr>
              <w:t>18</w:t>
            </w:r>
          </w:p>
        </w:tc>
        <w:tc>
          <w:tcPr>
            <w:tcW w:w="840" w:type="dxa"/>
            <w:shd w:val="clear" w:color="auto" w:fill="D9D9D9"/>
            <w:vAlign w:val="center"/>
          </w:tcPr>
          <w:p w:rsidR="00135561" w:rsidRDefault="00135561" w:rsidP="00135561">
            <w:pPr>
              <w:spacing w:line="240" w:lineRule="auto"/>
              <w:jc w:val="center"/>
              <w:rPr>
                <w:b/>
                <w:sz w:val="18"/>
                <w:szCs w:val="18"/>
              </w:rPr>
            </w:pPr>
            <w:r>
              <w:rPr>
                <w:b/>
                <w:sz w:val="18"/>
                <w:szCs w:val="18"/>
              </w:rPr>
              <w:t>25</w:t>
            </w:r>
          </w:p>
        </w:tc>
        <w:tc>
          <w:tcPr>
            <w:tcW w:w="865" w:type="dxa"/>
            <w:vAlign w:val="center"/>
          </w:tcPr>
          <w:p w:rsidR="00135561" w:rsidRDefault="00135561">
            <w:pPr>
              <w:spacing w:line="240" w:lineRule="auto"/>
              <w:jc w:val="center"/>
              <w:rPr>
                <w:sz w:val="18"/>
                <w:szCs w:val="18"/>
              </w:rPr>
            </w:pPr>
            <w:r>
              <w:rPr>
                <w:sz w:val="18"/>
                <w:szCs w:val="18"/>
              </w:rPr>
              <w:t>5</w:t>
            </w:r>
          </w:p>
        </w:tc>
        <w:tc>
          <w:tcPr>
            <w:tcW w:w="865" w:type="dxa"/>
            <w:vAlign w:val="center"/>
          </w:tcPr>
          <w:p w:rsidR="00135561" w:rsidRPr="0004766C" w:rsidRDefault="00135561" w:rsidP="00747D42">
            <w:pPr>
              <w:spacing w:line="240" w:lineRule="auto"/>
              <w:jc w:val="center"/>
              <w:rPr>
                <w:sz w:val="18"/>
                <w:szCs w:val="18"/>
              </w:rPr>
            </w:pPr>
            <w:r>
              <w:rPr>
                <w:sz w:val="18"/>
                <w:szCs w:val="18"/>
              </w:rPr>
              <w:t>7</w:t>
            </w:r>
          </w:p>
        </w:tc>
        <w:tc>
          <w:tcPr>
            <w:tcW w:w="807" w:type="dxa"/>
            <w:vAlign w:val="center"/>
          </w:tcPr>
          <w:p w:rsidR="00135561" w:rsidRPr="0004766C" w:rsidRDefault="00135561" w:rsidP="00747D42">
            <w:pPr>
              <w:spacing w:line="240" w:lineRule="auto"/>
              <w:jc w:val="center"/>
              <w:rPr>
                <w:sz w:val="18"/>
                <w:szCs w:val="18"/>
              </w:rPr>
            </w:pPr>
            <w:r>
              <w:rPr>
                <w:sz w:val="18"/>
                <w:szCs w:val="18"/>
              </w:rPr>
              <w:t>8</w:t>
            </w:r>
          </w:p>
        </w:tc>
        <w:tc>
          <w:tcPr>
            <w:tcW w:w="865" w:type="dxa"/>
            <w:vAlign w:val="center"/>
          </w:tcPr>
          <w:p w:rsidR="00135561" w:rsidRPr="0004766C" w:rsidRDefault="008B745B" w:rsidP="00747D42">
            <w:pPr>
              <w:spacing w:line="240" w:lineRule="auto"/>
              <w:jc w:val="center"/>
              <w:rPr>
                <w:sz w:val="18"/>
                <w:szCs w:val="18"/>
              </w:rPr>
            </w:pPr>
            <w:r>
              <w:rPr>
                <w:sz w:val="18"/>
                <w:szCs w:val="18"/>
              </w:rPr>
              <w:t>5</w:t>
            </w:r>
          </w:p>
        </w:tc>
        <w:tc>
          <w:tcPr>
            <w:tcW w:w="840" w:type="dxa"/>
            <w:shd w:val="clear" w:color="auto" w:fill="D9D9D9"/>
            <w:vAlign w:val="center"/>
          </w:tcPr>
          <w:p w:rsidR="00135561" w:rsidRPr="00C00BB7" w:rsidRDefault="008B745B" w:rsidP="00747D42">
            <w:pPr>
              <w:spacing w:line="240" w:lineRule="auto"/>
              <w:jc w:val="center"/>
              <w:rPr>
                <w:b/>
                <w:sz w:val="18"/>
                <w:szCs w:val="18"/>
              </w:rPr>
            </w:pPr>
            <w:r>
              <w:rPr>
                <w:b/>
                <w:sz w:val="18"/>
                <w:szCs w:val="18"/>
              </w:rPr>
              <w:t>25</w:t>
            </w:r>
          </w:p>
        </w:tc>
      </w:tr>
      <w:tr w:rsidR="00135561" w:rsidRPr="00EC4694" w:rsidTr="00135561">
        <w:tc>
          <w:tcPr>
            <w:tcW w:w="1940" w:type="dxa"/>
          </w:tcPr>
          <w:p w:rsidR="00135561" w:rsidRPr="00EC4694" w:rsidRDefault="00135561" w:rsidP="00D17B6C">
            <w:pPr>
              <w:spacing w:line="240" w:lineRule="auto"/>
              <w:jc w:val="left"/>
              <w:rPr>
                <w:sz w:val="18"/>
                <w:szCs w:val="18"/>
              </w:rPr>
            </w:pPr>
            <w:r w:rsidRPr="00EC4694">
              <w:rPr>
                <w:sz w:val="18"/>
                <w:szCs w:val="18"/>
              </w:rPr>
              <w:t>Нагрузка на 1 сотрудника</w:t>
            </w:r>
          </w:p>
        </w:tc>
        <w:tc>
          <w:tcPr>
            <w:tcW w:w="864" w:type="dxa"/>
            <w:vAlign w:val="center"/>
          </w:tcPr>
          <w:p w:rsidR="00135561" w:rsidRPr="00FD5C4E" w:rsidRDefault="00135561" w:rsidP="00F26543">
            <w:pPr>
              <w:spacing w:line="240" w:lineRule="auto"/>
              <w:jc w:val="center"/>
              <w:rPr>
                <w:color w:val="000000"/>
                <w:sz w:val="18"/>
                <w:szCs w:val="18"/>
              </w:rPr>
            </w:pPr>
            <w:r>
              <w:rPr>
                <w:color w:val="000000"/>
                <w:sz w:val="18"/>
                <w:szCs w:val="18"/>
              </w:rPr>
              <w:t>1,0</w:t>
            </w:r>
          </w:p>
        </w:tc>
        <w:tc>
          <w:tcPr>
            <w:tcW w:w="864" w:type="dxa"/>
            <w:vAlign w:val="center"/>
          </w:tcPr>
          <w:p w:rsidR="00135561" w:rsidRPr="00FD5C4E" w:rsidRDefault="00135561" w:rsidP="00F26543">
            <w:pPr>
              <w:spacing w:line="240" w:lineRule="auto"/>
              <w:jc w:val="center"/>
              <w:rPr>
                <w:color w:val="000000" w:themeColor="text1"/>
                <w:sz w:val="18"/>
                <w:szCs w:val="18"/>
              </w:rPr>
            </w:pPr>
            <w:r>
              <w:rPr>
                <w:color w:val="000000" w:themeColor="text1"/>
                <w:sz w:val="18"/>
                <w:szCs w:val="18"/>
              </w:rPr>
              <w:t>1,0</w:t>
            </w:r>
          </w:p>
        </w:tc>
        <w:tc>
          <w:tcPr>
            <w:tcW w:w="807" w:type="dxa"/>
            <w:vAlign w:val="center"/>
          </w:tcPr>
          <w:p w:rsidR="00135561" w:rsidRDefault="00135561" w:rsidP="00F26543">
            <w:pPr>
              <w:spacing w:line="240" w:lineRule="auto"/>
              <w:jc w:val="center"/>
              <w:rPr>
                <w:color w:val="000000"/>
                <w:sz w:val="18"/>
                <w:szCs w:val="18"/>
              </w:rPr>
            </w:pPr>
            <w:r>
              <w:rPr>
                <w:color w:val="000000"/>
                <w:sz w:val="18"/>
                <w:szCs w:val="18"/>
              </w:rPr>
              <w:t>1,5</w:t>
            </w:r>
          </w:p>
        </w:tc>
        <w:tc>
          <w:tcPr>
            <w:tcW w:w="865" w:type="dxa"/>
            <w:vAlign w:val="center"/>
          </w:tcPr>
          <w:p w:rsidR="00135561" w:rsidRDefault="00135561" w:rsidP="00135561">
            <w:pPr>
              <w:spacing w:line="240" w:lineRule="auto"/>
              <w:jc w:val="center"/>
              <w:rPr>
                <w:sz w:val="18"/>
                <w:szCs w:val="18"/>
              </w:rPr>
            </w:pPr>
            <w:r>
              <w:rPr>
                <w:sz w:val="18"/>
                <w:szCs w:val="18"/>
              </w:rPr>
              <w:t>9,0</w:t>
            </w:r>
          </w:p>
        </w:tc>
        <w:tc>
          <w:tcPr>
            <w:tcW w:w="840" w:type="dxa"/>
            <w:shd w:val="clear" w:color="auto" w:fill="D9D9D9"/>
            <w:vAlign w:val="center"/>
          </w:tcPr>
          <w:p w:rsidR="00135561" w:rsidRDefault="00135561" w:rsidP="00135561">
            <w:pPr>
              <w:spacing w:line="240" w:lineRule="auto"/>
              <w:jc w:val="center"/>
              <w:rPr>
                <w:b/>
                <w:sz w:val="18"/>
                <w:szCs w:val="18"/>
              </w:rPr>
            </w:pPr>
            <w:r>
              <w:rPr>
                <w:b/>
                <w:sz w:val="18"/>
                <w:szCs w:val="18"/>
              </w:rPr>
              <w:t>12,5</w:t>
            </w:r>
          </w:p>
        </w:tc>
        <w:tc>
          <w:tcPr>
            <w:tcW w:w="865" w:type="dxa"/>
            <w:vAlign w:val="center"/>
          </w:tcPr>
          <w:p w:rsidR="00135561" w:rsidRDefault="00135561">
            <w:pPr>
              <w:spacing w:line="240" w:lineRule="auto"/>
              <w:jc w:val="center"/>
              <w:rPr>
                <w:sz w:val="18"/>
                <w:szCs w:val="18"/>
              </w:rPr>
            </w:pPr>
            <w:r>
              <w:rPr>
                <w:sz w:val="18"/>
                <w:szCs w:val="18"/>
              </w:rPr>
              <w:t>2,5</w:t>
            </w:r>
          </w:p>
        </w:tc>
        <w:tc>
          <w:tcPr>
            <w:tcW w:w="865" w:type="dxa"/>
            <w:vAlign w:val="center"/>
          </w:tcPr>
          <w:p w:rsidR="00135561" w:rsidRPr="0004766C" w:rsidRDefault="00135561" w:rsidP="00747D42">
            <w:pPr>
              <w:spacing w:line="240" w:lineRule="auto"/>
              <w:jc w:val="center"/>
              <w:rPr>
                <w:sz w:val="18"/>
                <w:szCs w:val="18"/>
              </w:rPr>
            </w:pPr>
            <w:r>
              <w:rPr>
                <w:sz w:val="18"/>
                <w:szCs w:val="18"/>
              </w:rPr>
              <w:t>3,5</w:t>
            </w:r>
          </w:p>
        </w:tc>
        <w:tc>
          <w:tcPr>
            <w:tcW w:w="807" w:type="dxa"/>
            <w:vAlign w:val="center"/>
          </w:tcPr>
          <w:p w:rsidR="00135561" w:rsidRPr="0004766C" w:rsidRDefault="00135561" w:rsidP="00747D42">
            <w:pPr>
              <w:spacing w:line="240" w:lineRule="auto"/>
              <w:jc w:val="center"/>
              <w:rPr>
                <w:sz w:val="18"/>
                <w:szCs w:val="18"/>
              </w:rPr>
            </w:pPr>
            <w:r>
              <w:rPr>
                <w:sz w:val="18"/>
                <w:szCs w:val="18"/>
              </w:rPr>
              <w:t>4,0</w:t>
            </w:r>
          </w:p>
        </w:tc>
        <w:tc>
          <w:tcPr>
            <w:tcW w:w="865" w:type="dxa"/>
            <w:vAlign w:val="center"/>
          </w:tcPr>
          <w:p w:rsidR="00135561" w:rsidRPr="0004766C" w:rsidRDefault="008B745B" w:rsidP="00747D42">
            <w:pPr>
              <w:spacing w:line="240" w:lineRule="auto"/>
              <w:jc w:val="center"/>
              <w:rPr>
                <w:sz w:val="18"/>
                <w:szCs w:val="18"/>
              </w:rPr>
            </w:pPr>
            <w:r>
              <w:rPr>
                <w:sz w:val="18"/>
                <w:szCs w:val="18"/>
              </w:rPr>
              <w:t>2,5</w:t>
            </w:r>
          </w:p>
        </w:tc>
        <w:tc>
          <w:tcPr>
            <w:tcW w:w="840" w:type="dxa"/>
            <w:shd w:val="clear" w:color="auto" w:fill="D9D9D9"/>
            <w:vAlign w:val="center"/>
          </w:tcPr>
          <w:p w:rsidR="00135561" w:rsidRPr="00C00BB7" w:rsidRDefault="00135561" w:rsidP="00747D42">
            <w:pPr>
              <w:spacing w:line="240" w:lineRule="auto"/>
              <w:jc w:val="center"/>
              <w:rPr>
                <w:b/>
                <w:sz w:val="18"/>
                <w:szCs w:val="18"/>
              </w:rPr>
            </w:pPr>
            <w:r w:rsidRPr="00C00BB7">
              <w:rPr>
                <w:b/>
                <w:sz w:val="18"/>
                <w:szCs w:val="18"/>
              </w:rPr>
              <w:t>1</w:t>
            </w:r>
            <w:r w:rsidR="008B745B">
              <w:rPr>
                <w:b/>
                <w:sz w:val="18"/>
                <w:szCs w:val="18"/>
              </w:rPr>
              <w:t>2,5</w:t>
            </w:r>
          </w:p>
        </w:tc>
      </w:tr>
      <w:tr w:rsidR="00135561" w:rsidRPr="00EC4694" w:rsidTr="00135561">
        <w:tc>
          <w:tcPr>
            <w:tcW w:w="1940" w:type="dxa"/>
          </w:tcPr>
          <w:p w:rsidR="00135561" w:rsidRPr="00EC4694" w:rsidRDefault="00135561" w:rsidP="00D17B6C">
            <w:pPr>
              <w:spacing w:line="240" w:lineRule="auto"/>
              <w:jc w:val="left"/>
              <w:rPr>
                <w:sz w:val="18"/>
                <w:szCs w:val="18"/>
              </w:rPr>
            </w:pPr>
            <w:r>
              <w:rPr>
                <w:sz w:val="18"/>
                <w:szCs w:val="18"/>
              </w:rPr>
              <w:t>Нарушено сроков</w:t>
            </w:r>
          </w:p>
        </w:tc>
        <w:tc>
          <w:tcPr>
            <w:tcW w:w="864" w:type="dxa"/>
            <w:vAlign w:val="center"/>
          </w:tcPr>
          <w:p w:rsidR="00135561" w:rsidRDefault="00135561" w:rsidP="00F26543">
            <w:pPr>
              <w:spacing w:line="240" w:lineRule="auto"/>
              <w:jc w:val="center"/>
              <w:rPr>
                <w:color w:val="000000"/>
                <w:sz w:val="18"/>
                <w:szCs w:val="18"/>
              </w:rPr>
            </w:pPr>
            <w:r>
              <w:rPr>
                <w:color w:val="000000"/>
                <w:sz w:val="18"/>
                <w:szCs w:val="18"/>
              </w:rPr>
              <w:t>0</w:t>
            </w:r>
          </w:p>
        </w:tc>
        <w:tc>
          <w:tcPr>
            <w:tcW w:w="864" w:type="dxa"/>
            <w:vAlign w:val="center"/>
          </w:tcPr>
          <w:p w:rsidR="00135561" w:rsidRDefault="00135561" w:rsidP="00F26543">
            <w:pPr>
              <w:spacing w:line="240" w:lineRule="auto"/>
              <w:jc w:val="center"/>
              <w:rPr>
                <w:color w:val="000000" w:themeColor="text1"/>
                <w:sz w:val="18"/>
                <w:szCs w:val="18"/>
              </w:rPr>
            </w:pPr>
            <w:r>
              <w:rPr>
                <w:color w:val="000000" w:themeColor="text1"/>
                <w:sz w:val="18"/>
                <w:szCs w:val="18"/>
              </w:rPr>
              <w:t>0</w:t>
            </w:r>
          </w:p>
        </w:tc>
        <w:tc>
          <w:tcPr>
            <w:tcW w:w="807" w:type="dxa"/>
            <w:vAlign w:val="center"/>
          </w:tcPr>
          <w:p w:rsidR="00135561" w:rsidRDefault="00135561" w:rsidP="00F26543">
            <w:pPr>
              <w:spacing w:line="240" w:lineRule="auto"/>
              <w:jc w:val="center"/>
              <w:rPr>
                <w:color w:val="000000"/>
                <w:sz w:val="18"/>
                <w:szCs w:val="18"/>
              </w:rPr>
            </w:pPr>
            <w:r>
              <w:rPr>
                <w:color w:val="000000"/>
                <w:sz w:val="18"/>
                <w:szCs w:val="18"/>
              </w:rPr>
              <w:t>0</w:t>
            </w:r>
          </w:p>
        </w:tc>
        <w:tc>
          <w:tcPr>
            <w:tcW w:w="865" w:type="dxa"/>
            <w:vAlign w:val="center"/>
          </w:tcPr>
          <w:p w:rsidR="00135561" w:rsidRDefault="00135561" w:rsidP="00135561">
            <w:pPr>
              <w:spacing w:line="240" w:lineRule="auto"/>
              <w:jc w:val="center"/>
              <w:rPr>
                <w:sz w:val="18"/>
                <w:szCs w:val="18"/>
              </w:rPr>
            </w:pPr>
            <w:r>
              <w:rPr>
                <w:sz w:val="18"/>
                <w:szCs w:val="18"/>
              </w:rPr>
              <w:t>0</w:t>
            </w:r>
          </w:p>
        </w:tc>
        <w:tc>
          <w:tcPr>
            <w:tcW w:w="840" w:type="dxa"/>
            <w:shd w:val="clear" w:color="auto" w:fill="D9D9D9"/>
            <w:vAlign w:val="center"/>
          </w:tcPr>
          <w:p w:rsidR="00135561" w:rsidRDefault="00135561" w:rsidP="00135561">
            <w:pPr>
              <w:spacing w:line="240" w:lineRule="auto"/>
              <w:jc w:val="center"/>
              <w:rPr>
                <w:b/>
                <w:sz w:val="18"/>
                <w:szCs w:val="18"/>
              </w:rPr>
            </w:pPr>
            <w:r>
              <w:rPr>
                <w:b/>
                <w:sz w:val="18"/>
                <w:szCs w:val="18"/>
              </w:rPr>
              <w:t>0</w:t>
            </w:r>
          </w:p>
        </w:tc>
        <w:tc>
          <w:tcPr>
            <w:tcW w:w="865" w:type="dxa"/>
            <w:vAlign w:val="center"/>
          </w:tcPr>
          <w:p w:rsidR="00135561" w:rsidRDefault="00135561">
            <w:pPr>
              <w:spacing w:line="240" w:lineRule="auto"/>
              <w:jc w:val="center"/>
              <w:rPr>
                <w:sz w:val="18"/>
                <w:szCs w:val="18"/>
              </w:rPr>
            </w:pPr>
            <w:r>
              <w:rPr>
                <w:sz w:val="18"/>
                <w:szCs w:val="18"/>
              </w:rPr>
              <w:t>0</w:t>
            </w:r>
          </w:p>
        </w:tc>
        <w:tc>
          <w:tcPr>
            <w:tcW w:w="865" w:type="dxa"/>
            <w:vAlign w:val="center"/>
          </w:tcPr>
          <w:p w:rsidR="00135561" w:rsidRPr="0004766C" w:rsidRDefault="00135561" w:rsidP="00747D42">
            <w:pPr>
              <w:spacing w:line="240" w:lineRule="auto"/>
              <w:jc w:val="center"/>
              <w:rPr>
                <w:sz w:val="18"/>
                <w:szCs w:val="18"/>
              </w:rPr>
            </w:pPr>
            <w:r>
              <w:rPr>
                <w:sz w:val="18"/>
                <w:szCs w:val="18"/>
              </w:rPr>
              <w:t>0</w:t>
            </w:r>
          </w:p>
        </w:tc>
        <w:tc>
          <w:tcPr>
            <w:tcW w:w="807" w:type="dxa"/>
            <w:vAlign w:val="center"/>
          </w:tcPr>
          <w:p w:rsidR="00135561" w:rsidRPr="0004766C" w:rsidRDefault="00135561" w:rsidP="00747D42">
            <w:pPr>
              <w:spacing w:line="240" w:lineRule="auto"/>
              <w:jc w:val="center"/>
              <w:rPr>
                <w:sz w:val="18"/>
                <w:szCs w:val="18"/>
              </w:rPr>
            </w:pPr>
            <w:r>
              <w:rPr>
                <w:sz w:val="18"/>
                <w:szCs w:val="18"/>
              </w:rPr>
              <w:t>0</w:t>
            </w:r>
          </w:p>
        </w:tc>
        <w:tc>
          <w:tcPr>
            <w:tcW w:w="865" w:type="dxa"/>
            <w:vAlign w:val="center"/>
          </w:tcPr>
          <w:p w:rsidR="00135561" w:rsidRPr="0004766C" w:rsidRDefault="008B745B" w:rsidP="00747D42">
            <w:pPr>
              <w:spacing w:line="240" w:lineRule="auto"/>
              <w:jc w:val="center"/>
              <w:rPr>
                <w:sz w:val="18"/>
                <w:szCs w:val="18"/>
              </w:rPr>
            </w:pPr>
            <w:r>
              <w:rPr>
                <w:sz w:val="18"/>
                <w:szCs w:val="18"/>
              </w:rPr>
              <w:t>0</w:t>
            </w:r>
          </w:p>
        </w:tc>
        <w:tc>
          <w:tcPr>
            <w:tcW w:w="840" w:type="dxa"/>
            <w:shd w:val="clear" w:color="auto" w:fill="D9D9D9"/>
            <w:vAlign w:val="center"/>
          </w:tcPr>
          <w:p w:rsidR="00135561" w:rsidRPr="00C00BB7" w:rsidRDefault="00135561" w:rsidP="00747D42">
            <w:pPr>
              <w:spacing w:line="240" w:lineRule="auto"/>
              <w:jc w:val="center"/>
              <w:rPr>
                <w:b/>
                <w:sz w:val="18"/>
                <w:szCs w:val="18"/>
              </w:rPr>
            </w:pPr>
            <w:r w:rsidRPr="00C00BB7">
              <w:rPr>
                <w:b/>
                <w:sz w:val="18"/>
                <w:szCs w:val="18"/>
              </w:rPr>
              <w:t>0</w:t>
            </w:r>
          </w:p>
        </w:tc>
      </w:tr>
    </w:tbl>
    <w:p w:rsidR="006C36DA" w:rsidRPr="00A43C50" w:rsidRDefault="006C36DA" w:rsidP="002A6B79">
      <w:pPr>
        <w:ind w:firstLine="709"/>
        <w:rPr>
          <w:color w:val="000000"/>
          <w:sz w:val="16"/>
          <w:szCs w:val="16"/>
        </w:rPr>
      </w:pPr>
    </w:p>
    <w:p w:rsidR="00747D42" w:rsidRPr="0004766C" w:rsidRDefault="00F26543" w:rsidP="00747D42">
      <w:pPr>
        <w:ind w:firstLine="709"/>
        <w:rPr>
          <w:szCs w:val="26"/>
        </w:rPr>
      </w:pPr>
      <w:r>
        <w:rPr>
          <w:color w:val="000000"/>
          <w:szCs w:val="26"/>
        </w:rPr>
        <w:t xml:space="preserve">1. </w:t>
      </w:r>
      <w:r w:rsidR="00747D42" w:rsidRPr="0004766C">
        <w:rPr>
          <w:color w:val="000000"/>
          <w:szCs w:val="26"/>
        </w:rPr>
        <w:t xml:space="preserve">Приняли участие в обучающем мероприятии </w:t>
      </w:r>
      <w:r w:rsidR="004271A4">
        <w:rPr>
          <w:color w:val="000000"/>
          <w:szCs w:val="26"/>
        </w:rPr>
        <w:t>«</w:t>
      </w:r>
      <w:r w:rsidR="00747D42" w:rsidRPr="0004766C">
        <w:rPr>
          <w:color w:val="000000"/>
          <w:szCs w:val="26"/>
        </w:rPr>
        <w:t xml:space="preserve">Организация работы по представлению сведений </w:t>
      </w:r>
      <w:r w:rsidR="00747D42" w:rsidRPr="0004766C">
        <w:rPr>
          <w:szCs w:val="26"/>
        </w:rPr>
        <w:t>о доходах, расходах, об имуществе и обязательствах</w:t>
      </w:r>
      <w:r w:rsidR="00747D42" w:rsidRPr="0004766C">
        <w:rPr>
          <w:b/>
          <w:szCs w:val="26"/>
        </w:rPr>
        <w:t xml:space="preserve"> </w:t>
      </w:r>
      <w:r w:rsidR="00747D42" w:rsidRPr="0004766C">
        <w:rPr>
          <w:szCs w:val="26"/>
        </w:rPr>
        <w:t xml:space="preserve">имущественного характера государственных служащих территориальных органов </w:t>
      </w:r>
      <w:proofErr w:type="spellStart"/>
      <w:r w:rsidR="00747D42" w:rsidRPr="0004766C">
        <w:rPr>
          <w:szCs w:val="26"/>
        </w:rPr>
        <w:t>Роскомнадзора</w:t>
      </w:r>
      <w:proofErr w:type="spellEnd"/>
      <w:r w:rsidR="00747D42" w:rsidRPr="0004766C">
        <w:rPr>
          <w:szCs w:val="26"/>
        </w:rPr>
        <w:t xml:space="preserve"> за 202</w:t>
      </w:r>
      <w:r w:rsidR="00747D42">
        <w:rPr>
          <w:szCs w:val="26"/>
        </w:rPr>
        <w:t>1</w:t>
      </w:r>
      <w:r w:rsidR="00747D42" w:rsidRPr="0004766C">
        <w:rPr>
          <w:szCs w:val="26"/>
        </w:rPr>
        <w:t xml:space="preserve"> год</w:t>
      </w:r>
      <w:r w:rsidR="004271A4">
        <w:rPr>
          <w:szCs w:val="26"/>
        </w:rPr>
        <w:t>»</w:t>
      </w:r>
      <w:r w:rsidR="00747D42" w:rsidRPr="0004766C">
        <w:rPr>
          <w:szCs w:val="26"/>
        </w:rPr>
        <w:t xml:space="preserve"> (ВКС, 0</w:t>
      </w:r>
      <w:r w:rsidR="00747D42">
        <w:rPr>
          <w:szCs w:val="26"/>
        </w:rPr>
        <w:t>2</w:t>
      </w:r>
      <w:r w:rsidR="00747D42" w:rsidRPr="0004766C">
        <w:rPr>
          <w:szCs w:val="26"/>
        </w:rPr>
        <w:t>.02.202</w:t>
      </w:r>
      <w:r w:rsidR="00747D42">
        <w:rPr>
          <w:szCs w:val="26"/>
        </w:rPr>
        <w:t>2</w:t>
      </w:r>
      <w:r w:rsidR="00747D42" w:rsidRPr="0004766C">
        <w:rPr>
          <w:szCs w:val="26"/>
        </w:rPr>
        <w:t>) - 5 чел.</w:t>
      </w:r>
    </w:p>
    <w:p w:rsidR="00747D42" w:rsidRPr="0004766C" w:rsidRDefault="00747D42" w:rsidP="00747D42">
      <w:pPr>
        <w:ind w:firstLine="709"/>
        <w:rPr>
          <w:szCs w:val="26"/>
        </w:rPr>
      </w:pPr>
      <w:r w:rsidRPr="0004766C">
        <w:rPr>
          <w:szCs w:val="26"/>
        </w:rPr>
        <w:lastRenderedPageBreak/>
        <w:t>2.</w:t>
      </w:r>
      <w:r w:rsidRPr="0004766C">
        <w:rPr>
          <w:b/>
          <w:szCs w:val="26"/>
        </w:rPr>
        <w:t xml:space="preserve"> </w:t>
      </w:r>
      <w:r w:rsidRPr="0004766C">
        <w:rPr>
          <w:szCs w:val="26"/>
        </w:rPr>
        <w:t>Подготовлена обобщенная информация по ЮФО о потребности в обучении государственных гражданских служащих в рамках государственного заказа в 202</w:t>
      </w:r>
      <w:r>
        <w:rPr>
          <w:szCs w:val="26"/>
        </w:rPr>
        <w:t>2</w:t>
      </w:r>
      <w:r w:rsidRPr="0004766C">
        <w:rPr>
          <w:szCs w:val="26"/>
        </w:rPr>
        <w:t xml:space="preserve"> году (исх. от</w:t>
      </w:r>
      <w:r>
        <w:rPr>
          <w:szCs w:val="26"/>
        </w:rPr>
        <w:t xml:space="preserve"> 18.03.2022 № 9847-03/23</w:t>
      </w:r>
      <w:r w:rsidRPr="0004766C">
        <w:rPr>
          <w:szCs w:val="26"/>
        </w:rPr>
        <w:t>).</w:t>
      </w:r>
    </w:p>
    <w:p w:rsidR="00747D42" w:rsidRDefault="00747D42" w:rsidP="00747D42">
      <w:pPr>
        <w:ind w:firstLine="709"/>
        <w:rPr>
          <w:szCs w:val="26"/>
        </w:rPr>
      </w:pPr>
      <w:r>
        <w:rPr>
          <w:szCs w:val="26"/>
        </w:rPr>
        <w:t>3</w:t>
      </w:r>
      <w:r w:rsidRPr="0004766C">
        <w:rPr>
          <w:szCs w:val="26"/>
        </w:rPr>
        <w:t xml:space="preserve">. Подготовлена обобщенная заявка на участие государственных гражданских служащих Управлений </w:t>
      </w:r>
      <w:proofErr w:type="spellStart"/>
      <w:r w:rsidRPr="0004766C">
        <w:rPr>
          <w:szCs w:val="26"/>
        </w:rPr>
        <w:t>Роскомнадзора</w:t>
      </w:r>
      <w:proofErr w:type="spellEnd"/>
      <w:r w:rsidRPr="0004766C">
        <w:rPr>
          <w:szCs w:val="26"/>
        </w:rPr>
        <w:t xml:space="preserve">, входящих в Южный федеральный округ, в мероприятиях по профессиональному развитию на 2022 </w:t>
      </w:r>
      <w:r>
        <w:rPr>
          <w:szCs w:val="26"/>
        </w:rPr>
        <w:t>по приоритетным программам в рамках централизованного обучения (исх. от 21.02.2022 № 5657-03/23).</w:t>
      </w:r>
    </w:p>
    <w:p w:rsidR="00747D42" w:rsidRDefault="00747D42" w:rsidP="00747D42">
      <w:pPr>
        <w:ind w:firstLine="709"/>
        <w:rPr>
          <w:szCs w:val="26"/>
        </w:rPr>
      </w:pPr>
      <w:r>
        <w:rPr>
          <w:szCs w:val="26"/>
        </w:rPr>
        <w:t xml:space="preserve">4. </w:t>
      </w:r>
      <w:r w:rsidRPr="0004766C">
        <w:rPr>
          <w:szCs w:val="26"/>
        </w:rPr>
        <w:t xml:space="preserve">Подготовлена заявка на </w:t>
      </w:r>
      <w:r>
        <w:rPr>
          <w:szCs w:val="26"/>
        </w:rPr>
        <w:t>обучение</w:t>
      </w:r>
      <w:r w:rsidRPr="0004766C">
        <w:rPr>
          <w:szCs w:val="26"/>
        </w:rPr>
        <w:t xml:space="preserve"> государственных гражданских служащих Управлени</w:t>
      </w:r>
      <w:r>
        <w:rPr>
          <w:szCs w:val="26"/>
        </w:rPr>
        <w:t>я</w:t>
      </w:r>
      <w:r w:rsidRPr="0004766C">
        <w:rPr>
          <w:szCs w:val="26"/>
        </w:rPr>
        <w:t xml:space="preserve"> </w:t>
      </w:r>
      <w:r>
        <w:rPr>
          <w:szCs w:val="26"/>
        </w:rPr>
        <w:t xml:space="preserve">на основании образовательного сертификата на дополнительное профессиональное образование в 2022 году (исх. </w:t>
      </w:r>
      <w:r w:rsidRPr="0004766C">
        <w:rPr>
          <w:szCs w:val="26"/>
        </w:rPr>
        <w:t xml:space="preserve">от </w:t>
      </w:r>
      <w:r>
        <w:rPr>
          <w:szCs w:val="26"/>
        </w:rPr>
        <w:t>18.02.2022</w:t>
      </w:r>
      <w:r w:rsidRPr="0004766C">
        <w:rPr>
          <w:szCs w:val="26"/>
        </w:rPr>
        <w:t xml:space="preserve"> № </w:t>
      </w:r>
      <w:r>
        <w:rPr>
          <w:szCs w:val="26"/>
        </w:rPr>
        <w:t>5539</w:t>
      </w:r>
      <w:r w:rsidRPr="0004766C">
        <w:rPr>
          <w:szCs w:val="26"/>
        </w:rPr>
        <w:t>-03/23)</w:t>
      </w:r>
      <w:r>
        <w:rPr>
          <w:szCs w:val="26"/>
        </w:rPr>
        <w:t>.</w:t>
      </w:r>
    </w:p>
    <w:p w:rsidR="00747D42" w:rsidRDefault="00747D42" w:rsidP="00747D42">
      <w:pPr>
        <w:ind w:firstLine="709"/>
        <w:rPr>
          <w:szCs w:val="26"/>
        </w:rPr>
      </w:pPr>
      <w:r>
        <w:rPr>
          <w:szCs w:val="26"/>
        </w:rPr>
        <w:t>5. Представлены сведения о слушателях семинаров, организованных согласно утвержденному Календарному плану обучающих мероприятий, направленных на повышение квалификации в 2022 году (исх. от 01.04.2022 № 11458-03/23).</w:t>
      </w:r>
    </w:p>
    <w:p w:rsidR="00747D42" w:rsidRDefault="00747D42" w:rsidP="00747D42">
      <w:pPr>
        <w:ind w:firstLine="709"/>
        <w:rPr>
          <w:szCs w:val="26"/>
        </w:rPr>
      </w:pPr>
      <w:r>
        <w:rPr>
          <w:szCs w:val="26"/>
        </w:rPr>
        <w:t xml:space="preserve">6. В ЕИСУКС завершено формирование 2 заявок на обучение </w:t>
      </w:r>
      <w:r w:rsidRPr="0004766C">
        <w:rPr>
          <w:szCs w:val="26"/>
        </w:rPr>
        <w:t>государственных гражданских служащих Управлени</w:t>
      </w:r>
      <w:r>
        <w:rPr>
          <w:szCs w:val="26"/>
        </w:rPr>
        <w:t>я на основании государственных образовательных сертификатов, отчет о проделанной работе и количестве сформированных заявок представлен в ЦА (исх. от 22.04.2022 № 13973-03/23).</w:t>
      </w:r>
    </w:p>
    <w:p w:rsidR="00747D42" w:rsidRPr="00095275" w:rsidRDefault="00747D42" w:rsidP="00747D42">
      <w:pPr>
        <w:ind w:firstLine="709"/>
        <w:rPr>
          <w:szCs w:val="26"/>
        </w:rPr>
      </w:pPr>
      <w:r>
        <w:rPr>
          <w:szCs w:val="26"/>
        </w:rPr>
        <w:t xml:space="preserve">7.  </w:t>
      </w:r>
      <w:r>
        <w:rPr>
          <w:color w:val="000000"/>
          <w:szCs w:val="26"/>
        </w:rPr>
        <w:t xml:space="preserve">Повысили квалификацию </w:t>
      </w:r>
      <w:r w:rsidR="008F0DBD">
        <w:rPr>
          <w:szCs w:val="26"/>
        </w:rPr>
        <w:t>7</w:t>
      </w:r>
      <w:r w:rsidRPr="0041765E">
        <w:rPr>
          <w:szCs w:val="26"/>
        </w:rPr>
        <w:t xml:space="preserve"> </w:t>
      </w:r>
      <w:r>
        <w:rPr>
          <w:color w:val="000000"/>
          <w:szCs w:val="26"/>
        </w:rPr>
        <w:t>человек:</w:t>
      </w:r>
    </w:p>
    <w:p w:rsidR="00747D42" w:rsidRDefault="008F0DBD" w:rsidP="00747D42">
      <w:pPr>
        <w:ind w:firstLine="709"/>
        <w:rPr>
          <w:color w:val="000000"/>
          <w:szCs w:val="26"/>
        </w:rPr>
      </w:pPr>
      <w:r>
        <w:rPr>
          <w:color w:val="000000"/>
          <w:szCs w:val="26"/>
        </w:rPr>
        <w:t>По теме: «</w:t>
      </w:r>
      <w:r w:rsidR="00747D42">
        <w:rPr>
          <w:color w:val="000000"/>
          <w:szCs w:val="26"/>
        </w:rPr>
        <w:t>Русский язык и де</w:t>
      </w:r>
      <w:r>
        <w:rPr>
          <w:color w:val="000000"/>
          <w:szCs w:val="26"/>
        </w:rPr>
        <w:t>ловое общение»</w:t>
      </w:r>
      <w:r w:rsidR="00747D42">
        <w:rPr>
          <w:color w:val="000000"/>
          <w:szCs w:val="26"/>
        </w:rPr>
        <w:t>, дистанционное обучение, 1 человек.</w:t>
      </w:r>
    </w:p>
    <w:p w:rsidR="00C00BB7" w:rsidRDefault="00C00BB7" w:rsidP="00C00BB7">
      <w:pPr>
        <w:ind w:firstLine="709"/>
        <w:rPr>
          <w:color w:val="000000"/>
          <w:szCs w:val="26"/>
        </w:rPr>
      </w:pPr>
      <w:r>
        <w:rPr>
          <w:color w:val="000000"/>
          <w:szCs w:val="26"/>
        </w:rPr>
        <w:t xml:space="preserve">По теме: «Повышение эффективности осуществления федеральными органами…», </w:t>
      </w:r>
      <w:proofErr w:type="spellStart"/>
      <w:r>
        <w:rPr>
          <w:color w:val="000000"/>
          <w:szCs w:val="26"/>
        </w:rPr>
        <w:t>РАНХиГС</w:t>
      </w:r>
      <w:proofErr w:type="spellEnd"/>
      <w:r>
        <w:rPr>
          <w:color w:val="000000"/>
          <w:szCs w:val="26"/>
        </w:rPr>
        <w:t>, 1 чел.</w:t>
      </w:r>
    </w:p>
    <w:p w:rsidR="00747D42" w:rsidRDefault="008F0DBD" w:rsidP="00747D42">
      <w:pPr>
        <w:ind w:firstLine="709"/>
        <w:rPr>
          <w:color w:val="000000"/>
          <w:szCs w:val="26"/>
        </w:rPr>
      </w:pPr>
      <w:r>
        <w:rPr>
          <w:color w:val="000000"/>
          <w:szCs w:val="26"/>
        </w:rPr>
        <w:t>По теме: «</w:t>
      </w:r>
      <w:r w:rsidR="00747D42">
        <w:rPr>
          <w:color w:val="000000"/>
          <w:szCs w:val="26"/>
        </w:rPr>
        <w:t>Охрана труда для руковод</w:t>
      </w:r>
      <w:r>
        <w:rPr>
          <w:color w:val="000000"/>
          <w:szCs w:val="26"/>
        </w:rPr>
        <w:t>ителей и работников организации»</w:t>
      </w:r>
      <w:r w:rsidR="00747D42">
        <w:rPr>
          <w:color w:val="000000"/>
          <w:szCs w:val="26"/>
        </w:rPr>
        <w:t>, дистанционное обучение,  1 человек.</w:t>
      </w:r>
    </w:p>
    <w:p w:rsidR="00C00BB7" w:rsidRDefault="00C00BB7" w:rsidP="00C00BB7">
      <w:pPr>
        <w:ind w:firstLine="709"/>
        <w:rPr>
          <w:color w:val="000000"/>
          <w:szCs w:val="26"/>
        </w:rPr>
      </w:pPr>
      <w:r>
        <w:rPr>
          <w:color w:val="000000"/>
          <w:szCs w:val="26"/>
        </w:rPr>
        <w:t xml:space="preserve">По теме: «Совершенствование навыков эффективной коммуникации и делового письма», </w:t>
      </w:r>
      <w:proofErr w:type="spellStart"/>
      <w:r>
        <w:rPr>
          <w:color w:val="000000"/>
          <w:szCs w:val="26"/>
        </w:rPr>
        <w:t>РАНХиГС</w:t>
      </w:r>
      <w:proofErr w:type="spellEnd"/>
      <w:r>
        <w:rPr>
          <w:color w:val="000000"/>
          <w:szCs w:val="26"/>
        </w:rPr>
        <w:t>, 2 чел.</w:t>
      </w:r>
    </w:p>
    <w:p w:rsidR="008F0DBD" w:rsidRDefault="008F0DBD" w:rsidP="00C00BB7">
      <w:pPr>
        <w:ind w:firstLine="709"/>
        <w:rPr>
          <w:color w:val="000000"/>
          <w:szCs w:val="26"/>
        </w:rPr>
      </w:pPr>
      <w:r>
        <w:rPr>
          <w:color w:val="000000"/>
          <w:szCs w:val="26"/>
        </w:rPr>
        <w:t>По теме: «Управление государственными и муниципальными закупками», 1 чел.</w:t>
      </w:r>
    </w:p>
    <w:p w:rsidR="008F0DBD" w:rsidRDefault="008F0DBD" w:rsidP="00C00BB7">
      <w:pPr>
        <w:ind w:firstLine="709"/>
        <w:rPr>
          <w:color w:val="000000"/>
          <w:szCs w:val="26"/>
        </w:rPr>
      </w:pPr>
      <w:r>
        <w:rPr>
          <w:color w:val="000000"/>
          <w:szCs w:val="26"/>
        </w:rPr>
        <w:t xml:space="preserve">По теме: «Функции подразделений федеральных органов по профилактике коррупционных и иных правонарушений (продвинутый уровень)», </w:t>
      </w:r>
      <w:proofErr w:type="spellStart"/>
      <w:r>
        <w:rPr>
          <w:color w:val="000000"/>
          <w:szCs w:val="26"/>
        </w:rPr>
        <w:t>РАНХиГС</w:t>
      </w:r>
      <w:proofErr w:type="spellEnd"/>
      <w:r>
        <w:rPr>
          <w:color w:val="000000"/>
          <w:szCs w:val="26"/>
        </w:rPr>
        <w:t>, 1 чел.</w:t>
      </w:r>
    </w:p>
    <w:p w:rsidR="00C00BB7" w:rsidRDefault="00C00BB7" w:rsidP="00C00BB7">
      <w:pPr>
        <w:ind w:firstLine="709"/>
        <w:rPr>
          <w:color w:val="000000"/>
          <w:szCs w:val="26"/>
        </w:rPr>
      </w:pPr>
      <w:r>
        <w:rPr>
          <w:color w:val="000000"/>
          <w:szCs w:val="26"/>
        </w:rPr>
        <w:t>8. Приняли участие в семинарах</w:t>
      </w:r>
      <w:r w:rsidR="008F0DBD">
        <w:rPr>
          <w:color w:val="000000"/>
          <w:szCs w:val="26"/>
        </w:rPr>
        <w:t xml:space="preserve"> 10 чел.</w:t>
      </w:r>
      <w:r>
        <w:rPr>
          <w:color w:val="000000"/>
          <w:szCs w:val="26"/>
        </w:rPr>
        <w:t xml:space="preserve">: </w:t>
      </w:r>
    </w:p>
    <w:p w:rsidR="00747D42" w:rsidRDefault="00747D42" w:rsidP="00747D42">
      <w:pPr>
        <w:ind w:firstLine="709"/>
        <w:rPr>
          <w:color w:val="000000"/>
          <w:szCs w:val="26"/>
        </w:rPr>
      </w:pPr>
      <w:r>
        <w:rPr>
          <w:color w:val="000000"/>
          <w:szCs w:val="26"/>
        </w:rPr>
        <w:t xml:space="preserve">По теме: </w:t>
      </w:r>
      <w:r w:rsidR="008F0DBD">
        <w:rPr>
          <w:szCs w:val="26"/>
        </w:rPr>
        <w:t>«</w:t>
      </w:r>
      <w:r w:rsidRPr="00104B5C">
        <w:rPr>
          <w:szCs w:val="26"/>
        </w:rPr>
        <w:t xml:space="preserve">Осуществление надзорной деятельности за исполнением операторами связи законодательства о противодействии легализации (отмыванию) доходов, полученных преступным путем, финансированию терроризма и финансированию </w:t>
      </w:r>
      <w:r w:rsidRPr="00104B5C">
        <w:rPr>
          <w:szCs w:val="26"/>
        </w:rPr>
        <w:lastRenderedPageBreak/>
        <w:t xml:space="preserve">распространения оружия массового уничтожения (ПОД/ФТ/ФРОМУ), с учетом </w:t>
      </w:r>
      <w:proofErr w:type="spellStart"/>
      <w:proofErr w:type="gramStart"/>
      <w:r w:rsidRPr="00104B5C">
        <w:rPr>
          <w:szCs w:val="26"/>
        </w:rPr>
        <w:t>риск-ориентированного</w:t>
      </w:r>
      <w:proofErr w:type="spellEnd"/>
      <w:proofErr w:type="gramEnd"/>
      <w:r w:rsidRPr="00104B5C">
        <w:rPr>
          <w:szCs w:val="26"/>
        </w:rPr>
        <w:t xml:space="preserve"> подхода</w:t>
      </w:r>
      <w:r w:rsidR="008F0DBD">
        <w:rPr>
          <w:szCs w:val="26"/>
        </w:rPr>
        <w:t>»</w:t>
      </w:r>
      <w:r>
        <w:rPr>
          <w:color w:val="000000"/>
          <w:szCs w:val="26"/>
        </w:rPr>
        <w:t>, семинар в г. Москве, 2 человека.</w:t>
      </w:r>
    </w:p>
    <w:p w:rsidR="00C00BB7" w:rsidRDefault="00C00BB7" w:rsidP="00C00BB7">
      <w:pPr>
        <w:ind w:firstLine="709"/>
        <w:rPr>
          <w:szCs w:val="26"/>
        </w:rPr>
      </w:pPr>
      <w:r>
        <w:rPr>
          <w:szCs w:val="26"/>
        </w:rPr>
        <w:t xml:space="preserve">По теме: </w:t>
      </w:r>
      <w:r w:rsidRPr="002331B9">
        <w:rPr>
          <w:szCs w:val="26"/>
        </w:rPr>
        <w:t xml:space="preserve">«Правовое обеспечение деятельности территориальных органов </w:t>
      </w:r>
      <w:proofErr w:type="spellStart"/>
      <w:r w:rsidRPr="002331B9">
        <w:rPr>
          <w:szCs w:val="26"/>
        </w:rPr>
        <w:t>Роскомнадзора</w:t>
      </w:r>
      <w:proofErr w:type="spellEnd"/>
      <w:r w:rsidRPr="002331B9">
        <w:rPr>
          <w:szCs w:val="26"/>
        </w:rPr>
        <w:t>»</w:t>
      </w:r>
      <w:r>
        <w:rPr>
          <w:szCs w:val="26"/>
        </w:rPr>
        <w:t>, 2 чел.</w:t>
      </w:r>
    </w:p>
    <w:p w:rsidR="00C00BB7" w:rsidRDefault="00C00BB7" w:rsidP="00C00BB7">
      <w:pPr>
        <w:ind w:firstLine="709"/>
        <w:rPr>
          <w:szCs w:val="26"/>
        </w:rPr>
      </w:pPr>
      <w:r>
        <w:rPr>
          <w:szCs w:val="26"/>
        </w:rPr>
        <w:t xml:space="preserve">По теме: </w:t>
      </w:r>
      <w:r w:rsidRPr="00A20EFB">
        <w:rPr>
          <w:szCs w:val="26"/>
        </w:rPr>
        <w:t>«Организация деятельности планирования и исполнения бюджета»</w:t>
      </w:r>
      <w:r>
        <w:rPr>
          <w:szCs w:val="26"/>
        </w:rPr>
        <w:t>, 1 чел.</w:t>
      </w:r>
    </w:p>
    <w:p w:rsidR="00C00BB7" w:rsidRDefault="00C00BB7" w:rsidP="00C00BB7">
      <w:pPr>
        <w:ind w:firstLine="709"/>
        <w:rPr>
          <w:szCs w:val="26"/>
        </w:rPr>
      </w:pPr>
      <w:r>
        <w:rPr>
          <w:szCs w:val="26"/>
        </w:rPr>
        <w:t>По теме: «Повышение качества оказания государственных услуг…», 2 чел.</w:t>
      </w:r>
    </w:p>
    <w:p w:rsidR="008F0DBD" w:rsidRDefault="008F0DBD" w:rsidP="00C00BB7">
      <w:pPr>
        <w:ind w:firstLine="709"/>
        <w:rPr>
          <w:szCs w:val="26"/>
        </w:rPr>
      </w:pPr>
      <w:r>
        <w:rPr>
          <w:szCs w:val="26"/>
        </w:rPr>
        <w:t>По теме: «Повышение качества оказания государственных услуг…», 2 чел.</w:t>
      </w:r>
    </w:p>
    <w:p w:rsidR="008F0DBD" w:rsidRDefault="008F0DBD" w:rsidP="00C00BB7">
      <w:pPr>
        <w:ind w:firstLine="709"/>
        <w:rPr>
          <w:szCs w:val="26"/>
        </w:rPr>
      </w:pPr>
      <w:r>
        <w:rPr>
          <w:szCs w:val="26"/>
        </w:rPr>
        <w:t xml:space="preserve">По теме: «Осуществление надзорной деятельности в области почтовой связи…», </w:t>
      </w:r>
      <w:r>
        <w:rPr>
          <w:szCs w:val="26"/>
        </w:rPr>
        <w:br/>
        <w:t>1 чел.</w:t>
      </w:r>
    </w:p>
    <w:p w:rsidR="00C22C62" w:rsidRDefault="00C22C62" w:rsidP="00060356">
      <w:pPr>
        <w:spacing w:line="240" w:lineRule="auto"/>
        <w:ind w:firstLine="709"/>
        <w:rPr>
          <w:i/>
          <w:szCs w:val="26"/>
          <w:u w:val="single"/>
        </w:rPr>
      </w:pPr>
    </w:p>
    <w:p w:rsidR="008A1B1C" w:rsidRPr="00911CD6" w:rsidRDefault="00924994" w:rsidP="00597671">
      <w:pPr>
        <w:spacing w:line="240" w:lineRule="auto"/>
        <w:ind w:firstLine="709"/>
        <w:rPr>
          <w:i/>
          <w:szCs w:val="26"/>
          <w:u w:val="single"/>
        </w:rPr>
      </w:pPr>
      <w:r w:rsidRPr="00B62729">
        <w:rPr>
          <w:i/>
          <w:szCs w:val="26"/>
          <w:u w:val="single"/>
        </w:rPr>
        <w:t xml:space="preserve">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w:t>
      </w:r>
      <w:r w:rsidRPr="00911CD6">
        <w:rPr>
          <w:i/>
          <w:szCs w:val="26"/>
          <w:u w:val="single"/>
        </w:rPr>
        <w:t>подготовке</w:t>
      </w:r>
    </w:p>
    <w:p w:rsidR="006D5F0F" w:rsidRPr="00A43C50" w:rsidRDefault="006D5F0F" w:rsidP="00597671">
      <w:pPr>
        <w:spacing w:line="240" w:lineRule="auto"/>
        <w:ind w:firstLine="709"/>
        <w:rPr>
          <w:sz w:val="16"/>
          <w:szCs w:val="16"/>
        </w:rPr>
      </w:pPr>
    </w:p>
    <w:p w:rsidR="00597671" w:rsidRPr="00911CD6" w:rsidRDefault="00787755" w:rsidP="00597671">
      <w:pPr>
        <w:spacing w:line="240" w:lineRule="auto"/>
        <w:ind w:firstLine="709"/>
        <w:rPr>
          <w:szCs w:val="26"/>
        </w:rPr>
      </w:pPr>
      <w:r w:rsidRPr="00911CD6">
        <w:rPr>
          <w:szCs w:val="26"/>
        </w:rPr>
        <w:t xml:space="preserve">Полномочие выполняют – </w:t>
      </w:r>
      <w:r w:rsidR="009C2D88" w:rsidRPr="00911CD6">
        <w:rPr>
          <w:szCs w:val="26"/>
        </w:rPr>
        <w:t>2</w:t>
      </w:r>
      <w:r w:rsidR="00A377B7" w:rsidRPr="00911CD6">
        <w:rPr>
          <w:szCs w:val="26"/>
        </w:rPr>
        <w:t xml:space="preserve"> </w:t>
      </w:r>
      <w:r w:rsidR="009C2D88" w:rsidRPr="00911CD6">
        <w:rPr>
          <w:szCs w:val="26"/>
        </w:rPr>
        <w:t>единицы</w:t>
      </w:r>
    </w:p>
    <w:p w:rsidR="00DB6E45" w:rsidRPr="00A43C50" w:rsidRDefault="00DB6E45" w:rsidP="00740669">
      <w:pPr>
        <w:spacing w:line="240" w:lineRule="auto"/>
        <w:ind w:firstLine="709"/>
        <w:rPr>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E90545" w:rsidRPr="00911CD6" w:rsidTr="00575025">
        <w:tc>
          <w:tcPr>
            <w:tcW w:w="2090" w:type="dxa"/>
          </w:tcPr>
          <w:p w:rsidR="00E90545" w:rsidRPr="00911CD6" w:rsidRDefault="00E90545" w:rsidP="00D17B6C">
            <w:pPr>
              <w:spacing w:line="240" w:lineRule="auto"/>
              <w:rPr>
                <w:sz w:val="18"/>
                <w:szCs w:val="18"/>
              </w:rPr>
            </w:pPr>
          </w:p>
        </w:tc>
        <w:tc>
          <w:tcPr>
            <w:tcW w:w="881" w:type="dxa"/>
            <w:vAlign w:val="center"/>
          </w:tcPr>
          <w:p w:rsidR="00E90545" w:rsidRPr="00911CD6" w:rsidRDefault="00E90545" w:rsidP="00E90545">
            <w:pPr>
              <w:spacing w:line="240" w:lineRule="auto"/>
              <w:jc w:val="center"/>
              <w:rPr>
                <w:sz w:val="18"/>
                <w:szCs w:val="18"/>
              </w:rPr>
            </w:pPr>
            <w:r w:rsidRPr="00911CD6">
              <w:rPr>
                <w:sz w:val="18"/>
                <w:szCs w:val="18"/>
              </w:rPr>
              <w:t>1 квартал 2021</w:t>
            </w:r>
          </w:p>
        </w:tc>
        <w:tc>
          <w:tcPr>
            <w:tcW w:w="881" w:type="dxa"/>
            <w:vAlign w:val="center"/>
          </w:tcPr>
          <w:p w:rsidR="00E90545" w:rsidRPr="00911CD6" w:rsidRDefault="00E90545" w:rsidP="00E90545">
            <w:pPr>
              <w:spacing w:line="240" w:lineRule="auto"/>
              <w:jc w:val="center"/>
              <w:rPr>
                <w:sz w:val="18"/>
                <w:szCs w:val="18"/>
              </w:rPr>
            </w:pPr>
            <w:r w:rsidRPr="00911CD6">
              <w:rPr>
                <w:sz w:val="18"/>
                <w:szCs w:val="18"/>
              </w:rPr>
              <w:t>2 квартал 2021</w:t>
            </w:r>
          </w:p>
        </w:tc>
        <w:tc>
          <w:tcPr>
            <w:tcW w:w="807" w:type="dxa"/>
            <w:vAlign w:val="center"/>
          </w:tcPr>
          <w:p w:rsidR="00E90545" w:rsidRPr="00911CD6" w:rsidRDefault="00E90545" w:rsidP="00E90545">
            <w:pPr>
              <w:spacing w:line="240" w:lineRule="auto"/>
              <w:jc w:val="center"/>
              <w:rPr>
                <w:sz w:val="18"/>
                <w:szCs w:val="18"/>
              </w:rPr>
            </w:pPr>
            <w:r w:rsidRPr="00911CD6">
              <w:rPr>
                <w:sz w:val="18"/>
                <w:szCs w:val="18"/>
              </w:rPr>
              <w:t>3 квартал 2021</w:t>
            </w:r>
          </w:p>
        </w:tc>
        <w:tc>
          <w:tcPr>
            <w:tcW w:w="807" w:type="dxa"/>
            <w:vAlign w:val="center"/>
          </w:tcPr>
          <w:p w:rsidR="00E90545" w:rsidRPr="00911CD6" w:rsidRDefault="00E90545" w:rsidP="00E90545">
            <w:pPr>
              <w:spacing w:line="240" w:lineRule="auto"/>
              <w:jc w:val="center"/>
              <w:rPr>
                <w:sz w:val="18"/>
                <w:szCs w:val="18"/>
              </w:rPr>
            </w:pPr>
            <w:r w:rsidRPr="00911CD6">
              <w:rPr>
                <w:sz w:val="18"/>
                <w:szCs w:val="18"/>
              </w:rPr>
              <w:t>4 квартал 2021</w:t>
            </w:r>
          </w:p>
        </w:tc>
        <w:tc>
          <w:tcPr>
            <w:tcW w:w="790" w:type="dxa"/>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2021</w:t>
            </w:r>
          </w:p>
        </w:tc>
        <w:tc>
          <w:tcPr>
            <w:tcW w:w="881" w:type="dxa"/>
            <w:vAlign w:val="center"/>
          </w:tcPr>
          <w:p w:rsidR="00E90545" w:rsidRPr="00911CD6" w:rsidRDefault="00E90545" w:rsidP="00E90545">
            <w:pPr>
              <w:spacing w:line="240" w:lineRule="auto"/>
              <w:jc w:val="center"/>
              <w:rPr>
                <w:sz w:val="18"/>
                <w:szCs w:val="18"/>
              </w:rPr>
            </w:pPr>
            <w:r w:rsidRPr="00911CD6">
              <w:rPr>
                <w:sz w:val="18"/>
                <w:szCs w:val="18"/>
              </w:rPr>
              <w:t>1 квартал 2022</w:t>
            </w:r>
          </w:p>
        </w:tc>
        <w:tc>
          <w:tcPr>
            <w:tcW w:w="881" w:type="dxa"/>
            <w:vAlign w:val="center"/>
          </w:tcPr>
          <w:p w:rsidR="00E90545" w:rsidRPr="00911CD6" w:rsidRDefault="00E90545" w:rsidP="00E90545">
            <w:pPr>
              <w:spacing w:line="240" w:lineRule="auto"/>
              <w:jc w:val="center"/>
              <w:rPr>
                <w:sz w:val="18"/>
                <w:szCs w:val="18"/>
              </w:rPr>
            </w:pPr>
            <w:r w:rsidRPr="00911CD6">
              <w:rPr>
                <w:sz w:val="18"/>
                <w:szCs w:val="18"/>
              </w:rPr>
              <w:t xml:space="preserve">2 </w:t>
            </w:r>
          </w:p>
          <w:p w:rsidR="00E90545" w:rsidRPr="00911CD6" w:rsidRDefault="00E90545" w:rsidP="00E90545">
            <w:pPr>
              <w:spacing w:line="240" w:lineRule="auto"/>
              <w:jc w:val="center"/>
              <w:rPr>
                <w:sz w:val="18"/>
                <w:szCs w:val="18"/>
              </w:rPr>
            </w:pPr>
            <w:r w:rsidRPr="00911CD6">
              <w:rPr>
                <w:sz w:val="18"/>
                <w:szCs w:val="18"/>
              </w:rPr>
              <w:t>квартал 2022</w:t>
            </w:r>
          </w:p>
        </w:tc>
        <w:tc>
          <w:tcPr>
            <w:tcW w:w="807" w:type="dxa"/>
            <w:vAlign w:val="center"/>
          </w:tcPr>
          <w:p w:rsidR="00E90545" w:rsidRPr="00911CD6" w:rsidRDefault="00E90545" w:rsidP="00E90545">
            <w:pPr>
              <w:spacing w:line="240" w:lineRule="auto"/>
              <w:jc w:val="center"/>
              <w:rPr>
                <w:sz w:val="18"/>
                <w:szCs w:val="18"/>
              </w:rPr>
            </w:pPr>
            <w:r w:rsidRPr="00911CD6">
              <w:rPr>
                <w:sz w:val="18"/>
                <w:szCs w:val="18"/>
              </w:rPr>
              <w:t>3 квартал 2022</w:t>
            </w:r>
          </w:p>
        </w:tc>
        <w:tc>
          <w:tcPr>
            <w:tcW w:w="807" w:type="dxa"/>
            <w:vAlign w:val="center"/>
          </w:tcPr>
          <w:p w:rsidR="00E90545" w:rsidRPr="00911CD6" w:rsidRDefault="00E90545" w:rsidP="00E90545">
            <w:pPr>
              <w:spacing w:line="240" w:lineRule="auto"/>
              <w:jc w:val="center"/>
              <w:rPr>
                <w:sz w:val="18"/>
                <w:szCs w:val="18"/>
              </w:rPr>
            </w:pPr>
            <w:r w:rsidRPr="00911CD6">
              <w:rPr>
                <w:sz w:val="18"/>
                <w:szCs w:val="18"/>
              </w:rPr>
              <w:t>4 квартал 2022</w:t>
            </w:r>
          </w:p>
        </w:tc>
        <w:tc>
          <w:tcPr>
            <w:tcW w:w="790" w:type="dxa"/>
            <w:shd w:val="clear" w:color="auto" w:fill="D9D9D9"/>
            <w:vAlign w:val="center"/>
          </w:tcPr>
          <w:p w:rsidR="00E90545" w:rsidRPr="00911CD6" w:rsidRDefault="00E90545" w:rsidP="00E90545">
            <w:pPr>
              <w:spacing w:line="240" w:lineRule="auto"/>
              <w:jc w:val="center"/>
              <w:rPr>
                <w:b/>
                <w:sz w:val="18"/>
                <w:szCs w:val="18"/>
              </w:rPr>
            </w:pPr>
            <w:r w:rsidRPr="00911CD6">
              <w:rPr>
                <w:b/>
                <w:sz w:val="18"/>
                <w:szCs w:val="18"/>
              </w:rPr>
              <w:t>2022</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060356">
      <w:pPr>
        <w:spacing w:line="240" w:lineRule="auto"/>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911CD6" w:rsidRDefault="003D0067" w:rsidP="00060356">
      <w:pPr>
        <w:ind w:firstLine="709"/>
        <w:rPr>
          <w:szCs w:val="26"/>
        </w:rPr>
      </w:pPr>
      <w:proofErr w:type="gramStart"/>
      <w:r w:rsidRPr="00D15019">
        <w:rPr>
          <w:szCs w:val="26"/>
        </w:rPr>
        <w:t xml:space="preserve">В Управлении по состоянию на </w:t>
      </w:r>
      <w:r w:rsidR="005760A2" w:rsidRPr="00D15019">
        <w:rPr>
          <w:szCs w:val="26"/>
        </w:rPr>
        <w:t>0</w:t>
      </w:r>
      <w:r w:rsidR="00135561">
        <w:rPr>
          <w:szCs w:val="26"/>
        </w:rPr>
        <w:t>9</w:t>
      </w:r>
      <w:r w:rsidR="009C2D88" w:rsidRPr="00D15019">
        <w:rPr>
          <w:szCs w:val="26"/>
        </w:rPr>
        <w:t>.</w:t>
      </w:r>
      <w:r w:rsidR="00135561">
        <w:rPr>
          <w:szCs w:val="26"/>
        </w:rPr>
        <w:t>0</w:t>
      </w:r>
      <w:r w:rsidR="00F26543">
        <w:rPr>
          <w:szCs w:val="26"/>
        </w:rPr>
        <w:t>1</w:t>
      </w:r>
      <w:r w:rsidR="009C2D88" w:rsidRPr="00D15019">
        <w:rPr>
          <w:szCs w:val="26"/>
        </w:rPr>
        <w:t>.20</w:t>
      </w:r>
      <w:r w:rsidR="00BF262E" w:rsidRPr="00D15019">
        <w:rPr>
          <w:szCs w:val="26"/>
        </w:rPr>
        <w:t>2</w:t>
      </w:r>
      <w:r w:rsidR="00135561">
        <w:rPr>
          <w:szCs w:val="26"/>
        </w:rPr>
        <w:t>3</w:t>
      </w:r>
      <w:r w:rsidRPr="00D15019">
        <w:rPr>
          <w:szCs w:val="26"/>
        </w:rPr>
        <w:t xml:space="preserve"> для </w:t>
      </w:r>
      <w:r w:rsidRPr="00911CD6">
        <w:rPr>
          <w:szCs w:val="26"/>
        </w:rPr>
        <w:t xml:space="preserve">предоставления отсрочки от призыва гражданам, пребывающим в запасе, забронировано </w:t>
      </w:r>
      <w:r w:rsidR="00E268B0">
        <w:rPr>
          <w:szCs w:val="26"/>
        </w:rPr>
        <w:t>19</w:t>
      </w:r>
      <w:r w:rsidRPr="00911CD6">
        <w:rPr>
          <w:szCs w:val="26"/>
        </w:rPr>
        <w:t xml:space="preserve"> сотрудник</w:t>
      </w:r>
      <w:r w:rsidR="00E268B0">
        <w:rPr>
          <w:szCs w:val="26"/>
        </w:rPr>
        <w:t>ов</w:t>
      </w:r>
      <w:r w:rsidRPr="00911CD6">
        <w:rPr>
          <w:szCs w:val="26"/>
        </w:rPr>
        <w:t xml:space="preserve"> из </w:t>
      </w:r>
      <w:r w:rsidR="00E268B0">
        <w:rPr>
          <w:szCs w:val="26"/>
        </w:rPr>
        <w:t>33</w:t>
      </w:r>
      <w:r w:rsidR="00E75A41" w:rsidRPr="00911CD6">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 граждан</w:t>
      </w:r>
      <w:proofErr w:type="gramEnd"/>
      <w:r w:rsidR="00E75A41" w:rsidRPr="00911CD6">
        <w:rPr>
          <w:szCs w:val="26"/>
        </w:rPr>
        <w:t xml:space="preserve">, </w:t>
      </w:r>
      <w:proofErr w:type="gramStart"/>
      <w:r w:rsidR="00E75A41" w:rsidRPr="00911CD6">
        <w:rPr>
          <w:szCs w:val="26"/>
        </w:rPr>
        <w:t>пребывающих</w:t>
      </w:r>
      <w:proofErr w:type="gramEnd"/>
      <w:r w:rsidR="00E75A41" w:rsidRPr="00911CD6">
        <w:rPr>
          <w:szCs w:val="26"/>
        </w:rPr>
        <w:t xml:space="preserve"> в запасе, от </w:t>
      </w:r>
      <w:r w:rsidR="00554C19" w:rsidRPr="00911CD6">
        <w:rPr>
          <w:szCs w:val="26"/>
        </w:rPr>
        <w:t>0</w:t>
      </w:r>
      <w:r w:rsidR="00E75A41" w:rsidRPr="00911CD6">
        <w:rPr>
          <w:szCs w:val="26"/>
        </w:rPr>
        <w:t>3</w:t>
      </w:r>
      <w:r w:rsidR="00554C19" w:rsidRPr="00911CD6">
        <w:rPr>
          <w:szCs w:val="26"/>
        </w:rPr>
        <w:t>.02.</w:t>
      </w:r>
      <w:r w:rsidR="00E75A41" w:rsidRPr="00911CD6">
        <w:rPr>
          <w:szCs w:val="26"/>
        </w:rPr>
        <w:t xml:space="preserve">2015 </w:t>
      </w:r>
      <w:r w:rsidR="00E16F4A" w:rsidRPr="00911CD6">
        <w:rPr>
          <w:szCs w:val="26"/>
        </w:rPr>
        <w:br/>
      </w:r>
      <w:r w:rsidR="00E75A41" w:rsidRPr="00911CD6">
        <w:rPr>
          <w:szCs w:val="26"/>
        </w:rPr>
        <w:t>№ 665с.</w:t>
      </w:r>
    </w:p>
    <w:p w:rsidR="000C2629" w:rsidRPr="00911CD6" w:rsidRDefault="000C2629" w:rsidP="00060356">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B95A85" w:rsidRDefault="00E90AA7" w:rsidP="00E90AA7">
      <w:pPr>
        <w:spacing w:line="240" w:lineRule="auto"/>
        <w:ind w:firstLine="709"/>
        <w:rPr>
          <w:szCs w:val="26"/>
        </w:rPr>
      </w:pPr>
      <w:r w:rsidRPr="00B95A85">
        <w:rPr>
          <w:szCs w:val="26"/>
        </w:rPr>
        <w:t xml:space="preserve">Полномочие выполняют – </w:t>
      </w:r>
      <w:r w:rsidR="009C2D88" w:rsidRPr="00B95A85">
        <w:rPr>
          <w:szCs w:val="26"/>
        </w:rPr>
        <w:t>1</w:t>
      </w:r>
      <w:r w:rsidR="00024D55">
        <w:rPr>
          <w:szCs w:val="26"/>
        </w:rPr>
        <w:t xml:space="preserve"> </w:t>
      </w:r>
      <w:r w:rsidRPr="00B95A85">
        <w:rPr>
          <w:szCs w:val="26"/>
        </w:rPr>
        <w:t>единиц</w:t>
      </w:r>
      <w:r w:rsidR="009C2D88" w:rsidRPr="00B95A85">
        <w:rPr>
          <w:szCs w:val="26"/>
        </w:rPr>
        <w:t>а</w:t>
      </w:r>
    </w:p>
    <w:p w:rsidR="00060356" w:rsidRDefault="00060356" w:rsidP="00E90AA7">
      <w:pPr>
        <w:spacing w:line="240" w:lineRule="auto"/>
        <w:ind w:firstLine="709"/>
        <w:rPr>
          <w:szCs w:val="26"/>
        </w:rPr>
      </w:pPr>
    </w:p>
    <w:p w:rsidR="00060356" w:rsidRDefault="00060356" w:rsidP="00E90AA7">
      <w:pPr>
        <w:spacing w:line="240" w:lineRule="auto"/>
        <w:ind w:firstLine="709"/>
        <w:rPr>
          <w:szCs w:val="26"/>
        </w:rPr>
      </w:pPr>
    </w:p>
    <w:p w:rsidR="00060356" w:rsidRPr="00B95A85" w:rsidRDefault="00060356"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E90545" w:rsidRPr="00B95A85" w:rsidTr="00CA29BC">
        <w:tc>
          <w:tcPr>
            <w:tcW w:w="881" w:type="pct"/>
            <w:shd w:val="clear" w:color="auto" w:fill="FFFFFF"/>
          </w:tcPr>
          <w:p w:rsidR="00E90545" w:rsidRPr="00B95A85" w:rsidRDefault="00E90545" w:rsidP="0052113B">
            <w:pPr>
              <w:spacing w:line="240" w:lineRule="auto"/>
              <w:rPr>
                <w:sz w:val="18"/>
                <w:szCs w:val="18"/>
              </w:rPr>
            </w:pPr>
          </w:p>
        </w:tc>
        <w:tc>
          <w:tcPr>
            <w:tcW w:w="427"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1 квартал 2021</w:t>
            </w:r>
          </w:p>
        </w:tc>
        <w:tc>
          <w:tcPr>
            <w:tcW w:w="427"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2 квартал 2021</w:t>
            </w:r>
          </w:p>
        </w:tc>
        <w:tc>
          <w:tcPr>
            <w:tcW w:w="427"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3 квартал 2021</w:t>
            </w:r>
          </w:p>
        </w:tc>
        <w:tc>
          <w:tcPr>
            <w:tcW w:w="428"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4 квартал 2021</w:t>
            </w:r>
          </w:p>
        </w:tc>
        <w:tc>
          <w:tcPr>
            <w:tcW w:w="320" w:type="pct"/>
            <w:shd w:val="clear" w:color="auto" w:fill="D9D9D9"/>
            <w:vAlign w:val="center"/>
          </w:tcPr>
          <w:p w:rsidR="00E90545" w:rsidRPr="00B95A85" w:rsidRDefault="00E90545" w:rsidP="00E90545">
            <w:pPr>
              <w:spacing w:line="240" w:lineRule="auto"/>
              <w:jc w:val="center"/>
              <w:rPr>
                <w:b/>
                <w:sz w:val="18"/>
                <w:szCs w:val="18"/>
              </w:rPr>
            </w:pPr>
            <w:r w:rsidRPr="00B95A85">
              <w:rPr>
                <w:b/>
                <w:sz w:val="18"/>
                <w:szCs w:val="18"/>
              </w:rPr>
              <w:t>2021</w:t>
            </w:r>
          </w:p>
        </w:tc>
        <w:tc>
          <w:tcPr>
            <w:tcW w:w="427"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1 квартал 2022</w:t>
            </w:r>
          </w:p>
        </w:tc>
        <w:tc>
          <w:tcPr>
            <w:tcW w:w="427"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 xml:space="preserve">2 </w:t>
            </w:r>
          </w:p>
          <w:p w:rsidR="00E90545" w:rsidRPr="00B95A85" w:rsidRDefault="00E90545" w:rsidP="00E90545">
            <w:pPr>
              <w:spacing w:line="240" w:lineRule="auto"/>
              <w:jc w:val="center"/>
              <w:rPr>
                <w:sz w:val="18"/>
                <w:szCs w:val="18"/>
              </w:rPr>
            </w:pPr>
            <w:r w:rsidRPr="00B95A85">
              <w:rPr>
                <w:sz w:val="18"/>
                <w:szCs w:val="18"/>
              </w:rPr>
              <w:t>квартал 2022</w:t>
            </w:r>
          </w:p>
        </w:tc>
        <w:tc>
          <w:tcPr>
            <w:tcW w:w="427"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3 квартал 2022</w:t>
            </w:r>
          </w:p>
        </w:tc>
        <w:tc>
          <w:tcPr>
            <w:tcW w:w="431" w:type="pct"/>
            <w:shd w:val="clear" w:color="auto" w:fill="FFFFFF"/>
            <w:vAlign w:val="center"/>
          </w:tcPr>
          <w:p w:rsidR="00E90545" w:rsidRPr="00B95A85" w:rsidRDefault="00E90545" w:rsidP="00E90545">
            <w:pPr>
              <w:spacing w:line="240" w:lineRule="auto"/>
              <w:jc w:val="center"/>
              <w:rPr>
                <w:sz w:val="18"/>
                <w:szCs w:val="18"/>
              </w:rPr>
            </w:pPr>
            <w:r w:rsidRPr="00B95A85">
              <w:rPr>
                <w:sz w:val="18"/>
                <w:szCs w:val="18"/>
              </w:rPr>
              <w:t>4 квартал 2022</w:t>
            </w:r>
          </w:p>
        </w:tc>
        <w:tc>
          <w:tcPr>
            <w:tcW w:w="378" w:type="pct"/>
            <w:shd w:val="clear" w:color="auto" w:fill="D9D9D9"/>
            <w:vAlign w:val="center"/>
          </w:tcPr>
          <w:p w:rsidR="00E90545" w:rsidRPr="00B95A85" w:rsidRDefault="00E90545" w:rsidP="00E90545">
            <w:pPr>
              <w:spacing w:line="240" w:lineRule="auto"/>
              <w:jc w:val="center"/>
              <w:rPr>
                <w:b/>
                <w:sz w:val="18"/>
                <w:szCs w:val="18"/>
              </w:rPr>
            </w:pPr>
            <w:r w:rsidRPr="00B95A85">
              <w:rPr>
                <w:b/>
                <w:sz w:val="18"/>
                <w:szCs w:val="18"/>
              </w:rPr>
              <w:t>2022</w:t>
            </w:r>
          </w:p>
        </w:tc>
      </w:tr>
      <w:tr w:rsidR="007C5019" w:rsidRPr="00B95A85" w:rsidTr="00093C43">
        <w:tc>
          <w:tcPr>
            <w:tcW w:w="881" w:type="pct"/>
            <w:shd w:val="clear" w:color="auto" w:fill="FFFFFF"/>
          </w:tcPr>
          <w:p w:rsidR="007C5019" w:rsidRPr="00B95A85" w:rsidRDefault="007C5019" w:rsidP="0052113B">
            <w:pPr>
              <w:spacing w:line="240" w:lineRule="auto"/>
              <w:rPr>
                <w:sz w:val="18"/>
                <w:szCs w:val="18"/>
              </w:rPr>
            </w:pPr>
            <w:r w:rsidRPr="00B95A85">
              <w:rPr>
                <w:sz w:val="18"/>
                <w:szCs w:val="18"/>
              </w:rPr>
              <w:t>Запланировано мероприятий</w:t>
            </w:r>
          </w:p>
        </w:tc>
        <w:tc>
          <w:tcPr>
            <w:tcW w:w="4119" w:type="pct"/>
            <w:gridSpan w:val="10"/>
            <w:shd w:val="clear" w:color="auto" w:fill="FFFFFF"/>
          </w:tcPr>
          <w:p w:rsidR="007C5019" w:rsidRPr="00B95A85" w:rsidRDefault="007C5019" w:rsidP="0052113B">
            <w:pPr>
              <w:spacing w:line="240" w:lineRule="auto"/>
              <w:jc w:val="center"/>
              <w:rPr>
                <w:sz w:val="18"/>
                <w:szCs w:val="18"/>
              </w:rPr>
            </w:pPr>
            <w:r w:rsidRPr="00B95A85">
              <w:rPr>
                <w:sz w:val="18"/>
                <w:szCs w:val="18"/>
              </w:rPr>
              <w:t>постоянно (по мере необходимости)</w:t>
            </w:r>
          </w:p>
        </w:tc>
      </w:tr>
      <w:tr w:rsidR="00093C43" w:rsidRPr="00EC4694" w:rsidTr="00CA29B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7C1144">
            <w:pPr>
              <w:spacing w:line="240" w:lineRule="auto"/>
              <w:jc w:val="center"/>
              <w:rPr>
                <w:sz w:val="18"/>
                <w:szCs w:val="18"/>
              </w:rPr>
            </w:pPr>
          </w:p>
        </w:tc>
        <w:tc>
          <w:tcPr>
            <w:tcW w:w="428" w:type="pct"/>
            <w:shd w:val="clear" w:color="auto" w:fill="FFFFFF"/>
          </w:tcPr>
          <w:p w:rsidR="00093C43" w:rsidRPr="00EC4694" w:rsidRDefault="00093C43" w:rsidP="007C1144">
            <w:pPr>
              <w:spacing w:line="240" w:lineRule="auto"/>
              <w:jc w:val="center"/>
              <w:rPr>
                <w:b/>
                <w:sz w:val="18"/>
                <w:szCs w:val="18"/>
              </w:rPr>
            </w:pPr>
          </w:p>
        </w:tc>
        <w:tc>
          <w:tcPr>
            <w:tcW w:w="320" w:type="pct"/>
            <w:tcBorders>
              <w:bottom w:val="single" w:sz="4" w:space="0" w:color="auto"/>
            </w:tcBorders>
            <w:shd w:val="clear" w:color="auto" w:fill="D9D9D9"/>
          </w:tcPr>
          <w:p w:rsidR="00093C43" w:rsidRPr="00EC4694" w:rsidRDefault="00093C43" w:rsidP="007C1144">
            <w:pPr>
              <w:spacing w:line="240" w:lineRule="auto"/>
              <w:jc w:val="center"/>
              <w:rPr>
                <w:b/>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31" w:type="pct"/>
            <w:shd w:val="clear" w:color="auto" w:fill="FFFFFF"/>
          </w:tcPr>
          <w:p w:rsidR="00093C43" w:rsidRPr="00EC4694" w:rsidRDefault="00093C43" w:rsidP="0052113B">
            <w:pPr>
              <w:spacing w:line="240" w:lineRule="auto"/>
              <w:jc w:val="center"/>
              <w:rPr>
                <w:b/>
                <w:sz w:val="18"/>
                <w:szCs w:val="18"/>
              </w:rPr>
            </w:pPr>
          </w:p>
        </w:tc>
        <w:tc>
          <w:tcPr>
            <w:tcW w:w="378" w:type="pct"/>
            <w:tcBorders>
              <w:bottom w:val="single" w:sz="4" w:space="0" w:color="auto"/>
            </w:tcBorders>
            <w:shd w:val="clear" w:color="auto" w:fill="D9D9D9"/>
          </w:tcPr>
          <w:p w:rsidR="00093C43" w:rsidRPr="00093C43" w:rsidRDefault="00093C43" w:rsidP="0052113B">
            <w:pPr>
              <w:spacing w:line="240" w:lineRule="auto"/>
              <w:jc w:val="center"/>
              <w:rPr>
                <w:b/>
                <w:sz w:val="18"/>
                <w:szCs w:val="18"/>
                <w:highlight w:val="yellow"/>
              </w:rPr>
            </w:pPr>
          </w:p>
        </w:tc>
      </w:tr>
      <w:tr w:rsidR="00135561" w:rsidRPr="005B58B5" w:rsidTr="00CA29BC">
        <w:tc>
          <w:tcPr>
            <w:tcW w:w="881" w:type="pct"/>
            <w:shd w:val="clear" w:color="auto" w:fill="FFFFFF"/>
          </w:tcPr>
          <w:p w:rsidR="00135561" w:rsidRPr="00EC4694" w:rsidRDefault="00135561"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165</w:t>
            </w:r>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170</w:t>
            </w:r>
          </w:p>
        </w:tc>
        <w:tc>
          <w:tcPr>
            <w:tcW w:w="427" w:type="pct"/>
            <w:shd w:val="clear" w:color="auto" w:fill="FFFFFF"/>
            <w:vAlign w:val="center"/>
          </w:tcPr>
          <w:p w:rsidR="00135561" w:rsidRDefault="00135561">
            <w:pPr>
              <w:spacing w:line="240" w:lineRule="auto"/>
              <w:jc w:val="center"/>
              <w:rPr>
                <w:sz w:val="18"/>
                <w:szCs w:val="18"/>
              </w:rPr>
            </w:pPr>
            <w:r>
              <w:rPr>
                <w:sz w:val="18"/>
                <w:szCs w:val="18"/>
              </w:rPr>
              <w:t>515</w:t>
            </w:r>
          </w:p>
        </w:tc>
        <w:tc>
          <w:tcPr>
            <w:tcW w:w="428" w:type="pct"/>
            <w:shd w:val="clear" w:color="auto" w:fill="FFFFFF"/>
            <w:vAlign w:val="center"/>
          </w:tcPr>
          <w:p w:rsidR="00135561" w:rsidRPr="004B2A46" w:rsidRDefault="00135561" w:rsidP="00135561">
            <w:pPr>
              <w:spacing w:line="240" w:lineRule="auto"/>
              <w:jc w:val="center"/>
              <w:rPr>
                <w:sz w:val="18"/>
                <w:szCs w:val="18"/>
              </w:rPr>
            </w:pPr>
            <w:r>
              <w:rPr>
                <w:sz w:val="18"/>
                <w:szCs w:val="18"/>
              </w:rPr>
              <w:t>175</w:t>
            </w:r>
          </w:p>
        </w:tc>
        <w:tc>
          <w:tcPr>
            <w:tcW w:w="320" w:type="pct"/>
            <w:tcBorders>
              <w:bottom w:val="single" w:sz="4" w:space="0" w:color="auto"/>
            </w:tcBorders>
            <w:shd w:val="clear" w:color="auto" w:fill="D9D9D9"/>
            <w:vAlign w:val="center"/>
          </w:tcPr>
          <w:p w:rsidR="00135561" w:rsidRPr="00072611" w:rsidRDefault="00135561" w:rsidP="00135561">
            <w:pPr>
              <w:spacing w:line="240" w:lineRule="auto"/>
              <w:jc w:val="center"/>
              <w:rPr>
                <w:b/>
                <w:sz w:val="18"/>
                <w:szCs w:val="18"/>
              </w:rPr>
            </w:pPr>
            <w:r>
              <w:rPr>
                <w:b/>
                <w:sz w:val="18"/>
                <w:szCs w:val="18"/>
              </w:rPr>
              <w:t>1025</w:t>
            </w:r>
          </w:p>
        </w:tc>
        <w:tc>
          <w:tcPr>
            <w:tcW w:w="427" w:type="pct"/>
            <w:shd w:val="clear" w:color="auto" w:fill="FFFFFF"/>
            <w:vAlign w:val="center"/>
          </w:tcPr>
          <w:p w:rsidR="00135561" w:rsidRDefault="00135561">
            <w:pPr>
              <w:spacing w:line="240" w:lineRule="auto"/>
              <w:jc w:val="center"/>
              <w:rPr>
                <w:sz w:val="18"/>
                <w:szCs w:val="18"/>
              </w:rPr>
            </w:pPr>
            <w:r>
              <w:rPr>
                <w:sz w:val="18"/>
                <w:szCs w:val="18"/>
              </w:rPr>
              <w:t>1009</w:t>
            </w:r>
          </w:p>
        </w:tc>
        <w:tc>
          <w:tcPr>
            <w:tcW w:w="427" w:type="pct"/>
            <w:shd w:val="clear" w:color="auto" w:fill="FFFFFF"/>
            <w:vAlign w:val="center"/>
          </w:tcPr>
          <w:p w:rsidR="00135561" w:rsidRPr="002E76F0" w:rsidRDefault="00135561" w:rsidP="00117045">
            <w:pPr>
              <w:spacing w:line="240" w:lineRule="auto"/>
              <w:jc w:val="center"/>
              <w:rPr>
                <w:sz w:val="18"/>
                <w:szCs w:val="18"/>
              </w:rPr>
            </w:pPr>
            <w:r>
              <w:rPr>
                <w:sz w:val="18"/>
                <w:szCs w:val="18"/>
              </w:rPr>
              <w:t>30</w:t>
            </w:r>
          </w:p>
        </w:tc>
        <w:tc>
          <w:tcPr>
            <w:tcW w:w="427" w:type="pct"/>
            <w:shd w:val="clear" w:color="auto" w:fill="FFFFFF"/>
            <w:vAlign w:val="center"/>
          </w:tcPr>
          <w:p w:rsidR="00135561" w:rsidRPr="002E76F0" w:rsidRDefault="00135561" w:rsidP="008A2054">
            <w:pPr>
              <w:spacing w:line="240" w:lineRule="auto"/>
              <w:jc w:val="center"/>
              <w:rPr>
                <w:sz w:val="18"/>
                <w:szCs w:val="18"/>
              </w:rPr>
            </w:pPr>
            <w:r>
              <w:rPr>
                <w:sz w:val="18"/>
                <w:szCs w:val="18"/>
              </w:rPr>
              <w:t>295</w:t>
            </w:r>
          </w:p>
        </w:tc>
        <w:tc>
          <w:tcPr>
            <w:tcW w:w="431" w:type="pct"/>
            <w:shd w:val="clear" w:color="auto" w:fill="FFFFFF"/>
            <w:vAlign w:val="center"/>
          </w:tcPr>
          <w:p w:rsidR="00135561" w:rsidRPr="004B2A46" w:rsidRDefault="00E268B0" w:rsidP="008A2054">
            <w:pPr>
              <w:spacing w:line="240" w:lineRule="auto"/>
              <w:jc w:val="center"/>
              <w:rPr>
                <w:sz w:val="18"/>
                <w:szCs w:val="18"/>
              </w:rPr>
            </w:pPr>
            <w:r>
              <w:rPr>
                <w:sz w:val="18"/>
                <w:szCs w:val="18"/>
              </w:rPr>
              <w:t>110</w:t>
            </w:r>
          </w:p>
        </w:tc>
        <w:tc>
          <w:tcPr>
            <w:tcW w:w="378" w:type="pct"/>
            <w:tcBorders>
              <w:bottom w:val="single" w:sz="4" w:space="0" w:color="auto"/>
            </w:tcBorders>
            <w:shd w:val="clear" w:color="auto" w:fill="D9D9D9"/>
            <w:vAlign w:val="center"/>
          </w:tcPr>
          <w:p w:rsidR="00135561" w:rsidRPr="00E268B0" w:rsidRDefault="00E268B0" w:rsidP="008A2054">
            <w:pPr>
              <w:spacing w:line="240" w:lineRule="auto"/>
              <w:jc w:val="center"/>
              <w:rPr>
                <w:b/>
                <w:sz w:val="18"/>
                <w:szCs w:val="18"/>
              </w:rPr>
            </w:pPr>
            <w:r w:rsidRPr="00E268B0">
              <w:rPr>
                <w:b/>
                <w:sz w:val="18"/>
                <w:szCs w:val="18"/>
              </w:rPr>
              <w:t>1444</w:t>
            </w:r>
          </w:p>
        </w:tc>
      </w:tr>
      <w:tr w:rsidR="00135561" w:rsidRPr="005B58B5" w:rsidTr="00CA29BC">
        <w:tc>
          <w:tcPr>
            <w:tcW w:w="881" w:type="pct"/>
            <w:shd w:val="clear" w:color="auto" w:fill="FFFFFF"/>
          </w:tcPr>
          <w:p w:rsidR="00135561" w:rsidRPr="00EC4694" w:rsidRDefault="00135561" w:rsidP="0052113B">
            <w:pPr>
              <w:spacing w:line="240" w:lineRule="auto"/>
              <w:jc w:val="left"/>
              <w:rPr>
                <w:sz w:val="18"/>
                <w:szCs w:val="18"/>
              </w:rPr>
            </w:pPr>
            <w:r w:rsidRPr="00EC4694">
              <w:rPr>
                <w:sz w:val="18"/>
                <w:szCs w:val="18"/>
              </w:rPr>
              <w:t xml:space="preserve">проведено заседаний </w:t>
            </w:r>
            <w:proofErr w:type="gramStart"/>
            <w:r w:rsidRPr="00EC4694">
              <w:rPr>
                <w:sz w:val="18"/>
                <w:szCs w:val="18"/>
              </w:rPr>
              <w:t>ЭК</w:t>
            </w:r>
            <w:proofErr w:type="gramEnd"/>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3</w:t>
            </w:r>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1</w:t>
            </w:r>
          </w:p>
        </w:tc>
        <w:tc>
          <w:tcPr>
            <w:tcW w:w="427" w:type="pct"/>
            <w:shd w:val="clear" w:color="auto" w:fill="FFFFFF"/>
            <w:vAlign w:val="center"/>
          </w:tcPr>
          <w:p w:rsidR="00135561" w:rsidRDefault="00135561">
            <w:pPr>
              <w:spacing w:line="240" w:lineRule="auto"/>
              <w:jc w:val="center"/>
              <w:rPr>
                <w:sz w:val="18"/>
                <w:szCs w:val="18"/>
              </w:rPr>
            </w:pPr>
            <w:r>
              <w:rPr>
                <w:sz w:val="18"/>
                <w:szCs w:val="18"/>
              </w:rPr>
              <w:t>2</w:t>
            </w:r>
          </w:p>
        </w:tc>
        <w:tc>
          <w:tcPr>
            <w:tcW w:w="428" w:type="pct"/>
            <w:tcBorders>
              <w:bottom w:val="single" w:sz="4" w:space="0" w:color="auto"/>
            </w:tcBorders>
            <w:shd w:val="clear" w:color="auto" w:fill="FFFFFF"/>
            <w:vAlign w:val="center"/>
          </w:tcPr>
          <w:p w:rsidR="00135561" w:rsidRPr="004B2A46" w:rsidRDefault="00135561" w:rsidP="00135561">
            <w:pPr>
              <w:spacing w:line="240" w:lineRule="auto"/>
              <w:jc w:val="center"/>
              <w:rPr>
                <w:sz w:val="18"/>
                <w:szCs w:val="18"/>
              </w:rPr>
            </w:pPr>
            <w:r>
              <w:rPr>
                <w:sz w:val="18"/>
                <w:szCs w:val="18"/>
              </w:rPr>
              <w:t>2</w:t>
            </w:r>
          </w:p>
        </w:tc>
        <w:tc>
          <w:tcPr>
            <w:tcW w:w="320" w:type="pct"/>
            <w:tcBorders>
              <w:top w:val="single" w:sz="4" w:space="0" w:color="auto"/>
              <w:bottom w:val="single" w:sz="4" w:space="0" w:color="auto"/>
            </w:tcBorders>
            <w:shd w:val="clear" w:color="auto" w:fill="D9D9D9"/>
            <w:vAlign w:val="center"/>
          </w:tcPr>
          <w:p w:rsidR="00135561" w:rsidRPr="00072611" w:rsidRDefault="00135561" w:rsidP="00135561">
            <w:pPr>
              <w:spacing w:line="240" w:lineRule="auto"/>
              <w:jc w:val="center"/>
              <w:rPr>
                <w:b/>
                <w:sz w:val="18"/>
                <w:szCs w:val="18"/>
              </w:rPr>
            </w:pPr>
            <w:r>
              <w:rPr>
                <w:b/>
                <w:sz w:val="18"/>
                <w:szCs w:val="18"/>
              </w:rPr>
              <w:t>8</w:t>
            </w:r>
          </w:p>
        </w:tc>
        <w:tc>
          <w:tcPr>
            <w:tcW w:w="427" w:type="pct"/>
            <w:tcBorders>
              <w:bottom w:val="single" w:sz="4" w:space="0" w:color="auto"/>
            </w:tcBorders>
            <w:shd w:val="clear" w:color="auto" w:fill="FFFFFF"/>
            <w:vAlign w:val="center"/>
          </w:tcPr>
          <w:p w:rsidR="00135561" w:rsidRDefault="00135561">
            <w:pPr>
              <w:spacing w:line="240" w:lineRule="auto"/>
              <w:jc w:val="center"/>
              <w:rPr>
                <w:sz w:val="18"/>
                <w:szCs w:val="18"/>
              </w:rPr>
            </w:pPr>
            <w:r>
              <w:rPr>
                <w:sz w:val="18"/>
                <w:szCs w:val="18"/>
              </w:rPr>
              <w:t>2</w:t>
            </w:r>
          </w:p>
        </w:tc>
        <w:tc>
          <w:tcPr>
            <w:tcW w:w="427" w:type="pct"/>
            <w:shd w:val="clear" w:color="auto" w:fill="FFFFFF"/>
            <w:vAlign w:val="center"/>
          </w:tcPr>
          <w:p w:rsidR="00135561" w:rsidRPr="002E76F0" w:rsidRDefault="00135561" w:rsidP="00117045">
            <w:pPr>
              <w:spacing w:line="240" w:lineRule="auto"/>
              <w:jc w:val="center"/>
              <w:rPr>
                <w:sz w:val="18"/>
                <w:szCs w:val="18"/>
              </w:rPr>
            </w:pPr>
            <w:r>
              <w:rPr>
                <w:sz w:val="18"/>
                <w:szCs w:val="18"/>
              </w:rPr>
              <w:t>1</w:t>
            </w:r>
          </w:p>
        </w:tc>
        <w:tc>
          <w:tcPr>
            <w:tcW w:w="427" w:type="pct"/>
            <w:shd w:val="clear" w:color="auto" w:fill="FFFFFF"/>
            <w:vAlign w:val="center"/>
          </w:tcPr>
          <w:p w:rsidR="00135561" w:rsidRPr="002E76F0" w:rsidRDefault="00135561" w:rsidP="008A2054">
            <w:pPr>
              <w:spacing w:line="240" w:lineRule="auto"/>
              <w:jc w:val="center"/>
              <w:rPr>
                <w:sz w:val="18"/>
                <w:szCs w:val="18"/>
              </w:rPr>
            </w:pPr>
            <w:r>
              <w:rPr>
                <w:sz w:val="18"/>
                <w:szCs w:val="18"/>
              </w:rPr>
              <w:t>2</w:t>
            </w:r>
          </w:p>
        </w:tc>
        <w:tc>
          <w:tcPr>
            <w:tcW w:w="431" w:type="pct"/>
            <w:shd w:val="clear" w:color="auto" w:fill="FFFFFF"/>
            <w:vAlign w:val="center"/>
          </w:tcPr>
          <w:p w:rsidR="00135561" w:rsidRPr="004B2A46" w:rsidRDefault="00E268B0" w:rsidP="008A2054">
            <w:pPr>
              <w:spacing w:line="240" w:lineRule="auto"/>
              <w:jc w:val="center"/>
              <w:rPr>
                <w:sz w:val="18"/>
                <w:szCs w:val="18"/>
              </w:rPr>
            </w:pPr>
            <w:r>
              <w:rPr>
                <w:sz w:val="18"/>
                <w:szCs w:val="18"/>
              </w:rPr>
              <w:t>2</w:t>
            </w:r>
          </w:p>
        </w:tc>
        <w:tc>
          <w:tcPr>
            <w:tcW w:w="378" w:type="pct"/>
            <w:tcBorders>
              <w:top w:val="single" w:sz="4" w:space="0" w:color="auto"/>
              <w:bottom w:val="single" w:sz="4" w:space="0" w:color="auto"/>
            </w:tcBorders>
            <w:shd w:val="clear" w:color="auto" w:fill="D9D9D9"/>
            <w:vAlign w:val="center"/>
          </w:tcPr>
          <w:p w:rsidR="00135561" w:rsidRPr="00E268B0" w:rsidRDefault="00E268B0" w:rsidP="008A2054">
            <w:pPr>
              <w:spacing w:line="240" w:lineRule="auto"/>
              <w:jc w:val="center"/>
              <w:rPr>
                <w:b/>
                <w:sz w:val="18"/>
                <w:szCs w:val="18"/>
              </w:rPr>
            </w:pPr>
            <w:r w:rsidRPr="00E268B0">
              <w:rPr>
                <w:b/>
                <w:sz w:val="18"/>
                <w:szCs w:val="18"/>
              </w:rPr>
              <w:t>7</w:t>
            </w:r>
          </w:p>
        </w:tc>
      </w:tr>
      <w:tr w:rsidR="00135561" w:rsidRPr="005B58B5" w:rsidTr="00CA29BC">
        <w:tc>
          <w:tcPr>
            <w:tcW w:w="881" w:type="pct"/>
            <w:shd w:val="clear" w:color="auto" w:fill="FFFFFF"/>
          </w:tcPr>
          <w:p w:rsidR="00135561" w:rsidRPr="00EC4694" w:rsidRDefault="00135561"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2</w:t>
            </w:r>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1</w:t>
            </w:r>
          </w:p>
        </w:tc>
        <w:tc>
          <w:tcPr>
            <w:tcW w:w="427" w:type="pct"/>
            <w:shd w:val="clear" w:color="auto" w:fill="FFFFFF"/>
            <w:vAlign w:val="center"/>
          </w:tcPr>
          <w:p w:rsidR="00135561" w:rsidRDefault="00135561">
            <w:pPr>
              <w:spacing w:line="240" w:lineRule="auto"/>
              <w:jc w:val="center"/>
              <w:rPr>
                <w:sz w:val="18"/>
                <w:szCs w:val="18"/>
              </w:rPr>
            </w:pPr>
            <w:r>
              <w:rPr>
                <w:sz w:val="18"/>
                <w:szCs w:val="18"/>
              </w:rPr>
              <w:t>2</w:t>
            </w:r>
          </w:p>
        </w:tc>
        <w:tc>
          <w:tcPr>
            <w:tcW w:w="428" w:type="pct"/>
            <w:shd w:val="clear" w:color="auto" w:fill="FFFFFF"/>
            <w:vAlign w:val="center"/>
          </w:tcPr>
          <w:p w:rsidR="00135561" w:rsidRPr="004B2A46" w:rsidRDefault="00135561" w:rsidP="00135561">
            <w:pPr>
              <w:spacing w:line="240" w:lineRule="auto"/>
              <w:jc w:val="center"/>
              <w:rPr>
                <w:sz w:val="18"/>
                <w:szCs w:val="18"/>
              </w:rPr>
            </w:pPr>
            <w:r>
              <w:rPr>
                <w:sz w:val="18"/>
                <w:szCs w:val="18"/>
              </w:rPr>
              <w:t>1</w:t>
            </w:r>
          </w:p>
        </w:tc>
        <w:tc>
          <w:tcPr>
            <w:tcW w:w="320" w:type="pct"/>
            <w:tcBorders>
              <w:top w:val="single" w:sz="4" w:space="0" w:color="auto"/>
              <w:bottom w:val="single" w:sz="4" w:space="0" w:color="auto"/>
            </w:tcBorders>
            <w:shd w:val="clear" w:color="auto" w:fill="D9D9D9"/>
            <w:vAlign w:val="center"/>
          </w:tcPr>
          <w:p w:rsidR="00135561" w:rsidRPr="00072611" w:rsidRDefault="00135561" w:rsidP="00135561">
            <w:pPr>
              <w:spacing w:line="240" w:lineRule="auto"/>
              <w:jc w:val="center"/>
              <w:rPr>
                <w:b/>
                <w:sz w:val="18"/>
                <w:szCs w:val="18"/>
              </w:rPr>
            </w:pPr>
            <w:r>
              <w:rPr>
                <w:b/>
                <w:sz w:val="18"/>
                <w:szCs w:val="18"/>
              </w:rPr>
              <w:t>6</w:t>
            </w:r>
          </w:p>
        </w:tc>
        <w:tc>
          <w:tcPr>
            <w:tcW w:w="427" w:type="pct"/>
            <w:shd w:val="clear" w:color="auto" w:fill="FFFFFF"/>
            <w:vAlign w:val="center"/>
          </w:tcPr>
          <w:p w:rsidR="00135561" w:rsidRDefault="00135561">
            <w:pPr>
              <w:spacing w:line="240" w:lineRule="auto"/>
              <w:jc w:val="center"/>
              <w:rPr>
                <w:sz w:val="18"/>
                <w:szCs w:val="18"/>
              </w:rPr>
            </w:pPr>
            <w:r>
              <w:rPr>
                <w:sz w:val="18"/>
                <w:szCs w:val="18"/>
              </w:rPr>
              <w:t>1</w:t>
            </w:r>
          </w:p>
        </w:tc>
        <w:tc>
          <w:tcPr>
            <w:tcW w:w="427" w:type="pct"/>
            <w:shd w:val="clear" w:color="auto" w:fill="FFFFFF"/>
            <w:vAlign w:val="center"/>
          </w:tcPr>
          <w:p w:rsidR="00135561" w:rsidRPr="002E76F0" w:rsidRDefault="00135561" w:rsidP="00117045">
            <w:pPr>
              <w:spacing w:line="240" w:lineRule="auto"/>
              <w:jc w:val="center"/>
              <w:rPr>
                <w:sz w:val="18"/>
                <w:szCs w:val="18"/>
              </w:rPr>
            </w:pPr>
            <w:r>
              <w:rPr>
                <w:sz w:val="18"/>
                <w:szCs w:val="18"/>
              </w:rPr>
              <w:t>1</w:t>
            </w:r>
          </w:p>
        </w:tc>
        <w:tc>
          <w:tcPr>
            <w:tcW w:w="427" w:type="pct"/>
            <w:shd w:val="clear" w:color="auto" w:fill="FFFFFF"/>
            <w:vAlign w:val="center"/>
          </w:tcPr>
          <w:p w:rsidR="00135561" w:rsidRPr="002E76F0" w:rsidRDefault="00135561" w:rsidP="008A2054">
            <w:pPr>
              <w:spacing w:line="240" w:lineRule="auto"/>
              <w:jc w:val="center"/>
              <w:rPr>
                <w:sz w:val="18"/>
                <w:szCs w:val="18"/>
              </w:rPr>
            </w:pPr>
            <w:r>
              <w:rPr>
                <w:sz w:val="18"/>
                <w:szCs w:val="18"/>
              </w:rPr>
              <w:t>2</w:t>
            </w:r>
          </w:p>
        </w:tc>
        <w:tc>
          <w:tcPr>
            <w:tcW w:w="431" w:type="pct"/>
            <w:shd w:val="clear" w:color="auto" w:fill="FFFFFF"/>
            <w:vAlign w:val="center"/>
          </w:tcPr>
          <w:p w:rsidR="00135561" w:rsidRPr="004B2A46" w:rsidRDefault="00E268B0" w:rsidP="008A2054">
            <w:pPr>
              <w:spacing w:line="240" w:lineRule="auto"/>
              <w:jc w:val="center"/>
              <w:rPr>
                <w:sz w:val="18"/>
                <w:szCs w:val="18"/>
              </w:rPr>
            </w:pPr>
            <w:r>
              <w:rPr>
                <w:sz w:val="18"/>
                <w:szCs w:val="18"/>
              </w:rPr>
              <w:t>1</w:t>
            </w:r>
          </w:p>
        </w:tc>
        <w:tc>
          <w:tcPr>
            <w:tcW w:w="378" w:type="pct"/>
            <w:tcBorders>
              <w:top w:val="single" w:sz="4" w:space="0" w:color="auto"/>
              <w:bottom w:val="single" w:sz="4" w:space="0" w:color="auto"/>
            </w:tcBorders>
            <w:shd w:val="clear" w:color="auto" w:fill="D9D9D9"/>
            <w:vAlign w:val="center"/>
          </w:tcPr>
          <w:p w:rsidR="00135561" w:rsidRPr="00E268B0" w:rsidRDefault="00E268B0" w:rsidP="008A2054">
            <w:pPr>
              <w:spacing w:line="240" w:lineRule="auto"/>
              <w:jc w:val="center"/>
              <w:rPr>
                <w:b/>
                <w:sz w:val="18"/>
                <w:szCs w:val="18"/>
              </w:rPr>
            </w:pPr>
            <w:r w:rsidRPr="00E268B0">
              <w:rPr>
                <w:b/>
                <w:sz w:val="18"/>
                <w:szCs w:val="18"/>
              </w:rPr>
              <w:t>5</w:t>
            </w:r>
          </w:p>
        </w:tc>
      </w:tr>
      <w:tr w:rsidR="00135561" w:rsidRPr="005B58B5" w:rsidTr="00CA29BC">
        <w:tc>
          <w:tcPr>
            <w:tcW w:w="881" w:type="pct"/>
            <w:shd w:val="clear" w:color="auto" w:fill="FFFFFF"/>
          </w:tcPr>
          <w:p w:rsidR="00135561" w:rsidRPr="00EC4694" w:rsidRDefault="00135561"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397</w:t>
            </w:r>
          </w:p>
        </w:tc>
        <w:tc>
          <w:tcPr>
            <w:tcW w:w="427" w:type="pct"/>
            <w:shd w:val="clear" w:color="auto" w:fill="FFFFFF"/>
            <w:vAlign w:val="center"/>
          </w:tcPr>
          <w:p w:rsidR="00135561" w:rsidRPr="002E76F0" w:rsidRDefault="00135561" w:rsidP="004F1A39">
            <w:pPr>
              <w:spacing w:line="240" w:lineRule="auto"/>
              <w:jc w:val="center"/>
              <w:rPr>
                <w:sz w:val="18"/>
                <w:szCs w:val="18"/>
              </w:rPr>
            </w:pPr>
            <w:r>
              <w:rPr>
                <w:sz w:val="18"/>
                <w:szCs w:val="18"/>
              </w:rPr>
              <w:t>0</w:t>
            </w:r>
          </w:p>
        </w:tc>
        <w:tc>
          <w:tcPr>
            <w:tcW w:w="427" w:type="pct"/>
            <w:shd w:val="clear" w:color="auto" w:fill="FFFFFF"/>
            <w:vAlign w:val="center"/>
          </w:tcPr>
          <w:p w:rsidR="00135561" w:rsidRDefault="00135561">
            <w:pPr>
              <w:spacing w:line="240" w:lineRule="auto"/>
              <w:jc w:val="center"/>
              <w:rPr>
                <w:sz w:val="18"/>
                <w:szCs w:val="18"/>
              </w:rPr>
            </w:pPr>
            <w:r>
              <w:rPr>
                <w:sz w:val="18"/>
                <w:szCs w:val="18"/>
              </w:rPr>
              <w:t>326</w:t>
            </w:r>
          </w:p>
        </w:tc>
        <w:tc>
          <w:tcPr>
            <w:tcW w:w="428" w:type="pct"/>
            <w:shd w:val="clear" w:color="auto" w:fill="FFFFFF"/>
            <w:vAlign w:val="center"/>
          </w:tcPr>
          <w:p w:rsidR="00135561" w:rsidRPr="004B2A46" w:rsidRDefault="00135561" w:rsidP="00135561">
            <w:pPr>
              <w:spacing w:line="240" w:lineRule="auto"/>
              <w:jc w:val="center"/>
              <w:rPr>
                <w:sz w:val="18"/>
                <w:szCs w:val="18"/>
              </w:rPr>
            </w:pPr>
            <w:r>
              <w:rPr>
                <w:sz w:val="18"/>
                <w:szCs w:val="18"/>
              </w:rPr>
              <w:t>1821</w:t>
            </w:r>
          </w:p>
        </w:tc>
        <w:tc>
          <w:tcPr>
            <w:tcW w:w="320" w:type="pct"/>
            <w:tcBorders>
              <w:top w:val="single" w:sz="4" w:space="0" w:color="auto"/>
            </w:tcBorders>
            <w:shd w:val="clear" w:color="auto" w:fill="D9D9D9"/>
            <w:vAlign w:val="center"/>
          </w:tcPr>
          <w:p w:rsidR="00135561" w:rsidRPr="00072611" w:rsidRDefault="00135561" w:rsidP="00135561">
            <w:pPr>
              <w:spacing w:line="240" w:lineRule="auto"/>
              <w:jc w:val="center"/>
              <w:rPr>
                <w:b/>
                <w:sz w:val="18"/>
                <w:szCs w:val="18"/>
              </w:rPr>
            </w:pPr>
            <w:r>
              <w:rPr>
                <w:b/>
                <w:sz w:val="18"/>
                <w:szCs w:val="18"/>
              </w:rPr>
              <w:t>2544</w:t>
            </w:r>
          </w:p>
        </w:tc>
        <w:tc>
          <w:tcPr>
            <w:tcW w:w="427" w:type="pct"/>
            <w:shd w:val="clear" w:color="auto" w:fill="FFFFFF"/>
            <w:vAlign w:val="center"/>
          </w:tcPr>
          <w:p w:rsidR="00135561" w:rsidRDefault="00135561">
            <w:pPr>
              <w:spacing w:line="240" w:lineRule="auto"/>
              <w:jc w:val="center"/>
              <w:rPr>
                <w:sz w:val="18"/>
                <w:szCs w:val="18"/>
              </w:rPr>
            </w:pPr>
            <w:r>
              <w:rPr>
                <w:sz w:val="18"/>
                <w:szCs w:val="18"/>
              </w:rPr>
              <w:t>215</w:t>
            </w:r>
          </w:p>
        </w:tc>
        <w:tc>
          <w:tcPr>
            <w:tcW w:w="427" w:type="pct"/>
            <w:shd w:val="clear" w:color="auto" w:fill="FFFFFF"/>
            <w:vAlign w:val="center"/>
          </w:tcPr>
          <w:p w:rsidR="00135561" w:rsidRPr="002E76F0" w:rsidRDefault="00135561" w:rsidP="00117045">
            <w:pPr>
              <w:spacing w:line="240" w:lineRule="auto"/>
              <w:jc w:val="center"/>
              <w:rPr>
                <w:sz w:val="18"/>
                <w:szCs w:val="18"/>
              </w:rPr>
            </w:pPr>
            <w:r>
              <w:rPr>
                <w:sz w:val="18"/>
                <w:szCs w:val="18"/>
              </w:rPr>
              <w:t>35</w:t>
            </w:r>
          </w:p>
        </w:tc>
        <w:tc>
          <w:tcPr>
            <w:tcW w:w="427" w:type="pct"/>
            <w:shd w:val="clear" w:color="auto" w:fill="FFFFFF"/>
            <w:vAlign w:val="center"/>
          </w:tcPr>
          <w:p w:rsidR="00135561" w:rsidRPr="002E76F0" w:rsidRDefault="00135561" w:rsidP="008A2054">
            <w:pPr>
              <w:spacing w:line="240" w:lineRule="auto"/>
              <w:jc w:val="center"/>
              <w:rPr>
                <w:sz w:val="18"/>
                <w:szCs w:val="18"/>
              </w:rPr>
            </w:pPr>
            <w:r>
              <w:rPr>
                <w:sz w:val="18"/>
                <w:szCs w:val="18"/>
              </w:rPr>
              <w:t>1205</w:t>
            </w:r>
          </w:p>
        </w:tc>
        <w:tc>
          <w:tcPr>
            <w:tcW w:w="431" w:type="pct"/>
            <w:shd w:val="clear" w:color="auto" w:fill="FFFFFF"/>
            <w:vAlign w:val="center"/>
          </w:tcPr>
          <w:p w:rsidR="00135561" w:rsidRPr="004B2A46" w:rsidRDefault="00E268B0" w:rsidP="008A2054">
            <w:pPr>
              <w:spacing w:line="240" w:lineRule="auto"/>
              <w:jc w:val="center"/>
              <w:rPr>
                <w:sz w:val="18"/>
                <w:szCs w:val="18"/>
              </w:rPr>
            </w:pPr>
            <w:r>
              <w:rPr>
                <w:sz w:val="18"/>
                <w:szCs w:val="18"/>
              </w:rPr>
              <w:t>224</w:t>
            </w:r>
          </w:p>
        </w:tc>
        <w:tc>
          <w:tcPr>
            <w:tcW w:w="378" w:type="pct"/>
            <w:tcBorders>
              <w:top w:val="single" w:sz="4" w:space="0" w:color="auto"/>
            </w:tcBorders>
            <w:shd w:val="clear" w:color="auto" w:fill="D9D9D9"/>
            <w:vAlign w:val="center"/>
          </w:tcPr>
          <w:p w:rsidR="00135561" w:rsidRPr="00E268B0" w:rsidRDefault="00E268B0" w:rsidP="008A2054">
            <w:pPr>
              <w:spacing w:line="240" w:lineRule="auto"/>
              <w:jc w:val="center"/>
              <w:rPr>
                <w:b/>
                <w:sz w:val="18"/>
                <w:szCs w:val="18"/>
              </w:rPr>
            </w:pPr>
            <w:r w:rsidRPr="00E268B0">
              <w:rPr>
                <w:b/>
                <w:sz w:val="18"/>
                <w:szCs w:val="18"/>
              </w:rPr>
              <w:t>1679</w:t>
            </w:r>
          </w:p>
        </w:tc>
      </w:tr>
    </w:tbl>
    <w:p w:rsidR="00A35D2E" w:rsidRDefault="00A35D2E" w:rsidP="003D0067">
      <w:pPr>
        <w:ind w:firstLine="709"/>
        <w:rPr>
          <w:szCs w:val="26"/>
        </w:rPr>
      </w:pPr>
    </w:p>
    <w:p w:rsidR="003D0067" w:rsidRPr="00162225" w:rsidRDefault="003D0067" w:rsidP="003D0067">
      <w:pPr>
        <w:ind w:firstLine="709"/>
        <w:rPr>
          <w:szCs w:val="26"/>
        </w:rPr>
      </w:pPr>
      <w:r w:rsidRPr="00B95A85">
        <w:rPr>
          <w:szCs w:val="26"/>
        </w:rPr>
        <w:t xml:space="preserve">В </w:t>
      </w:r>
      <w:r w:rsidRPr="00162225">
        <w:rPr>
          <w:szCs w:val="26"/>
        </w:rPr>
        <w:t xml:space="preserve">Архиве Управления на </w:t>
      </w:r>
      <w:r w:rsidR="00B93240" w:rsidRPr="00162225">
        <w:rPr>
          <w:szCs w:val="26"/>
        </w:rPr>
        <w:t>0</w:t>
      </w:r>
      <w:r w:rsidR="00135561" w:rsidRPr="00162225">
        <w:rPr>
          <w:szCs w:val="26"/>
        </w:rPr>
        <w:t>9</w:t>
      </w:r>
      <w:r w:rsidR="009C2D88" w:rsidRPr="00162225">
        <w:rPr>
          <w:szCs w:val="26"/>
        </w:rPr>
        <w:t>.</w:t>
      </w:r>
      <w:r w:rsidR="00135561" w:rsidRPr="00162225">
        <w:rPr>
          <w:szCs w:val="26"/>
        </w:rPr>
        <w:t>0</w:t>
      </w:r>
      <w:r w:rsidR="00F26543" w:rsidRPr="00162225">
        <w:rPr>
          <w:szCs w:val="26"/>
        </w:rPr>
        <w:t>1</w:t>
      </w:r>
      <w:r w:rsidR="009C2D88" w:rsidRPr="00162225">
        <w:rPr>
          <w:szCs w:val="26"/>
        </w:rPr>
        <w:t>.20</w:t>
      </w:r>
      <w:r w:rsidR="00B93240" w:rsidRPr="00162225">
        <w:rPr>
          <w:szCs w:val="26"/>
        </w:rPr>
        <w:t>2</w:t>
      </w:r>
      <w:r w:rsidR="00135561" w:rsidRPr="00162225">
        <w:rPr>
          <w:szCs w:val="26"/>
        </w:rPr>
        <w:t>3</w:t>
      </w:r>
      <w:r w:rsidR="00BA6E1F" w:rsidRPr="00162225">
        <w:rPr>
          <w:szCs w:val="26"/>
        </w:rPr>
        <w:t xml:space="preserve"> </w:t>
      </w:r>
      <w:r w:rsidRPr="00162225">
        <w:rPr>
          <w:szCs w:val="26"/>
        </w:rPr>
        <w:t>на хранении находятся дела:</w:t>
      </w:r>
    </w:p>
    <w:p w:rsidR="003D0067" w:rsidRPr="00162225" w:rsidRDefault="003D0067" w:rsidP="003D0067">
      <w:pPr>
        <w:ind w:firstLine="709"/>
        <w:rPr>
          <w:szCs w:val="26"/>
        </w:rPr>
      </w:pPr>
      <w:r w:rsidRPr="00162225">
        <w:rPr>
          <w:szCs w:val="26"/>
        </w:rPr>
        <w:t xml:space="preserve">- постоянного хранения в количестве - </w:t>
      </w:r>
      <w:r w:rsidR="0033170F" w:rsidRPr="00162225">
        <w:rPr>
          <w:szCs w:val="26"/>
        </w:rPr>
        <w:t>4</w:t>
      </w:r>
      <w:r w:rsidR="00B95A85" w:rsidRPr="00162225">
        <w:rPr>
          <w:szCs w:val="26"/>
        </w:rPr>
        <w:t>53</w:t>
      </w:r>
      <w:r w:rsidRPr="00162225">
        <w:rPr>
          <w:szCs w:val="26"/>
        </w:rPr>
        <w:t xml:space="preserve"> ед. хранения;</w:t>
      </w:r>
    </w:p>
    <w:p w:rsidR="003D0067" w:rsidRPr="00B95A85" w:rsidRDefault="003D0067" w:rsidP="003D0067">
      <w:pPr>
        <w:ind w:firstLine="709"/>
        <w:rPr>
          <w:szCs w:val="26"/>
        </w:rPr>
      </w:pPr>
      <w:r w:rsidRPr="00162225">
        <w:rPr>
          <w:szCs w:val="26"/>
        </w:rPr>
        <w:t xml:space="preserve">- по личному составу в количестве - </w:t>
      </w:r>
      <w:r w:rsidR="002A6B79" w:rsidRPr="00162225">
        <w:rPr>
          <w:szCs w:val="26"/>
        </w:rPr>
        <w:t>4</w:t>
      </w:r>
      <w:r w:rsidR="00B95A85" w:rsidRPr="00162225">
        <w:rPr>
          <w:szCs w:val="26"/>
        </w:rPr>
        <w:t>33</w:t>
      </w:r>
      <w:r w:rsidRPr="00162225">
        <w:rPr>
          <w:szCs w:val="26"/>
        </w:rPr>
        <w:t xml:space="preserve"> ед. хранения.</w:t>
      </w:r>
    </w:p>
    <w:p w:rsidR="000C2629" w:rsidRPr="00A4417A" w:rsidRDefault="000C2629" w:rsidP="00894940">
      <w:pPr>
        <w:ind w:firstLine="709"/>
        <w:rPr>
          <w:szCs w:val="26"/>
        </w:rPr>
      </w:pPr>
    </w:p>
    <w:p w:rsidR="00924994" w:rsidRPr="001708EF" w:rsidRDefault="00924994" w:rsidP="00894940">
      <w:pPr>
        <w:ind w:firstLine="709"/>
        <w:rPr>
          <w:i/>
          <w:szCs w:val="26"/>
          <w:u w:val="single"/>
        </w:rPr>
      </w:pPr>
      <w:r w:rsidRPr="001708EF">
        <w:rPr>
          <w:i/>
          <w:szCs w:val="26"/>
          <w:u w:val="single"/>
        </w:rPr>
        <w:t>Организация прогнозирования и планирования деятельности</w:t>
      </w:r>
    </w:p>
    <w:p w:rsidR="000C2629" w:rsidRDefault="006B5EBA" w:rsidP="00C22C62">
      <w:pPr>
        <w:ind w:firstLine="709"/>
      </w:pPr>
      <w:r w:rsidRPr="001708EF">
        <w:t xml:space="preserve">По состоянию на </w:t>
      </w:r>
      <w:r w:rsidR="00186121" w:rsidRPr="001708EF">
        <w:rPr>
          <w:szCs w:val="26"/>
        </w:rPr>
        <w:t>0</w:t>
      </w:r>
      <w:r w:rsidR="00135561" w:rsidRPr="001708EF">
        <w:rPr>
          <w:szCs w:val="26"/>
        </w:rPr>
        <w:t>9</w:t>
      </w:r>
      <w:r w:rsidR="00186121" w:rsidRPr="001708EF">
        <w:rPr>
          <w:szCs w:val="26"/>
        </w:rPr>
        <w:t>.</w:t>
      </w:r>
      <w:r w:rsidR="00135561" w:rsidRPr="001708EF">
        <w:rPr>
          <w:szCs w:val="26"/>
        </w:rPr>
        <w:t>0</w:t>
      </w:r>
      <w:r w:rsidR="00F26543" w:rsidRPr="001708EF">
        <w:rPr>
          <w:szCs w:val="26"/>
        </w:rPr>
        <w:t>1</w:t>
      </w:r>
      <w:r w:rsidR="00186121" w:rsidRPr="001708EF">
        <w:rPr>
          <w:szCs w:val="26"/>
        </w:rPr>
        <w:t>.202</w:t>
      </w:r>
      <w:r w:rsidR="00135561" w:rsidRPr="001708EF">
        <w:rPr>
          <w:szCs w:val="26"/>
        </w:rPr>
        <w:t>3</w:t>
      </w:r>
      <w:r w:rsidR="00186121" w:rsidRPr="001708EF">
        <w:rPr>
          <w:szCs w:val="26"/>
        </w:rPr>
        <w:t xml:space="preserve"> </w:t>
      </w:r>
      <w:r w:rsidRPr="001708EF">
        <w:t>План деятельности Управления</w:t>
      </w:r>
      <w:r w:rsidR="00194D46" w:rsidRPr="001708EF">
        <w:t xml:space="preserve"> на 20</w:t>
      </w:r>
      <w:r w:rsidR="00CF3F38" w:rsidRPr="001708EF">
        <w:t>2</w:t>
      </w:r>
      <w:r w:rsidR="00F60165" w:rsidRPr="001708EF">
        <w:t>2</w:t>
      </w:r>
      <w:r w:rsidR="00194D46" w:rsidRPr="001708EF">
        <w:t xml:space="preserve"> год</w:t>
      </w:r>
      <w:r w:rsidRPr="001708EF">
        <w:t xml:space="preserve"> выполнен на </w:t>
      </w:r>
      <w:r w:rsidR="001708EF" w:rsidRPr="001708EF">
        <w:rPr>
          <w:b/>
        </w:rPr>
        <w:t>100</w:t>
      </w:r>
      <w:r w:rsidRPr="001708EF">
        <w:rPr>
          <w:b/>
        </w:rPr>
        <w:t>%.</w:t>
      </w:r>
      <w:r w:rsidR="00C22C62">
        <w:t xml:space="preserve"> </w:t>
      </w:r>
    </w:p>
    <w:p w:rsidR="00DA69BD" w:rsidRPr="00C22C62" w:rsidRDefault="00DA69BD" w:rsidP="00C22C62">
      <w:pPr>
        <w:ind w:firstLine="709"/>
      </w:pPr>
    </w:p>
    <w:p w:rsidR="00DD514E" w:rsidRDefault="00DD514E" w:rsidP="00894940">
      <w:pPr>
        <w:ind w:firstLine="709"/>
        <w:rPr>
          <w:i/>
          <w:szCs w:val="26"/>
          <w:u w:val="single"/>
        </w:rPr>
      </w:pPr>
      <w:r w:rsidRPr="0070591C">
        <w:rPr>
          <w:i/>
          <w:szCs w:val="26"/>
          <w:u w:val="single"/>
        </w:rPr>
        <w:t>Организация работы по организационному развитию</w:t>
      </w:r>
    </w:p>
    <w:p w:rsidR="00B25E19" w:rsidRPr="00383FB4" w:rsidRDefault="00B25E19" w:rsidP="00894940">
      <w:pPr>
        <w:ind w:firstLine="709"/>
        <w:rPr>
          <w:i/>
          <w:sz w:val="22"/>
          <w:szCs w:val="22"/>
          <w:u w:val="single"/>
        </w:rPr>
      </w:pPr>
    </w:p>
    <w:p w:rsidR="00A934D6" w:rsidRDefault="001122D9" w:rsidP="00BD6E9C">
      <w:pPr>
        <w:ind w:firstLine="709"/>
        <w:rPr>
          <w:szCs w:val="26"/>
        </w:rPr>
      </w:pPr>
      <w:r w:rsidRPr="00552C39">
        <w:rPr>
          <w:szCs w:val="26"/>
        </w:rPr>
        <w:t>В связи с кадровыми перестановками</w:t>
      </w:r>
      <w:r w:rsidR="00B62729" w:rsidRPr="00552C39">
        <w:rPr>
          <w:szCs w:val="26"/>
        </w:rPr>
        <w:t xml:space="preserve">, принятием </w:t>
      </w:r>
      <w:r w:rsidR="00B12E5E" w:rsidRPr="00552C39">
        <w:rPr>
          <w:szCs w:val="26"/>
        </w:rPr>
        <w:t>обновленных</w:t>
      </w:r>
      <w:r w:rsidR="00B62729" w:rsidRPr="00552C39">
        <w:rPr>
          <w:szCs w:val="26"/>
        </w:rPr>
        <w:t xml:space="preserve"> документов, регламентирующих деятельность ТО </w:t>
      </w:r>
      <w:proofErr w:type="spellStart"/>
      <w:r w:rsidR="00B62729" w:rsidRPr="00552C39">
        <w:rPr>
          <w:szCs w:val="26"/>
        </w:rPr>
        <w:t>Роскомнадзора</w:t>
      </w:r>
      <w:proofErr w:type="spellEnd"/>
      <w:r w:rsidR="00B62729" w:rsidRPr="00552C39">
        <w:rPr>
          <w:szCs w:val="26"/>
        </w:rPr>
        <w:t>,</w:t>
      </w:r>
      <w:r w:rsidRPr="00552C39">
        <w:rPr>
          <w:szCs w:val="26"/>
        </w:rPr>
        <w:t xml:space="preserve"> переработаны установочные приказы, регулирующие деятельность Управления.</w:t>
      </w:r>
    </w:p>
    <w:p w:rsidR="000C2629" w:rsidRPr="00BD6E9C" w:rsidRDefault="000C2629" w:rsidP="00BD6E9C">
      <w:pPr>
        <w:ind w:firstLine="709"/>
        <w:rPr>
          <w:szCs w:val="26"/>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C22C62" w:rsidRPr="00B62729" w:rsidRDefault="00C22C62"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E90545" w:rsidRPr="002C6C1B" w:rsidTr="00575025">
        <w:tc>
          <w:tcPr>
            <w:tcW w:w="1940" w:type="dxa"/>
          </w:tcPr>
          <w:p w:rsidR="00E90545" w:rsidRPr="002C6C1B" w:rsidRDefault="00E90545" w:rsidP="00B57959">
            <w:pPr>
              <w:spacing w:line="240" w:lineRule="auto"/>
              <w:rPr>
                <w:sz w:val="18"/>
                <w:szCs w:val="18"/>
              </w:rPr>
            </w:pPr>
          </w:p>
        </w:tc>
        <w:tc>
          <w:tcPr>
            <w:tcW w:w="864" w:type="dxa"/>
            <w:vAlign w:val="center"/>
          </w:tcPr>
          <w:p w:rsidR="00E90545" w:rsidRDefault="00E90545" w:rsidP="00E90545">
            <w:pPr>
              <w:spacing w:line="240" w:lineRule="auto"/>
              <w:jc w:val="center"/>
              <w:rPr>
                <w:sz w:val="18"/>
                <w:szCs w:val="18"/>
              </w:rPr>
            </w:pPr>
            <w:r>
              <w:rPr>
                <w:sz w:val="18"/>
                <w:szCs w:val="18"/>
              </w:rPr>
              <w:t>1 квартал 2021</w:t>
            </w:r>
          </w:p>
        </w:tc>
        <w:tc>
          <w:tcPr>
            <w:tcW w:w="864" w:type="dxa"/>
            <w:vAlign w:val="center"/>
          </w:tcPr>
          <w:p w:rsidR="00E90545" w:rsidRDefault="00E90545" w:rsidP="00E90545">
            <w:pPr>
              <w:spacing w:line="240" w:lineRule="auto"/>
              <w:jc w:val="center"/>
              <w:rPr>
                <w:sz w:val="18"/>
                <w:szCs w:val="18"/>
              </w:rPr>
            </w:pPr>
            <w:r>
              <w:rPr>
                <w:sz w:val="18"/>
                <w:szCs w:val="18"/>
              </w:rPr>
              <w:t>2 квартал 2021</w:t>
            </w:r>
          </w:p>
        </w:tc>
        <w:tc>
          <w:tcPr>
            <w:tcW w:w="807" w:type="dxa"/>
            <w:vAlign w:val="center"/>
          </w:tcPr>
          <w:p w:rsidR="00E90545" w:rsidRDefault="00E90545" w:rsidP="00E90545">
            <w:pPr>
              <w:spacing w:line="240" w:lineRule="auto"/>
              <w:jc w:val="center"/>
              <w:rPr>
                <w:sz w:val="18"/>
                <w:szCs w:val="18"/>
              </w:rPr>
            </w:pPr>
            <w:r>
              <w:rPr>
                <w:sz w:val="18"/>
                <w:szCs w:val="18"/>
              </w:rPr>
              <w:t>3 квартал 2021</w:t>
            </w:r>
          </w:p>
        </w:tc>
        <w:tc>
          <w:tcPr>
            <w:tcW w:w="865" w:type="dxa"/>
            <w:vAlign w:val="center"/>
          </w:tcPr>
          <w:p w:rsidR="00E90545" w:rsidRDefault="00E90545" w:rsidP="00E90545">
            <w:pPr>
              <w:spacing w:line="240" w:lineRule="auto"/>
              <w:jc w:val="center"/>
              <w:rPr>
                <w:sz w:val="18"/>
                <w:szCs w:val="18"/>
              </w:rPr>
            </w:pPr>
            <w:r>
              <w:rPr>
                <w:sz w:val="18"/>
                <w:szCs w:val="18"/>
              </w:rPr>
              <w:t>4 квартал 2021</w:t>
            </w:r>
          </w:p>
        </w:tc>
        <w:tc>
          <w:tcPr>
            <w:tcW w:w="840" w:type="dxa"/>
            <w:shd w:val="clear" w:color="auto" w:fill="D9D9D9"/>
            <w:vAlign w:val="center"/>
          </w:tcPr>
          <w:p w:rsidR="00E90545" w:rsidRDefault="00E90545" w:rsidP="00E90545">
            <w:pPr>
              <w:spacing w:line="240" w:lineRule="auto"/>
              <w:jc w:val="center"/>
              <w:rPr>
                <w:b/>
                <w:sz w:val="18"/>
                <w:szCs w:val="18"/>
              </w:rPr>
            </w:pPr>
            <w:r>
              <w:rPr>
                <w:b/>
                <w:sz w:val="18"/>
                <w:szCs w:val="18"/>
              </w:rPr>
              <w:t>2021</w:t>
            </w:r>
          </w:p>
        </w:tc>
        <w:tc>
          <w:tcPr>
            <w:tcW w:w="865" w:type="dxa"/>
            <w:vAlign w:val="center"/>
          </w:tcPr>
          <w:p w:rsidR="00E90545" w:rsidRDefault="00E90545" w:rsidP="00E90545">
            <w:pPr>
              <w:spacing w:line="240" w:lineRule="auto"/>
              <w:jc w:val="center"/>
              <w:rPr>
                <w:sz w:val="18"/>
                <w:szCs w:val="18"/>
              </w:rPr>
            </w:pPr>
            <w:r>
              <w:rPr>
                <w:sz w:val="18"/>
                <w:szCs w:val="18"/>
              </w:rPr>
              <w:t>1 квартал 2022</w:t>
            </w:r>
          </w:p>
        </w:tc>
        <w:tc>
          <w:tcPr>
            <w:tcW w:w="865" w:type="dxa"/>
            <w:vAlign w:val="center"/>
          </w:tcPr>
          <w:p w:rsidR="00E90545" w:rsidRDefault="00E90545" w:rsidP="00E90545">
            <w:pPr>
              <w:spacing w:line="240" w:lineRule="auto"/>
              <w:jc w:val="center"/>
              <w:rPr>
                <w:sz w:val="18"/>
                <w:szCs w:val="18"/>
              </w:rPr>
            </w:pPr>
            <w:r>
              <w:rPr>
                <w:sz w:val="18"/>
                <w:szCs w:val="18"/>
              </w:rPr>
              <w:t xml:space="preserve">2 </w:t>
            </w:r>
          </w:p>
          <w:p w:rsidR="00E90545" w:rsidRDefault="00E90545" w:rsidP="00E90545">
            <w:pPr>
              <w:spacing w:line="240" w:lineRule="auto"/>
              <w:jc w:val="center"/>
              <w:rPr>
                <w:sz w:val="18"/>
                <w:szCs w:val="18"/>
              </w:rPr>
            </w:pPr>
            <w:r>
              <w:rPr>
                <w:sz w:val="18"/>
                <w:szCs w:val="18"/>
              </w:rPr>
              <w:t>квартал 2022</w:t>
            </w:r>
          </w:p>
        </w:tc>
        <w:tc>
          <w:tcPr>
            <w:tcW w:w="807" w:type="dxa"/>
            <w:vAlign w:val="center"/>
          </w:tcPr>
          <w:p w:rsidR="00E90545" w:rsidRDefault="00E90545" w:rsidP="00E90545">
            <w:pPr>
              <w:spacing w:line="240" w:lineRule="auto"/>
              <w:jc w:val="center"/>
              <w:rPr>
                <w:sz w:val="18"/>
                <w:szCs w:val="18"/>
              </w:rPr>
            </w:pPr>
            <w:r>
              <w:rPr>
                <w:sz w:val="18"/>
                <w:szCs w:val="18"/>
              </w:rPr>
              <w:t>3 квартал 2022</w:t>
            </w:r>
          </w:p>
        </w:tc>
        <w:tc>
          <w:tcPr>
            <w:tcW w:w="865" w:type="dxa"/>
            <w:vAlign w:val="center"/>
          </w:tcPr>
          <w:p w:rsidR="00E90545" w:rsidRDefault="00E90545" w:rsidP="00E90545">
            <w:pPr>
              <w:spacing w:line="240" w:lineRule="auto"/>
              <w:jc w:val="center"/>
              <w:rPr>
                <w:sz w:val="18"/>
                <w:szCs w:val="18"/>
              </w:rPr>
            </w:pPr>
            <w:r>
              <w:rPr>
                <w:sz w:val="18"/>
                <w:szCs w:val="18"/>
              </w:rPr>
              <w:t>4 квартал 2022</w:t>
            </w:r>
          </w:p>
        </w:tc>
        <w:tc>
          <w:tcPr>
            <w:tcW w:w="840" w:type="dxa"/>
            <w:shd w:val="clear" w:color="auto" w:fill="D9D9D9"/>
            <w:vAlign w:val="center"/>
          </w:tcPr>
          <w:p w:rsidR="00E90545" w:rsidRDefault="00E90545" w:rsidP="00E90545">
            <w:pPr>
              <w:spacing w:line="240" w:lineRule="auto"/>
              <w:jc w:val="center"/>
              <w:rPr>
                <w:b/>
                <w:sz w:val="18"/>
                <w:szCs w:val="18"/>
              </w:rPr>
            </w:pPr>
            <w:r>
              <w:rPr>
                <w:b/>
                <w:sz w:val="18"/>
                <w:szCs w:val="18"/>
              </w:rPr>
              <w:t>2022</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D035EA" w:rsidRDefault="00D035EA" w:rsidP="001122D9">
      <w:pPr>
        <w:ind w:firstLine="709"/>
        <w:rPr>
          <w:szCs w:val="26"/>
        </w:rPr>
      </w:pPr>
    </w:p>
    <w:p w:rsidR="001122D9" w:rsidRPr="00B95E3D" w:rsidRDefault="005240F3" w:rsidP="001122D9">
      <w:pPr>
        <w:ind w:firstLine="709"/>
        <w:rPr>
          <w:szCs w:val="26"/>
        </w:rPr>
      </w:pPr>
      <w:r w:rsidRPr="00437A7F">
        <w:rPr>
          <w:szCs w:val="26"/>
        </w:rPr>
        <w:t xml:space="preserve">В </w:t>
      </w:r>
      <w:r w:rsidR="00983A68">
        <w:t xml:space="preserve">течение </w:t>
      </w:r>
      <w:r w:rsidR="00113203" w:rsidRPr="00437A7F">
        <w:rPr>
          <w:szCs w:val="26"/>
        </w:rPr>
        <w:t>20</w:t>
      </w:r>
      <w:r w:rsidR="00CF3F38">
        <w:rPr>
          <w:szCs w:val="26"/>
        </w:rPr>
        <w:t>2</w:t>
      </w:r>
      <w:r w:rsidR="00F60165">
        <w:rPr>
          <w:szCs w:val="26"/>
        </w:rPr>
        <w:t>2</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proofErr w:type="gramStart"/>
      <w:r w:rsidR="001122D9" w:rsidRPr="00437A7F">
        <w:rPr>
          <w:szCs w:val="26"/>
        </w:rPr>
        <w:t xml:space="preserve">предоставлялись аналитические </w:t>
      </w:r>
      <w:r w:rsidR="001122D9" w:rsidRPr="00B95E3D">
        <w:rPr>
          <w:szCs w:val="26"/>
        </w:rPr>
        <w:t>справки</w:t>
      </w:r>
      <w:proofErr w:type="gramEnd"/>
      <w:r w:rsidR="001122D9" w:rsidRPr="00B95E3D">
        <w:rPr>
          <w:szCs w:val="26"/>
        </w:rPr>
        <w:t xml:space="preserve"> о результатах деятельности структурных подразделений Управления в соответствии с приказом от </w:t>
      </w:r>
      <w:r w:rsidR="00A52585" w:rsidRPr="00B95E3D">
        <w:rPr>
          <w:szCs w:val="26"/>
        </w:rPr>
        <w:t xml:space="preserve">04.03.2021 № 44 </w:t>
      </w:r>
      <w:r w:rsidR="001122D9" w:rsidRPr="00B95E3D">
        <w:rPr>
          <w:szCs w:val="26"/>
        </w:rPr>
        <w:t>по следующим вопросам:</w:t>
      </w:r>
    </w:p>
    <w:p w:rsidR="00F60165" w:rsidRPr="00B95E3D" w:rsidRDefault="00F60165" w:rsidP="00F60165">
      <w:pPr>
        <w:ind w:firstLine="709"/>
        <w:rPr>
          <w:szCs w:val="26"/>
        </w:rPr>
      </w:pPr>
      <w:r w:rsidRPr="00B95E3D">
        <w:rPr>
          <w:szCs w:val="26"/>
        </w:rPr>
        <w:t>- обобщенная аналитическая справка за ЮФО по сферам связи, СМК, ПД;</w:t>
      </w:r>
    </w:p>
    <w:p w:rsidR="00F60165" w:rsidRPr="00B95E3D" w:rsidRDefault="00F60165" w:rsidP="00F60165">
      <w:pPr>
        <w:ind w:firstLine="709"/>
        <w:rPr>
          <w:szCs w:val="26"/>
        </w:rPr>
      </w:pPr>
      <w:r w:rsidRPr="00B95E3D">
        <w:rPr>
          <w:szCs w:val="26"/>
        </w:rPr>
        <w:lastRenderedPageBreak/>
        <w:t>- о результатах мониторинга телерадиовещательных организаций в конкурсных городах;</w:t>
      </w:r>
    </w:p>
    <w:p w:rsidR="00F60165" w:rsidRPr="00B95E3D" w:rsidRDefault="00F60165" w:rsidP="00F60165">
      <w:pPr>
        <w:ind w:firstLine="709"/>
        <w:rPr>
          <w:szCs w:val="26"/>
        </w:rPr>
      </w:pPr>
      <w:r w:rsidRPr="00B95E3D">
        <w:rPr>
          <w:szCs w:val="26"/>
        </w:rPr>
        <w:t xml:space="preserve">- о размещении информации на сайте в разделе </w:t>
      </w:r>
      <w:r w:rsidR="004271A4">
        <w:rPr>
          <w:szCs w:val="26"/>
        </w:rPr>
        <w:t>«</w:t>
      </w:r>
      <w:r w:rsidRPr="00B95E3D">
        <w:rPr>
          <w:szCs w:val="26"/>
        </w:rPr>
        <w:t>Новости</w:t>
      </w:r>
      <w:r w:rsidR="004271A4">
        <w:rPr>
          <w:szCs w:val="26"/>
        </w:rPr>
        <w:t>»</w:t>
      </w:r>
      <w:r w:rsidRPr="00B95E3D">
        <w:rPr>
          <w:szCs w:val="26"/>
        </w:rPr>
        <w:t>;</w:t>
      </w:r>
    </w:p>
    <w:p w:rsidR="00F60165" w:rsidRPr="00B95E3D" w:rsidRDefault="00F60165" w:rsidP="00F60165">
      <w:pPr>
        <w:ind w:firstLine="709"/>
        <w:rPr>
          <w:szCs w:val="26"/>
        </w:rPr>
      </w:pPr>
      <w:r w:rsidRPr="00B95E3D">
        <w:rPr>
          <w:szCs w:val="26"/>
        </w:rPr>
        <w:t xml:space="preserve">- об отработке материалов о признании информации в сети Интернет запрещенной; </w:t>
      </w:r>
    </w:p>
    <w:p w:rsidR="00F60165" w:rsidRPr="00B95E3D" w:rsidRDefault="00F60165" w:rsidP="00F60165">
      <w:pPr>
        <w:ind w:firstLine="709"/>
        <w:rPr>
          <w:szCs w:val="26"/>
        </w:rPr>
      </w:pPr>
      <w:r w:rsidRPr="00B95E3D">
        <w:rPr>
          <w:szCs w:val="26"/>
        </w:rPr>
        <w:t xml:space="preserve">- о результатах мониторинга </w:t>
      </w:r>
      <w:proofErr w:type="spellStart"/>
      <w:r w:rsidRPr="00B95E3D">
        <w:rPr>
          <w:szCs w:val="26"/>
        </w:rPr>
        <w:t>правоприменения</w:t>
      </w:r>
      <w:proofErr w:type="spellEnd"/>
      <w:r w:rsidRPr="00B95E3D">
        <w:rPr>
          <w:szCs w:val="26"/>
        </w:rPr>
        <w:t>;</w:t>
      </w:r>
    </w:p>
    <w:p w:rsidR="00F60165" w:rsidRPr="00B95E3D" w:rsidRDefault="00F60165" w:rsidP="00F60165">
      <w:pPr>
        <w:ind w:firstLine="709"/>
        <w:rPr>
          <w:szCs w:val="26"/>
        </w:rPr>
      </w:pPr>
      <w:r w:rsidRPr="00B95E3D">
        <w:rPr>
          <w:szCs w:val="26"/>
        </w:rPr>
        <w:t>- о неисполненных предписаниях;</w:t>
      </w:r>
    </w:p>
    <w:p w:rsidR="00F60165" w:rsidRPr="00B95E3D" w:rsidRDefault="00F60165" w:rsidP="00F60165">
      <w:pPr>
        <w:ind w:firstLine="709"/>
        <w:rPr>
          <w:szCs w:val="26"/>
        </w:rPr>
      </w:pPr>
      <w:r w:rsidRPr="00B95E3D">
        <w:rPr>
          <w:szCs w:val="26"/>
        </w:rPr>
        <w:t>- о результатах мониторинга сайтов ТО в ЮФО;</w:t>
      </w:r>
    </w:p>
    <w:p w:rsidR="00F60165" w:rsidRPr="00B95E3D" w:rsidRDefault="00F60165" w:rsidP="00F60165">
      <w:pPr>
        <w:ind w:firstLine="709"/>
        <w:rPr>
          <w:szCs w:val="26"/>
        </w:rPr>
      </w:pPr>
      <w:r w:rsidRPr="00B95E3D">
        <w:rPr>
          <w:szCs w:val="26"/>
        </w:rPr>
        <w:t>- о результатах работы по рассмотрению жалоб (обращений) и исполнительской дисциплине;</w:t>
      </w:r>
    </w:p>
    <w:p w:rsidR="00F60165" w:rsidRPr="00B95E3D" w:rsidRDefault="00F60165" w:rsidP="00F60165">
      <w:pPr>
        <w:ind w:firstLine="709"/>
        <w:rPr>
          <w:szCs w:val="26"/>
        </w:rPr>
      </w:pPr>
      <w:r w:rsidRPr="00B95E3D">
        <w:rPr>
          <w:szCs w:val="26"/>
        </w:rPr>
        <w:t xml:space="preserve">- об исполнении лимита бюджетных обязательств. </w:t>
      </w:r>
    </w:p>
    <w:p w:rsidR="00F60165" w:rsidRDefault="00F60165" w:rsidP="001122D9">
      <w:pPr>
        <w:ind w:firstLine="709"/>
        <w:rPr>
          <w:szCs w:val="26"/>
        </w:rPr>
      </w:pPr>
    </w:p>
    <w:p w:rsidR="001122D9" w:rsidRDefault="001122D9" w:rsidP="001122D9">
      <w:pPr>
        <w:ind w:firstLine="709"/>
        <w:rPr>
          <w:szCs w:val="26"/>
        </w:rPr>
      </w:pPr>
      <w:r w:rsidRPr="00022293">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A34F56" w:rsidRDefault="00A34F56" w:rsidP="001122D9">
      <w:pPr>
        <w:ind w:firstLine="709"/>
        <w:rPr>
          <w:szCs w:val="26"/>
        </w:rPr>
      </w:pPr>
      <w:proofErr w:type="gramStart"/>
      <w:r w:rsidRPr="00083C41">
        <w:rPr>
          <w:szCs w:val="26"/>
        </w:rPr>
        <w:t>1</w:t>
      </w:r>
      <w:r>
        <w:rPr>
          <w:szCs w:val="26"/>
        </w:rPr>
        <w:t>6.03</w:t>
      </w:r>
      <w:r w:rsidRPr="00083C41">
        <w:rPr>
          <w:szCs w:val="26"/>
        </w:rPr>
        <w:t>.20</w:t>
      </w:r>
      <w:r>
        <w:rPr>
          <w:szCs w:val="26"/>
        </w:rPr>
        <w:t>22</w:t>
      </w:r>
      <w:r w:rsidRPr="00083C41">
        <w:rPr>
          <w:szCs w:val="26"/>
        </w:rPr>
        <w:t xml:space="preserve"> - совещание с представителями Управления по Краснодарскому краю и Республике Адыгея филиала ФГУП </w:t>
      </w:r>
      <w:r w:rsidR="004271A4">
        <w:rPr>
          <w:szCs w:val="26"/>
        </w:rPr>
        <w:t>«</w:t>
      </w:r>
      <w:r w:rsidRPr="00083C41">
        <w:rPr>
          <w:szCs w:val="26"/>
        </w:rPr>
        <w:t>ГРЧЦ</w:t>
      </w:r>
      <w:r w:rsidR="004271A4">
        <w:rPr>
          <w:szCs w:val="26"/>
        </w:rPr>
        <w:t>»</w:t>
      </w:r>
      <w:r w:rsidRPr="00083C41">
        <w:rPr>
          <w:szCs w:val="26"/>
        </w:rPr>
        <w:t xml:space="preserve"> в ЮСКФО по </w:t>
      </w:r>
      <w:r>
        <w:rPr>
          <w:szCs w:val="26"/>
        </w:rPr>
        <w:t xml:space="preserve">вопросу согласования Плана мониторинга безопасности за соблюдением обязательных требований в области оказания услуг почтовой связи и Плана мониторинга за соблюдением обязательных требований в области оказания услуг почтовой связи и Плана мониторинга безопасности за соблюдением </w:t>
      </w:r>
      <w:proofErr w:type="spellStart"/>
      <w:r>
        <w:rPr>
          <w:szCs w:val="26"/>
        </w:rPr>
        <w:t>обяательных</w:t>
      </w:r>
      <w:proofErr w:type="spellEnd"/>
      <w:r>
        <w:rPr>
          <w:szCs w:val="26"/>
        </w:rPr>
        <w:t xml:space="preserve"> требований в области оказания услуг связи за 2</w:t>
      </w:r>
      <w:proofErr w:type="gramEnd"/>
      <w:r>
        <w:rPr>
          <w:szCs w:val="26"/>
        </w:rPr>
        <w:t xml:space="preserve"> квартал 2022 года;</w:t>
      </w:r>
    </w:p>
    <w:p w:rsidR="00A34F56" w:rsidRDefault="00A34F56" w:rsidP="001122D9">
      <w:pPr>
        <w:ind w:firstLine="709"/>
        <w:rPr>
          <w:szCs w:val="26"/>
        </w:rPr>
      </w:pPr>
      <w:proofErr w:type="gramStart"/>
      <w:r w:rsidRPr="00897383">
        <w:rPr>
          <w:szCs w:val="26"/>
        </w:rPr>
        <w:t>1</w:t>
      </w:r>
      <w:r w:rsidR="00897383">
        <w:rPr>
          <w:szCs w:val="26"/>
        </w:rPr>
        <w:t>6.06</w:t>
      </w:r>
      <w:r w:rsidRPr="00897383">
        <w:rPr>
          <w:szCs w:val="26"/>
        </w:rPr>
        <w:t xml:space="preserve">.2022 - совещание </w:t>
      </w:r>
      <w:r w:rsidR="003A654E" w:rsidRPr="00083C41">
        <w:rPr>
          <w:szCs w:val="26"/>
        </w:rPr>
        <w:t xml:space="preserve">с представителями Управления по Краснодарскому краю и Республике Адыгея филиала ФГУП </w:t>
      </w:r>
      <w:r w:rsidR="004271A4">
        <w:rPr>
          <w:szCs w:val="26"/>
        </w:rPr>
        <w:t>«</w:t>
      </w:r>
      <w:r w:rsidR="003A654E" w:rsidRPr="00083C41">
        <w:rPr>
          <w:szCs w:val="26"/>
        </w:rPr>
        <w:t>ГРЧЦ</w:t>
      </w:r>
      <w:r w:rsidR="004271A4">
        <w:rPr>
          <w:szCs w:val="26"/>
        </w:rPr>
        <w:t>»</w:t>
      </w:r>
      <w:r w:rsidR="003A654E" w:rsidRPr="00083C41">
        <w:rPr>
          <w:szCs w:val="26"/>
        </w:rPr>
        <w:t xml:space="preserve"> в ЮСКФО </w:t>
      </w:r>
      <w:r w:rsidR="00897383" w:rsidRPr="00897383">
        <w:rPr>
          <w:szCs w:val="26"/>
        </w:rPr>
        <w:t>по вопросу согласования</w:t>
      </w:r>
      <w:r w:rsidR="00897383">
        <w:rPr>
          <w:szCs w:val="26"/>
        </w:rPr>
        <w:t xml:space="preserve"> </w:t>
      </w:r>
      <w:r w:rsidR="00897383" w:rsidRPr="00897383">
        <w:rPr>
          <w:szCs w:val="26"/>
        </w:rPr>
        <w:t xml:space="preserve">Плана мониторинга безопасности за соблюдением обязательных требований в области оказания услуг почтовой связи и Плана мониторинга за соблюдением обязательных требований в области </w:t>
      </w:r>
      <w:r w:rsidR="003710A7">
        <w:rPr>
          <w:szCs w:val="26"/>
        </w:rPr>
        <w:t xml:space="preserve">оказания услуг почтовой связи </w:t>
      </w:r>
      <w:r w:rsidR="00897383">
        <w:rPr>
          <w:szCs w:val="26"/>
        </w:rPr>
        <w:t>и Плана мониторинга безопасности за соблюдением обязательных требований в области оказания услуг связи на 3</w:t>
      </w:r>
      <w:proofErr w:type="gramEnd"/>
      <w:r w:rsidR="00897383" w:rsidRPr="00897383">
        <w:rPr>
          <w:szCs w:val="26"/>
        </w:rPr>
        <w:t xml:space="preserve"> квартал 2022 года</w:t>
      </w:r>
      <w:r w:rsidR="003A654E">
        <w:rPr>
          <w:szCs w:val="26"/>
        </w:rPr>
        <w:t>;</w:t>
      </w:r>
    </w:p>
    <w:p w:rsidR="003A654E" w:rsidRPr="00135561" w:rsidRDefault="003A654E" w:rsidP="001122D9">
      <w:pPr>
        <w:ind w:firstLine="709"/>
        <w:rPr>
          <w:szCs w:val="26"/>
        </w:rPr>
      </w:pPr>
      <w:proofErr w:type="gramStart"/>
      <w:r>
        <w:rPr>
          <w:szCs w:val="26"/>
        </w:rPr>
        <w:t xml:space="preserve">16.09.2022 - </w:t>
      </w:r>
      <w:r w:rsidR="003710A7" w:rsidRPr="00897383">
        <w:rPr>
          <w:szCs w:val="26"/>
        </w:rPr>
        <w:t xml:space="preserve">совещание </w:t>
      </w:r>
      <w:r w:rsidR="003710A7" w:rsidRPr="00083C41">
        <w:rPr>
          <w:szCs w:val="26"/>
        </w:rPr>
        <w:t xml:space="preserve">с представителями Управления по Краснодарскому краю и Республике Адыгея филиала ФГУП </w:t>
      </w:r>
      <w:r w:rsidR="004271A4">
        <w:rPr>
          <w:szCs w:val="26"/>
        </w:rPr>
        <w:t>«</w:t>
      </w:r>
      <w:r w:rsidR="003710A7" w:rsidRPr="00083C41">
        <w:rPr>
          <w:szCs w:val="26"/>
        </w:rPr>
        <w:t>ГРЧЦ</w:t>
      </w:r>
      <w:r w:rsidR="004271A4">
        <w:rPr>
          <w:szCs w:val="26"/>
        </w:rPr>
        <w:t>»</w:t>
      </w:r>
      <w:r w:rsidR="003710A7" w:rsidRPr="00083C41">
        <w:rPr>
          <w:szCs w:val="26"/>
        </w:rPr>
        <w:t xml:space="preserve"> в ЮСКФО </w:t>
      </w:r>
      <w:r w:rsidR="003710A7">
        <w:rPr>
          <w:szCs w:val="26"/>
        </w:rPr>
        <w:t>п</w:t>
      </w:r>
      <w:r w:rsidR="003710A7" w:rsidRPr="003710A7">
        <w:rPr>
          <w:szCs w:val="26"/>
        </w:rPr>
        <w:t xml:space="preserve">о вопросу согласования Плана мониторинга безопасности за соблюдением обязательных требований в области оказания услуг почтовой связи и Плана мониторинга за соблюдением обязательных требований в области оказания услуг почтовой связи и Плана мониторинга безопасности за </w:t>
      </w:r>
      <w:r w:rsidR="003710A7" w:rsidRPr="003710A7">
        <w:rPr>
          <w:szCs w:val="26"/>
        </w:rPr>
        <w:lastRenderedPageBreak/>
        <w:t>соблюдением обязательных требований в области оказания усл</w:t>
      </w:r>
      <w:r w:rsidR="00135561">
        <w:rPr>
          <w:szCs w:val="26"/>
        </w:rPr>
        <w:t>уг связи на 4</w:t>
      </w:r>
      <w:proofErr w:type="gramEnd"/>
      <w:r w:rsidR="00135561">
        <w:rPr>
          <w:szCs w:val="26"/>
        </w:rPr>
        <w:t xml:space="preserve"> квартал 2022 года;</w:t>
      </w:r>
    </w:p>
    <w:p w:rsidR="00135561" w:rsidRPr="00135561" w:rsidRDefault="00135561" w:rsidP="00135561">
      <w:pPr>
        <w:ind w:firstLine="709"/>
        <w:rPr>
          <w:szCs w:val="26"/>
        </w:rPr>
      </w:pPr>
      <w:proofErr w:type="gramStart"/>
      <w:r>
        <w:rPr>
          <w:szCs w:val="26"/>
        </w:rPr>
        <w:t xml:space="preserve">14.11.2022 - </w:t>
      </w:r>
      <w:r w:rsidRPr="00897383">
        <w:rPr>
          <w:szCs w:val="26"/>
        </w:rPr>
        <w:t xml:space="preserve">совещание </w:t>
      </w:r>
      <w:r w:rsidRPr="00083C41">
        <w:rPr>
          <w:szCs w:val="26"/>
        </w:rPr>
        <w:t xml:space="preserve">с представителями Управления по Краснодарскому краю и Республике Адыгея филиала ФГУП </w:t>
      </w:r>
      <w:r>
        <w:rPr>
          <w:szCs w:val="26"/>
        </w:rPr>
        <w:t>«</w:t>
      </w:r>
      <w:r w:rsidRPr="00083C41">
        <w:rPr>
          <w:szCs w:val="26"/>
        </w:rPr>
        <w:t>ГРЧЦ</w:t>
      </w:r>
      <w:r>
        <w:rPr>
          <w:szCs w:val="26"/>
        </w:rPr>
        <w:t>»</w:t>
      </w:r>
      <w:r w:rsidRPr="00083C41">
        <w:rPr>
          <w:szCs w:val="26"/>
        </w:rPr>
        <w:t xml:space="preserve"> в ЮСКФО </w:t>
      </w:r>
      <w:r>
        <w:rPr>
          <w:szCs w:val="26"/>
        </w:rPr>
        <w:t>п</w:t>
      </w:r>
      <w:r w:rsidRPr="003710A7">
        <w:rPr>
          <w:szCs w:val="26"/>
        </w:rPr>
        <w:t>о вопросу согласования Плана мониторинга безопасности за соблюдением обязательных требований в области оказания услуг почтовой связи и Плана мониторинга за соблюдением обязательных требований в области оказания услуг почтовой связи и Плана мониторинга безопасности за соблюдением обязательных требований в области оказания усл</w:t>
      </w:r>
      <w:r>
        <w:rPr>
          <w:szCs w:val="26"/>
        </w:rPr>
        <w:t>уг связи на 4</w:t>
      </w:r>
      <w:proofErr w:type="gramEnd"/>
      <w:r>
        <w:rPr>
          <w:szCs w:val="26"/>
        </w:rPr>
        <w:t xml:space="preserve"> квартал 2022 года;</w:t>
      </w:r>
    </w:p>
    <w:p w:rsidR="00135561" w:rsidRDefault="00443E68" w:rsidP="001122D9">
      <w:pPr>
        <w:ind w:firstLine="709"/>
        <w:rPr>
          <w:szCs w:val="26"/>
        </w:rPr>
      </w:pPr>
      <w:r>
        <w:rPr>
          <w:szCs w:val="26"/>
        </w:rPr>
        <w:t>29.11.2022 -</w:t>
      </w:r>
      <w:r w:rsidRPr="00897383">
        <w:rPr>
          <w:szCs w:val="26"/>
        </w:rPr>
        <w:t xml:space="preserve">совещание </w:t>
      </w:r>
      <w:r w:rsidRPr="00083C41">
        <w:rPr>
          <w:szCs w:val="26"/>
        </w:rPr>
        <w:t xml:space="preserve">с представителями Управления по Краснодарскому краю и Республике Адыгея филиала ФГУП </w:t>
      </w:r>
      <w:r>
        <w:rPr>
          <w:szCs w:val="26"/>
        </w:rPr>
        <w:t>«</w:t>
      </w:r>
      <w:r w:rsidRPr="00083C41">
        <w:rPr>
          <w:szCs w:val="26"/>
        </w:rPr>
        <w:t>ГРЧЦ</w:t>
      </w:r>
      <w:r>
        <w:rPr>
          <w:szCs w:val="26"/>
        </w:rPr>
        <w:t>»</w:t>
      </w:r>
      <w:r w:rsidRPr="00083C41">
        <w:rPr>
          <w:szCs w:val="26"/>
        </w:rPr>
        <w:t xml:space="preserve"> в ЮСКФО </w:t>
      </w:r>
      <w:r>
        <w:rPr>
          <w:szCs w:val="26"/>
        </w:rPr>
        <w:t>п</w:t>
      </w:r>
      <w:r w:rsidRPr="003710A7">
        <w:rPr>
          <w:szCs w:val="26"/>
        </w:rPr>
        <w:t>о вопросу согласования Плана мониторинга безопасности за соблюдением обязательных требований в области оказания услуг почтовой связи</w:t>
      </w:r>
      <w:r>
        <w:rPr>
          <w:szCs w:val="26"/>
        </w:rPr>
        <w:t xml:space="preserve"> на 1 квартал 2023 года;</w:t>
      </w:r>
    </w:p>
    <w:p w:rsidR="00007CA0" w:rsidRDefault="00007CA0" w:rsidP="00740669">
      <w:pPr>
        <w:spacing w:line="240" w:lineRule="auto"/>
        <w:ind w:firstLine="709"/>
        <w:rPr>
          <w:szCs w:val="26"/>
        </w:rPr>
      </w:pPr>
    </w:p>
    <w:p w:rsidR="00924994" w:rsidRDefault="00924994" w:rsidP="00740669">
      <w:pPr>
        <w:spacing w:line="240" w:lineRule="auto"/>
        <w:ind w:firstLine="709"/>
        <w:rPr>
          <w:i/>
          <w:szCs w:val="26"/>
          <w:u w:val="single"/>
        </w:rPr>
      </w:pPr>
      <w:r w:rsidRPr="00600EC1">
        <w:rPr>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600EC1">
        <w:rPr>
          <w:i/>
          <w:szCs w:val="26"/>
          <w:u w:val="single"/>
        </w:rPr>
        <w:t>Роскомнадзора</w:t>
      </w:r>
      <w:proofErr w:type="spellEnd"/>
    </w:p>
    <w:p w:rsidR="006D5F0F" w:rsidRPr="00E13D3D" w:rsidRDefault="006D5F0F" w:rsidP="00740669">
      <w:pPr>
        <w:spacing w:line="240" w:lineRule="auto"/>
        <w:ind w:firstLine="709"/>
        <w:rPr>
          <w:i/>
          <w:szCs w:val="26"/>
          <w:u w:val="single"/>
        </w:rPr>
      </w:pPr>
    </w:p>
    <w:p w:rsidR="00F359A5" w:rsidRPr="00C97B26" w:rsidRDefault="00F359A5" w:rsidP="00F359A5">
      <w:pPr>
        <w:spacing w:line="240" w:lineRule="auto"/>
        <w:ind w:firstLine="709"/>
        <w:rPr>
          <w:szCs w:val="26"/>
        </w:rPr>
      </w:pPr>
      <w:r w:rsidRPr="00C97B26">
        <w:rPr>
          <w:szCs w:val="26"/>
        </w:rPr>
        <w:t xml:space="preserve">Полномочие выполняют – </w:t>
      </w:r>
      <w:r w:rsidR="00773077" w:rsidRPr="00C97B26">
        <w:rPr>
          <w:szCs w:val="26"/>
        </w:rPr>
        <w:t>8</w:t>
      </w:r>
      <w:r w:rsidR="001A415E" w:rsidRPr="00C97B26">
        <w:rPr>
          <w:szCs w:val="26"/>
        </w:rPr>
        <w:t xml:space="preserve"> </w:t>
      </w:r>
      <w:r w:rsidR="00E17B62" w:rsidRPr="00C97B26">
        <w:rPr>
          <w:szCs w:val="26"/>
        </w:rPr>
        <w:t>единиц</w:t>
      </w:r>
      <w:r w:rsidR="00EF6BDD" w:rsidRPr="00C97B26">
        <w:rPr>
          <w:szCs w:val="26"/>
        </w:rPr>
        <w:t xml:space="preserve"> </w:t>
      </w:r>
      <w:r w:rsidR="005A7D01" w:rsidRPr="00C97B26">
        <w:rPr>
          <w:szCs w:val="26"/>
        </w:rPr>
        <w:t>(с учетом вакантных единиц)</w:t>
      </w:r>
    </w:p>
    <w:p w:rsidR="00DA27CF" w:rsidRPr="00C97B26"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E90545" w:rsidRPr="00247F5C" w:rsidTr="00575025">
        <w:trPr>
          <w:cantSplit/>
        </w:trPr>
        <w:tc>
          <w:tcPr>
            <w:tcW w:w="2235" w:type="dxa"/>
          </w:tcPr>
          <w:p w:rsidR="00E90545" w:rsidRPr="00247F5C" w:rsidRDefault="00E90545" w:rsidP="00D17B6C">
            <w:pPr>
              <w:spacing w:line="240" w:lineRule="auto"/>
              <w:jc w:val="left"/>
              <w:rPr>
                <w:sz w:val="18"/>
                <w:szCs w:val="18"/>
              </w:rPr>
            </w:pPr>
          </w:p>
        </w:tc>
        <w:tc>
          <w:tcPr>
            <w:tcW w:w="811" w:type="dxa"/>
            <w:vAlign w:val="center"/>
          </w:tcPr>
          <w:p w:rsidR="00E90545" w:rsidRDefault="00E90545" w:rsidP="00E90545">
            <w:pPr>
              <w:spacing w:line="240" w:lineRule="auto"/>
              <w:jc w:val="center"/>
              <w:rPr>
                <w:sz w:val="18"/>
                <w:szCs w:val="18"/>
              </w:rPr>
            </w:pPr>
            <w:r>
              <w:rPr>
                <w:sz w:val="18"/>
                <w:szCs w:val="18"/>
              </w:rPr>
              <w:t>1 квартал 2021</w:t>
            </w:r>
          </w:p>
        </w:tc>
        <w:tc>
          <w:tcPr>
            <w:tcW w:w="811" w:type="dxa"/>
            <w:vAlign w:val="center"/>
          </w:tcPr>
          <w:p w:rsidR="00E90545" w:rsidRDefault="00E90545" w:rsidP="00E90545">
            <w:pPr>
              <w:spacing w:line="240" w:lineRule="auto"/>
              <w:jc w:val="center"/>
              <w:rPr>
                <w:sz w:val="18"/>
                <w:szCs w:val="18"/>
              </w:rPr>
            </w:pPr>
            <w:r>
              <w:rPr>
                <w:sz w:val="18"/>
                <w:szCs w:val="18"/>
              </w:rPr>
              <w:t>2 квартал 2021</w:t>
            </w:r>
          </w:p>
        </w:tc>
        <w:tc>
          <w:tcPr>
            <w:tcW w:w="811" w:type="dxa"/>
            <w:vAlign w:val="center"/>
          </w:tcPr>
          <w:p w:rsidR="00E90545" w:rsidRDefault="00E90545" w:rsidP="00E90545">
            <w:pPr>
              <w:spacing w:line="240" w:lineRule="auto"/>
              <w:jc w:val="center"/>
              <w:rPr>
                <w:sz w:val="18"/>
                <w:szCs w:val="18"/>
              </w:rPr>
            </w:pPr>
            <w:r>
              <w:rPr>
                <w:sz w:val="18"/>
                <w:szCs w:val="18"/>
              </w:rPr>
              <w:t>3 квартал 2021</w:t>
            </w:r>
          </w:p>
        </w:tc>
        <w:tc>
          <w:tcPr>
            <w:tcW w:w="811" w:type="dxa"/>
            <w:vAlign w:val="center"/>
          </w:tcPr>
          <w:p w:rsidR="00E90545" w:rsidRDefault="00E90545" w:rsidP="00E90545">
            <w:pPr>
              <w:spacing w:line="240" w:lineRule="auto"/>
              <w:jc w:val="center"/>
              <w:rPr>
                <w:sz w:val="18"/>
                <w:szCs w:val="18"/>
              </w:rPr>
            </w:pPr>
            <w:r>
              <w:rPr>
                <w:sz w:val="18"/>
                <w:szCs w:val="18"/>
              </w:rPr>
              <w:t>4 квартал 2021</w:t>
            </w:r>
          </w:p>
        </w:tc>
        <w:tc>
          <w:tcPr>
            <w:tcW w:w="811" w:type="dxa"/>
            <w:shd w:val="clear" w:color="auto" w:fill="D9D9D9"/>
            <w:vAlign w:val="center"/>
          </w:tcPr>
          <w:p w:rsidR="00E90545" w:rsidRDefault="00E90545" w:rsidP="00E90545">
            <w:pPr>
              <w:spacing w:line="240" w:lineRule="auto"/>
              <w:jc w:val="center"/>
              <w:rPr>
                <w:b/>
                <w:sz w:val="18"/>
                <w:szCs w:val="18"/>
              </w:rPr>
            </w:pPr>
            <w:r>
              <w:rPr>
                <w:b/>
                <w:sz w:val="18"/>
                <w:szCs w:val="18"/>
              </w:rPr>
              <w:t>2021</w:t>
            </w:r>
          </w:p>
        </w:tc>
        <w:tc>
          <w:tcPr>
            <w:tcW w:w="811" w:type="dxa"/>
            <w:vAlign w:val="center"/>
          </w:tcPr>
          <w:p w:rsidR="00E90545" w:rsidRDefault="00E90545" w:rsidP="00E90545">
            <w:pPr>
              <w:spacing w:line="240" w:lineRule="auto"/>
              <w:jc w:val="center"/>
              <w:rPr>
                <w:sz w:val="18"/>
                <w:szCs w:val="18"/>
              </w:rPr>
            </w:pPr>
            <w:r>
              <w:rPr>
                <w:sz w:val="18"/>
                <w:szCs w:val="18"/>
              </w:rPr>
              <w:t>1 квартал 2022</w:t>
            </w:r>
          </w:p>
        </w:tc>
        <w:tc>
          <w:tcPr>
            <w:tcW w:w="811" w:type="dxa"/>
            <w:vAlign w:val="center"/>
          </w:tcPr>
          <w:p w:rsidR="00E90545" w:rsidRDefault="00E90545" w:rsidP="00E90545">
            <w:pPr>
              <w:spacing w:line="240" w:lineRule="auto"/>
              <w:jc w:val="center"/>
              <w:rPr>
                <w:sz w:val="18"/>
                <w:szCs w:val="18"/>
              </w:rPr>
            </w:pPr>
            <w:r>
              <w:rPr>
                <w:sz w:val="18"/>
                <w:szCs w:val="18"/>
              </w:rPr>
              <w:t xml:space="preserve">2 </w:t>
            </w:r>
          </w:p>
          <w:p w:rsidR="00E90545" w:rsidRDefault="00E90545" w:rsidP="00E90545">
            <w:pPr>
              <w:spacing w:line="240" w:lineRule="auto"/>
              <w:jc w:val="center"/>
              <w:rPr>
                <w:sz w:val="18"/>
                <w:szCs w:val="18"/>
              </w:rPr>
            </w:pPr>
            <w:r>
              <w:rPr>
                <w:sz w:val="18"/>
                <w:szCs w:val="18"/>
              </w:rPr>
              <w:t>квартал 2022</w:t>
            </w:r>
          </w:p>
        </w:tc>
        <w:tc>
          <w:tcPr>
            <w:tcW w:w="811" w:type="dxa"/>
            <w:vAlign w:val="center"/>
          </w:tcPr>
          <w:p w:rsidR="00E90545" w:rsidRDefault="00E90545" w:rsidP="00E90545">
            <w:pPr>
              <w:spacing w:line="240" w:lineRule="auto"/>
              <w:jc w:val="center"/>
              <w:rPr>
                <w:sz w:val="18"/>
                <w:szCs w:val="18"/>
              </w:rPr>
            </w:pPr>
            <w:r>
              <w:rPr>
                <w:sz w:val="18"/>
                <w:szCs w:val="18"/>
              </w:rPr>
              <w:t>3 квартал 2022</w:t>
            </w:r>
          </w:p>
        </w:tc>
        <w:tc>
          <w:tcPr>
            <w:tcW w:w="811" w:type="dxa"/>
            <w:vAlign w:val="center"/>
          </w:tcPr>
          <w:p w:rsidR="00E90545" w:rsidRDefault="00E90545" w:rsidP="00E90545">
            <w:pPr>
              <w:spacing w:line="240" w:lineRule="auto"/>
              <w:jc w:val="center"/>
              <w:rPr>
                <w:sz w:val="18"/>
                <w:szCs w:val="18"/>
              </w:rPr>
            </w:pPr>
            <w:r>
              <w:rPr>
                <w:sz w:val="18"/>
                <w:szCs w:val="18"/>
              </w:rPr>
              <w:t>4 квартал 2022</w:t>
            </w:r>
          </w:p>
        </w:tc>
        <w:tc>
          <w:tcPr>
            <w:tcW w:w="811" w:type="dxa"/>
            <w:shd w:val="clear" w:color="auto" w:fill="D9D9D9"/>
            <w:vAlign w:val="center"/>
          </w:tcPr>
          <w:p w:rsidR="00E90545" w:rsidRDefault="00E90545" w:rsidP="00E90545">
            <w:pPr>
              <w:spacing w:line="240" w:lineRule="auto"/>
              <w:jc w:val="center"/>
              <w:rPr>
                <w:b/>
                <w:sz w:val="18"/>
                <w:szCs w:val="18"/>
              </w:rPr>
            </w:pPr>
            <w:r>
              <w:rPr>
                <w:b/>
                <w:sz w:val="18"/>
                <w:szCs w:val="18"/>
              </w:rPr>
              <w:t>2022</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CC2A1A" w:rsidRDefault="00CC2A1A">
            <w:pPr>
              <w:spacing w:line="240" w:lineRule="auto"/>
              <w:jc w:val="center"/>
              <w:rPr>
                <w:sz w:val="18"/>
                <w:szCs w:val="18"/>
              </w:rPr>
            </w:pPr>
            <w:r>
              <w:rPr>
                <w:sz w:val="18"/>
                <w:szCs w:val="18"/>
              </w:rPr>
              <w:t>5458</w:t>
            </w:r>
          </w:p>
        </w:tc>
        <w:tc>
          <w:tcPr>
            <w:tcW w:w="811" w:type="dxa"/>
            <w:vAlign w:val="center"/>
          </w:tcPr>
          <w:p w:rsidR="00CC2A1A" w:rsidRDefault="00CC2A1A">
            <w:pPr>
              <w:spacing w:line="240" w:lineRule="auto"/>
              <w:jc w:val="center"/>
              <w:rPr>
                <w:sz w:val="18"/>
                <w:szCs w:val="18"/>
                <w:lang w:eastAsia="en-US"/>
              </w:rPr>
            </w:pPr>
            <w:r>
              <w:rPr>
                <w:sz w:val="18"/>
                <w:szCs w:val="18"/>
                <w:lang w:eastAsia="en-US"/>
              </w:rPr>
              <w:t>6460</w:t>
            </w:r>
          </w:p>
        </w:tc>
        <w:tc>
          <w:tcPr>
            <w:tcW w:w="811" w:type="dxa"/>
            <w:vAlign w:val="center"/>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8456</w:t>
            </w:r>
          </w:p>
        </w:tc>
        <w:tc>
          <w:tcPr>
            <w:tcW w:w="811" w:type="dxa"/>
            <w:vAlign w:val="center"/>
          </w:tcPr>
          <w:p w:rsidR="00CC2A1A" w:rsidRPr="00471F92" w:rsidRDefault="00CC2A1A" w:rsidP="0071325C">
            <w:pPr>
              <w:spacing w:line="240" w:lineRule="auto"/>
              <w:jc w:val="center"/>
              <w:rPr>
                <w:sz w:val="18"/>
                <w:szCs w:val="18"/>
                <w:lang w:eastAsia="en-US"/>
              </w:rPr>
            </w:pPr>
            <w:r>
              <w:rPr>
                <w:sz w:val="18"/>
                <w:szCs w:val="18"/>
                <w:lang w:eastAsia="en-US"/>
              </w:rPr>
              <w:t>8290</w:t>
            </w:r>
          </w:p>
        </w:tc>
        <w:tc>
          <w:tcPr>
            <w:tcW w:w="811" w:type="dxa"/>
            <w:shd w:val="clear" w:color="auto" w:fill="D9D9D9"/>
            <w:vAlign w:val="center"/>
          </w:tcPr>
          <w:p w:rsidR="00CC2A1A" w:rsidRPr="00471F92" w:rsidRDefault="00CC2A1A" w:rsidP="0071325C">
            <w:pPr>
              <w:spacing w:line="240" w:lineRule="auto"/>
              <w:jc w:val="center"/>
              <w:rPr>
                <w:b/>
                <w:sz w:val="18"/>
                <w:szCs w:val="18"/>
              </w:rPr>
            </w:pPr>
            <w:r>
              <w:rPr>
                <w:b/>
                <w:sz w:val="18"/>
                <w:szCs w:val="18"/>
              </w:rPr>
              <w:t>28664</w:t>
            </w:r>
          </w:p>
        </w:tc>
        <w:tc>
          <w:tcPr>
            <w:tcW w:w="811" w:type="dxa"/>
            <w:vAlign w:val="center"/>
          </w:tcPr>
          <w:p w:rsidR="00CC2A1A" w:rsidRPr="00471F92" w:rsidRDefault="00CC2A1A" w:rsidP="007206C2">
            <w:pPr>
              <w:spacing w:line="240" w:lineRule="auto"/>
              <w:jc w:val="center"/>
              <w:rPr>
                <w:sz w:val="18"/>
                <w:szCs w:val="18"/>
              </w:rPr>
            </w:pPr>
            <w:r>
              <w:rPr>
                <w:sz w:val="18"/>
                <w:szCs w:val="18"/>
              </w:rPr>
              <w:t>7802</w:t>
            </w:r>
          </w:p>
        </w:tc>
        <w:tc>
          <w:tcPr>
            <w:tcW w:w="811" w:type="dxa"/>
            <w:vAlign w:val="center"/>
          </w:tcPr>
          <w:p w:rsidR="00CC2A1A" w:rsidRPr="00471F92" w:rsidRDefault="00CC2A1A" w:rsidP="0009617D">
            <w:pPr>
              <w:spacing w:line="240" w:lineRule="auto"/>
              <w:jc w:val="center"/>
              <w:rPr>
                <w:sz w:val="18"/>
                <w:szCs w:val="18"/>
                <w:lang w:eastAsia="en-US"/>
              </w:rPr>
            </w:pPr>
            <w:r>
              <w:rPr>
                <w:sz w:val="18"/>
                <w:szCs w:val="18"/>
                <w:lang w:eastAsia="en-US"/>
              </w:rPr>
              <w:t>6031</w:t>
            </w:r>
          </w:p>
        </w:tc>
        <w:tc>
          <w:tcPr>
            <w:tcW w:w="811" w:type="dxa"/>
            <w:vAlign w:val="center"/>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4097</w:t>
            </w:r>
          </w:p>
        </w:tc>
        <w:tc>
          <w:tcPr>
            <w:tcW w:w="811" w:type="dxa"/>
            <w:vAlign w:val="center"/>
          </w:tcPr>
          <w:p w:rsidR="00CC2A1A" w:rsidRPr="00471F92" w:rsidRDefault="00CC2A1A" w:rsidP="00772220">
            <w:pPr>
              <w:spacing w:line="240" w:lineRule="auto"/>
              <w:jc w:val="center"/>
              <w:rPr>
                <w:sz w:val="18"/>
                <w:szCs w:val="18"/>
                <w:lang w:eastAsia="en-US"/>
              </w:rPr>
            </w:pPr>
            <w:r>
              <w:rPr>
                <w:sz w:val="18"/>
                <w:szCs w:val="18"/>
                <w:lang w:eastAsia="en-US"/>
              </w:rPr>
              <w:t>3659</w:t>
            </w:r>
          </w:p>
        </w:tc>
        <w:tc>
          <w:tcPr>
            <w:tcW w:w="811" w:type="dxa"/>
            <w:shd w:val="clear" w:color="auto" w:fill="D9D9D9"/>
            <w:vAlign w:val="center"/>
          </w:tcPr>
          <w:p w:rsidR="00CC2A1A" w:rsidRPr="00471F92" w:rsidRDefault="00CC2A1A" w:rsidP="00772220">
            <w:pPr>
              <w:spacing w:line="240" w:lineRule="auto"/>
              <w:jc w:val="center"/>
              <w:rPr>
                <w:b/>
                <w:sz w:val="18"/>
                <w:szCs w:val="18"/>
              </w:rPr>
            </w:pPr>
            <w:r>
              <w:rPr>
                <w:b/>
                <w:sz w:val="18"/>
                <w:szCs w:val="18"/>
              </w:rPr>
              <w:t>21589</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CC2A1A" w:rsidRDefault="00CC2A1A">
            <w:pPr>
              <w:spacing w:line="240" w:lineRule="auto"/>
              <w:jc w:val="center"/>
              <w:rPr>
                <w:sz w:val="18"/>
                <w:szCs w:val="18"/>
              </w:rPr>
            </w:pPr>
            <w:r>
              <w:rPr>
                <w:sz w:val="18"/>
                <w:szCs w:val="18"/>
              </w:rPr>
              <w:t>29</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22</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23</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39</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113</w:t>
            </w:r>
          </w:p>
        </w:tc>
        <w:tc>
          <w:tcPr>
            <w:tcW w:w="811" w:type="dxa"/>
          </w:tcPr>
          <w:p w:rsidR="00CC2A1A" w:rsidRPr="00471F92" w:rsidRDefault="00CC2A1A" w:rsidP="0009617D">
            <w:pPr>
              <w:spacing w:line="240" w:lineRule="auto"/>
              <w:jc w:val="center"/>
              <w:rPr>
                <w:sz w:val="18"/>
                <w:szCs w:val="18"/>
              </w:rPr>
            </w:pPr>
            <w:r>
              <w:rPr>
                <w:sz w:val="18"/>
                <w:szCs w:val="18"/>
              </w:rPr>
              <w:t>24</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18</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58</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126</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CC2A1A" w:rsidRDefault="00CC2A1A">
            <w:pPr>
              <w:spacing w:line="240" w:lineRule="auto"/>
              <w:jc w:val="center"/>
              <w:rPr>
                <w:sz w:val="18"/>
                <w:szCs w:val="18"/>
              </w:rPr>
            </w:pPr>
            <w:r>
              <w:rPr>
                <w:sz w:val="18"/>
                <w:szCs w:val="18"/>
              </w:rPr>
              <w:t>97</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96</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197</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212</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602</w:t>
            </w:r>
          </w:p>
        </w:tc>
        <w:tc>
          <w:tcPr>
            <w:tcW w:w="811" w:type="dxa"/>
          </w:tcPr>
          <w:p w:rsidR="00CC2A1A" w:rsidRPr="00471F92" w:rsidRDefault="00CC2A1A" w:rsidP="0009617D">
            <w:pPr>
              <w:spacing w:line="240" w:lineRule="auto"/>
              <w:jc w:val="center"/>
              <w:rPr>
                <w:sz w:val="18"/>
                <w:szCs w:val="18"/>
              </w:rPr>
            </w:pPr>
            <w:r>
              <w:rPr>
                <w:sz w:val="18"/>
                <w:szCs w:val="18"/>
              </w:rPr>
              <w:t>149</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1</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159</w:t>
            </w:r>
          </w:p>
        </w:tc>
      </w:tr>
      <w:tr w:rsidR="00CC2A1A" w:rsidRPr="00467EC3"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CC2A1A" w:rsidRDefault="00CC2A1A">
            <w:pPr>
              <w:spacing w:line="240" w:lineRule="auto"/>
              <w:jc w:val="center"/>
              <w:rPr>
                <w:sz w:val="18"/>
                <w:szCs w:val="18"/>
              </w:rPr>
            </w:pPr>
            <w:r>
              <w:rPr>
                <w:sz w:val="18"/>
                <w:szCs w:val="18"/>
              </w:rPr>
              <w:t>256</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155</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243</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284</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938</w:t>
            </w:r>
          </w:p>
        </w:tc>
        <w:tc>
          <w:tcPr>
            <w:tcW w:w="811" w:type="dxa"/>
          </w:tcPr>
          <w:p w:rsidR="00CC2A1A" w:rsidRPr="00471F92" w:rsidRDefault="00CC2A1A" w:rsidP="0009617D">
            <w:pPr>
              <w:spacing w:line="240" w:lineRule="auto"/>
              <w:jc w:val="center"/>
              <w:rPr>
                <w:sz w:val="18"/>
                <w:szCs w:val="18"/>
              </w:rPr>
            </w:pPr>
            <w:r>
              <w:rPr>
                <w:sz w:val="18"/>
                <w:szCs w:val="18"/>
              </w:rPr>
              <w:t>188</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15</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210</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CC2A1A" w:rsidRDefault="00CC2A1A">
            <w:pPr>
              <w:spacing w:line="240" w:lineRule="auto"/>
              <w:jc w:val="center"/>
              <w:rPr>
                <w:sz w:val="18"/>
                <w:szCs w:val="18"/>
              </w:rPr>
            </w:pPr>
            <w:r>
              <w:rPr>
                <w:sz w:val="18"/>
                <w:szCs w:val="18"/>
              </w:rPr>
              <w:t>484</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461</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556</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560</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2061</w:t>
            </w:r>
          </w:p>
        </w:tc>
        <w:tc>
          <w:tcPr>
            <w:tcW w:w="811" w:type="dxa"/>
          </w:tcPr>
          <w:p w:rsidR="00CC2A1A" w:rsidRPr="00471F92" w:rsidRDefault="00CC2A1A" w:rsidP="007206C2">
            <w:pPr>
              <w:spacing w:line="240" w:lineRule="auto"/>
              <w:jc w:val="center"/>
              <w:rPr>
                <w:sz w:val="18"/>
                <w:szCs w:val="18"/>
              </w:rPr>
            </w:pPr>
            <w:r>
              <w:rPr>
                <w:sz w:val="18"/>
                <w:szCs w:val="18"/>
              </w:rPr>
              <w:t>524</w:t>
            </w:r>
            <w:r w:rsidR="00F8476C">
              <w:rPr>
                <w:sz w:val="18"/>
                <w:szCs w:val="18"/>
              </w:rPr>
              <w:t>*</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524</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CC2A1A" w:rsidRDefault="00CC2A1A">
            <w:pPr>
              <w:spacing w:line="240" w:lineRule="auto"/>
              <w:jc w:val="center"/>
              <w:rPr>
                <w:sz w:val="18"/>
                <w:szCs w:val="18"/>
              </w:rPr>
            </w:pPr>
            <w:r>
              <w:rPr>
                <w:sz w:val="18"/>
                <w:szCs w:val="18"/>
              </w:rPr>
              <w:t>17</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8</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12</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13</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50</w:t>
            </w:r>
          </w:p>
        </w:tc>
        <w:tc>
          <w:tcPr>
            <w:tcW w:w="811" w:type="dxa"/>
          </w:tcPr>
          <w:p w:rsidR="00CC2A1A" w:rsidRPr="00471F92" w:rsidRDefault="00CC2A1A" w:rsidP="0009617D">
            <w:pPr>
              <w:spacing w:line="240" w:lineRule="auto"/>
              <w:jc w:val="center"/>
              <w:rPr>
                <w:sz w:val="18"/>
                <w:szCs w:val="18"/>
              </w:rPr>
            </w:pPr>
            <w:r>
              <w:rPr>
                <w:sz w:val="18"/>
                <w:szCs w:val="18"/>
              </w:rPr>
              <w:t>18</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7</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2</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27</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CC2A1A" w:rsidRDefault="00CC2A1A">
            <w:pPr>
              <w:spacing w:line="240" w:lineRule="auto"/>
              <w:jc w:val="center"/>
              <w:rPr>
                <w:sz w:val="18"/>
                <w:szCs w:val="18"/>
              </w:rPr>
            </w:pPr>
            <w:r>
              <w:rPr>
                <w:sz w:val="18"/>
                <w:szCs w:val="18"/>
              </w:rPr>
              <w:t>603</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561</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682</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606</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2452</w:t>
            </w:r>
          </w:p>
        </w:tc>
        <w:tc>
          <w:tcPr>
            <w:tcW w:w="811" w:type="dxa"/>
          </w:tcPr>
          <w:p w:rsidR="00CC2A1A" w:rsidRPr="00471F92" w:rsidRDefault="00CC2A1A" w:rsidP="0009617D">
            <w:pPr>
              <w:spacing w:line="240" w:lineRule="auto"/>
              <w:jc w:val="center"/>
              <w:rPr>
                <w:sz w:val="18"/>
                <w:szCs w:val="18"/>
              </w:rPr>
            </w:pPr>
            <w:r>
              <w:rPr>
                <w:sz w:val="18"/>
                <w:szCs w:val="18"/>
              </w:rPr>
              <w:t>736</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667</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544</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354</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2301</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lastRenderedPageBreak/>
              <w:t>подготовка исковых заявлений о признании недействительными свидетельств о регистрации СМИ</w:t>
            </w:r>
          </w:p>
        </w:tc>
        <w:tc>
          <w:tcPr>
            <w:tcW w:w="811" w:type="dxa"/>
          </w:tcPr>
          <w:p w:rsidR="00CC2A1A" w:rsidRDefault="00CC2A1A">
            <w:pPr>
              <w:spacing w:line="240" w:lineRule="auto"/>
              <w:jc w:val="center"/>
              <w:rPr>
                <w:sz w:val="18"/>
                <w:szCs w:val="18"/>
              </w:rPr>
            </w:pPr>
            <w:r>
              <w:rPr>
                <w:sz w:val="18"/>
                <w:szCs w:val="18"/>
              </w:rPr>
              <w:t>14</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22</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17</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79</w:t>
            </w:r>
          </w:p>
        </w:tc>
        <w:tc>
          <w:tcPr>
            <w:tcW w:w="811" w:type="dxa"/>
          </w:tcPr>
          <w:p w:rsidR="00CC2A1A" w:rsidRPr="00471F92" w:rsidRDefault="00CC2A1A" w:rsidP="0009617D">
            <w:pPr>
              <w:spacing w:line="240" w:lineRule="auto"/>
              <w:jc w:val="center"/>
              <w:rPr>
                <w:sz w:val="18"/>
                <w:szCs w:val="18"/>
              </w:rPr>
            </w:pPr>
            <w:r>
              <w:rPr>
                <w:sz w:val="18"/>
                <w:szCs w:val="18"/>
              </w:rPr>
              <w:t>16</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26</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19</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17</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78</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CC2A1A" w:rsidRDefault="00CC2A1A">
            <w:pPr>
              <w:spacing w:line="240" w:lineRule="auto"/>
              <w:jc w:val="center"/>
              <w:rPr>
                <w:sz w:val="18"/>
                <w:szCs w:val="18"/>
              </w:rPr>
            </w:pPr>
            <w:r>
              <w:rPr>
                <w:sz w:val="18"/>
                <w:szCs w:val="18"/>
              </w:rPr>
              <w:t>0</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0</w:t>
            </w:r>
          </w:p>
        </w:tc>
        <w:tc>
          <w:tcPr>
            <w:tcW w:w="811" w:type="dxa"/>
          </w:tcPr>
          <w:p w:rsidR="00CC2A1A" w:rsidRPr="00471F92" w:rsidRDefault="00CC2A1A" w:rsidP="0009617D">
            <w:pPr>
              <w:spacing w:line="240" w:lineRule="auto"/>
              <w:jc w:val="center"/>
              <w:rPr>
                <w:sz w:val="18"/>
                <w:szCs w:val="18"/>
              </w:rPr>
            </w:pPr>
            <w:r>
              <w:rPr>
                <w:sz w:val="18"/>
                <w:szCs w:val="18"/>
              </w:rPr>
              <w:t>0</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0</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0</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CC2A1A" w:rsidRDefault="00CC2A1A">
            <w:pPr>
              <w:spacing w:line="240" w:lineRule="auto"/>
              <w:jc w:val="center"/>
              <w:rPr>
                <w:sz w:val="18"/>
                <w:szCs w:val="18"/>
              </w:rPr>
            </w:pPr>
            <w:r>
              <w:rPr>
                <w:sz w:val="18"/>
                <w:szCs w:val="18"/>
              </w:rPr>
              <w:t>29</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23</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42</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49</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143</w:t>
            </w:r>
          </w:p>
        </w:tc>
        <w:tc>
          <w:tcPr>
            <w:tcW w:w="811" w:type="dxa"/>
          </w:tcPr>
          <w:p w:rsidR="00CC2A1A" w:rsidRPr="00471F92" w:rsidRDefault="00CC2A1A" w:rsidP="0009617D">
            <w:pPr>
              <w:spacing w:line="240" w:lineRule="auto"/>
              <w:jc w:val="center"/>
              <w:rPr>
                <w:sz w:val="18"/>
                <w:szCs w:val="18"/>
              </w:rPr>
            </w:pPr>
            <w:r>
              <w:rPr>
                <w:sz w:val="18"/>
                <w:szCs w:val="18"/>
              </w:rPr>
              <w:t>17</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20</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17</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57</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CC2A1A" w:rsidRDefault="00CC2A1A">
            <w:pPr>
              <w:spacing w:line="240" w:lineRule="auto"/>
              <w:jc w:val="center"/>
              <w:rPr>
                <w:sz w:val="18"/>
                <w:szCs w:val="18"/>
              </w:rPr>
            </w:pPr>
            <w:r>
              <w:rPr>
                <w:sz w:val="18"/>
                <w:szCs w:val="18"/>
              </w:rPr>
              <w:t>12</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6</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3</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8</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29</w:t>
            </w:r>
          </w:p>
        </w:tc>
        <w:tc>
          <w:tcPr>
            <w:tcW w:w="811" w:type="dxa"/>
          </w:tcPr>
          <w:p w:rsidR="00CC2A1A" w:rsidRPr="00471F92" w:rsidRDefault="00CC2A1A" w:rsidP="0009617D">
            <w:pPr>
              <w:spacing w:line="240" w:lineRule="auto"/>
              <w:jc w:val="center"/>
              <w:rPr>
                <w:sz w:val="18"/>
                <w:szCs w:val="18"/>
              </w:rPr>
            </w:pPr>
            <w:r>
              <w:rPr>
                <w:sz w:val="18"/>
                <w:szCs w:val="18"/>
              </w:rPr>
              <w:t>15</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9</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37</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CC2A1A" w:rsidRDefault="00CC2A1A">
            <w:pPr>
              <w:spacing w:line="240" w:lineRule="auto"/>
              <w:jc w:val="center"/>
              <w:rPr>
                <w:sz w:val="18"/>
                <w:szCs w:val="18"/>
              </w:rPr>
            </w:pPr>
            <w:r>
              <w:rPr>
                <w:sz w:val="18"/>
                <w:szCs w:val="18"/>
              </w:rPr>
              <w:t>424</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383</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242</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413</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1462</w:t>
            </w:r>
          </w:p>
        </w:tc>
        <w:tc>
          <w:tcPr>
            <w:tcW w:w="811" w:type="dxa"/>
          </w:tcPr>
          <w:p w:rsidR="00CC2A1A" w:rsidRPr="00471F92" w:rsidRDefault="00CC2A1A" w:rsidP="0009617D">
            <w:pPr>
              <w:spacing w:line="240" w:lineRule="auto"/>
              <w:jc w:val="center"/>
              <w:rPr>
                <w:sz w:val="18"/>
                <w:szCs w:val="18"/>
              </w:rPr>
            </w:pPr>
            <w:r>
              <w:rPr>
                <w:sz w:val="18"/>
                <w:szCs w:val="18"/>
              </w:rPr>
              <w:t>371</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343</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102</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71</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887</w:t>
            </w:r>
          </w:p>
        </w:tc>
      </w:tr>
      <w:tr w:rsidR="00CC2A1A" w:rsidRPr="00247F5C" w:rsidTr="002A1DB8">
        <w:trPr>
          <w:cantSplit/>
        </w:trPr>
        <w:tc>
          <w:tcPr>
            <w:tcW w:w="2235" w:type="dxa"/>
          </w:tcPr>
          <w:p w:rsidR="00CC2A1A" w:rsidRPr="00247F5C" w:rsidRDefault="00CC2A1A"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CC2A1A" w:rsidRDefault="00CC2A1A">
            <w:pPr>
              <w:spacing w:line="240" w:lineRule="auto"/>
              <w:jc w:val="center"/>
              <w:rPr>
                <w:sz w:val="18"/>
                <w:szCs w:val="18"/>
              </w:rPr>
            </w:pPr>
            <w:r>
              <w:rPr>
                <w:sz w:val="18"/>
                <w:szCs w:val="18"/>
              </w:rPr>
              <w:t>1068</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1018</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1335</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1422</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4843</w:t>
            </w:r>
          </w:p>
        </w:tc>
        <w:tc>
          <w:tcPr>
            <w:tcW w:w="811" w:type="dxa"/>
          </w:tcPr>
          <w:p w:rsidR="00CC2A1A" w:rsidRPr="00471F92" w:rsidRDefault="00CC2A1A" w:rsidP="0009617D">
            <w:pPr>
              <w:spacing w:line="240" w:lineRule="auto"/>
              <w:jc w:val="center"/>
              <w:rPr>
                <w:sz w:val="18"/>
                <w:szCs w:val="18"/>
              </w:rPr>
            </w:pPr>
            <w:r>
              <w:rPr>
                <w:sz w:val="18"/>
                <w:szCs w:val="18"/>
              </w:rPr>
              <w:t>1031</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4</w:t>
            </w:r>
          </w:p>
        </w:tc>
        <w:tc>
          <w:tcPr>
            <w:tcW w:w="811" w:type="dxa"/>
          </w:tcPr>
          <w:p w:rsidR="00CC2A1A" w:rsidRPr="00E90A08" w:rsidRDefault="00CC2A1A" w:rsidP="00772220">
            <w:pPr>
              <w:spacing w:line="240" w:lineRule="auto"/>
              <w:jc w:val="center"/>
              <w:rPr>
                <w:color w:val="000000" w:themeColor="text1"/>
                <w:sz w:val="18"/>
                <w:szCs w:val="18"/>
                <w:lang w:val="en-US" w:eastAsia="en-US"/>
              </w:rPr>
            </w:pPr>
            <w:r>
              <w:rPr>
                <w:color w:val="000000" w:themeColor="text1"/>
                <w:sz w:val="18"/>
                <w:szCs w:val="18"/>
                <w:lang w:eastAsia="en-US"/>
              </w:rPr>
              <w:t>2</w:t>
            </w:r>
            <w:r>
              <w:rPr>
                <w:color w:val="000000" w:themeColor="text1"/>
                <w:sz w:val="18"/>
                <w:szCs w:val="18"/>
                <w:lang w:val="en-US" w:eastAsia="en-US"/>
              </w:rPr>
              <w:t>4</w:t>
            </w:r>
          </w:p>
        </w:tc>
        <w:tc>
          <w:tcPr>
            <w:tcW w:w="811" w:type="dxa"/>
            <w:shd w:val="clear" w:color="auto" w:fill="D9D9D9"/>
          </w:tcPr>
          <w:p w:rsidR="00CC2A1A" w:rsidRPr="00E90A08" w:rsidRDefault="00CC2A1A" w:rsidP="00772220">
            <w:pPr>
              <w:spacing w:line="240" w:lineRule="auto"/>
              <w:jc w:val="center"/>
              <w:rPr>
                <w:b/>
                <w:sz w:val="18"/>
                <w:szCs w:val="18"/>
                <w:lang w:val="en-US"/>
              </w:rPr>
            </w:pPr>
            <w:r>
              <w:rPr>
                <w:b/>
                <w:sz w:val="18"/>
                <w:szCs w:val="18"/>
              </w:rPr>
              <w:t>106</w:t>
            </w:r>
            <w:r>
              <w:rPr>
                <w:b/>
                <w:sz w:val="18"/>
                <w:szCs w:val="18"/>
                <w:lang w:val="en-US"/>
              </w:rPr>
              <w:t>3</w:t>
            </w:r>
          </w:p>
        </w:tc>
      </w:tr>
      <w:tr w:rsidR="00CC2A1A" w:rsidRPr="00247F5C" w:rsidTr="002A1DB8">
        <w:trPr>
          <w:cantSplit/>
        </w:trPr>
        <w:tc>
          <w:tcPr>
            <w:tcW w:w="2235" w:type="dxa"/>
          </w:tcPr>
          <w:p w:rsidR="00CC2A1A" w:rsidRPr="00C37CE8" w:rsidRDefault="00CC2A1A"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CC2A1A" w:rsidRDefault="00CC2A1A">
            <w:pPr>
              <w:spacing w:line="240" w:lineRule="auto"/>
              <w:jc w:val="center"/>
              <w:rPr>
                <w:sz w:val="18"/>
                <w:szCs w:val="18"/>
              </w:rPr>
            </w:pPr>
            <w:r>
              <w:rPr>
                <w:sz w:val="18"/>
                <w:szCs w:val="18"/>
              </w:rPr>
              <w:t>713</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1753</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2238</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2082</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6786</w:t>
            </w:r>
          </w:p>
        </w:tc>
        <w:tc>
          <w:tcPr>
            <w:tcW w:w="811" w:type="dxa"/>
          </w:tcPr>
          <w:p w:rsidR="00CC2A1A" w:rsidRPr="00471F92" w:rsidRDefault="00CC2A1A" w:rsidP="0009617D">
            <w:pPr>
              <w:spacing w:line="240" w:lineRule="auto"/>
              <w:jc w:val="center"/>
              <w:rPr>
                <w:sz w:val="18"/>
                <w:szCs w:val="18"/>
              </w:rPr>
            </w:pPr>
            <w:r>
              <w:rPr>
                <w:sz w:val="18"/>
                <w:szCs w:val="18"/>
              </w:rPr>
              <w:t>2055</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2367</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1806</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711</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6939</w:t>
            </w:r>
          </w:p>
        </w:tc>
      </w:tr>
      <w:tr w:rsidR="00CC2A1A" w:rsidRPr="00247F5C" w:rsidTr="002A1DB8">
        <w:trPr>
          <w:cantSplit/>
        </w:trPr>
        <w:tc>
          <w:tcPr>
            <w:tcW w:w="2235" w:type="dxa"/>
          </w:tcPr>
          <w:p w:rsidR="00CC2A1A" w:rsidRPr="00BF644C" w:rsidRDefault="00CC2A1A" w:rsidP="00ED2E5C">
            <w:pPr>
              <w:spacing w:line="240" w:lineRule="auto"/>
              <w:jc w:val="left"/>
              <w:rPr>
                <w:sz w:val="18"/>
                <w:szCs w:val="18"/>
              </w:rPr>
            </w:pPr>
            <w:r w:rsidRPr="00E20DA5">
              <w:rPr>
                <w:sz w:val="18"/>
                <w:szCs w:val="18"/>
              </w:rPr>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CC2A1A" w:rsidRDefault="00CC2A1A">
            <w:pPr>
              <w:spacing w:line="240" w:lineRule="auto"/>
              <w:jc w:val="center"/>
              <w:rPr>
                <w:sz w:val="18"/>
                <w:szCs w:val="18"/>
              </w:rPr>
            </w:pPr>
            <w:r>
              <w:rPr>
                <w:sz w:val="18"/>
                <w:szCs w:val="18"/>
              </w:rPr>
              <w:t>25</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25</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49</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45</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144</w:t>
            </w:r>
          </w:p>
        </w:tc>
        <w:tc>
          <w:tcPr>
            <w:tcW w:w="811" w:type="dxa"/>
          </w:tcPr>
          <w:p w:rsidR="00CC2A1A" w:rsidRPr="00471F92" w:rsidRDefault="00CC2A1A" w:rsidP="0009617D">
            <w:pPr>
              <w:spacing w:line="240" w:lineRule="auto"/>
              <w:jc w:val="center"/>
              <w:rPr>
                <w:sz w:val="18"/>
                <w:szCs w:val="18"/>
              </w:rPr>
            </w:pPr>
            <w:r>
              <w:rPr>
                <w:sz w:val="18"/>
                <w:szCs w:val="18"/>
              </w:rPr>
              <w:t>79</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33</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48</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29</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189</w:t>
            </w:r>
          </w:p>
        </w:tc>
      </w:tr>
      <w:tr w:rsidR="00CC2A1A" w:rsidRPr="00247F5C" w:rsidTr="002A1DB8">
        <w:trPr>
          <w:cantSplit/>
        </w:trPr>
        <w:tc>
          <w:tcPr>
            <w:tcW w:w="2235" w:type="dxa"/>
          </w:tcPr>
          <w:p w:rsidR="00CC2A1A" w:rsidRPr="00247F5C" w:rsidRDefault="00CC2A1A" w:rsidP="00ED2E5C">
            <w:pPr>
              <w:spacing w:line="240" w:lineRule="auto"/>
              <w:jc w:val="left"/>
              <w:rPr>
                <w:sz w:val="18"/>
                <w:szCs w:val="18"/>
              </w:rPr>
            </w:pPr>
            <w:r>
              <w:rPr>
                <w:sz w:val="18"/>
                <w:szCs w:val="18"/>
              </w:rPr>
              <w:t>Внесено записей в ЕАИС</w:t>
            </w:r>
          </w:p>
        </w:tc>
        <w:tc>
          <w:tcPr>
            <w:tcW w:w="811" w:type="dxa"/>
          </w:tcPr>
          <w:p w:rsidR="00CC2A1A" w:rsidRDefault="00CC2A1A">
            <w:pPr>
              <w:spacing w:line="240" w:lineRule="auto"/>
              <w:jc w:val="center"/>
              <w:rPr>
                <w:sz w:val="18"/>
                <w:szCs w:val="18"/>
              </w:rPr>
            </w:pPr>
            <w:r>
              <w:rPr>
                <w:sz w:val="18"/>
                <w:szCs w:val="18"/>
              </w:rPr>
              <w:t>666</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752</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1094</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1012</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3524</w:t>
            </w:r>
          </w:p>
        </w:tc>
        <w:tc>
          <w:tcPr>
            <w:tcW w:w="811" w:type="dxa"/>
          </w:tcPr>
          <w:p w:rsidR="00CC2A1A" w:rsidRPr="00471F92" w:rsidRDefault="00CC2A1A" w:rsidP="0009617D">
            <w:pPr>
              <w:spacing w:line="240" w:lineRule="auto"/>
              <w:jc w:val="center"/>
              <w:rPr>
                <w:sz w:val="18"/>
                <w:szCs w:val="18"/>
              </w:rPr>
            </w:pPr>
            <w:r>
              <w:rPr>
                <w:sz w:val="18"/>
                <w:szCs w:val="18"/>
              </w:rPr>
              <w:t>895</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979</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1038</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1024</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3936</w:t>
            </w:r>
          </w:p>
        </w:tc>
      </w:tr>
      <w:tr w:rsidR="00CC2A1A" w:rsidRPr="00247F5C" w:rsidTr="002A1DB8">
        <w:trPr>
          <w:cantSplit/>
        </w:trPr>
        <w:tc>
          <w:tcPr>
            <w:tcW w:w="2235" w:type="dxa"/>
          </w:tcPr>
          <w:p w:rsidR="00CC2A1A" w:rsidRPr="00247F5C" w:rsidRDefault="00CC2A1A"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CC2A1A" w:rsidRDefault="00CC2A1A">
            <w:pPr>
              <w:spacing w:line="240" w:lineRule="auto"/>
              <w:jc w:val="center"/>
              <w:rPr>
                <w:sz w:val="18"/>
                <w:szCs w:val="18"/>
              </w:rPr>
            </w:pPr>
            <w:r>
              <w:rPr>
                <w:sz w:val="18"/>
                <w:szCs w:val="18"/>
              </w:rPr>
              <w:t>1021</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1171</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1718</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1528</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5438</w:t>
            </w:r>
          </w:p>
        </w:tc>
        <w:tc>
          <w:tcPr>
            <w:tcW w:w="811" w:type="dxa"/>
          </w:tcPr>
          <w:p w:rsidR="00CC2A1A" w:rsidRPr="00471F92" w:rsidRDefault="00CC2A1A" w:rsidP="0009617D">
            <w:pPr>
              <w:spacing w:line="240" w:lineRule="auto"/>
              <w:jc w:val="center"/>
              <w:rPr>
                <w:sz w:val="18"/>
                <w:szCs w:val="18"/>
              </w:rPr>
            </w:pPr>
            <w:r>
              <w:rPr>
                <w:sz w:val="18"/>
                <w:szCs w:val="18"/>
              </w:rPr>
              <w:t>1684</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1546</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1503</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1326</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6059</w:t>
            </w:r>
          </w:p>
        </w:tc>
      </w:tr>
      <w:tr w:rsidR="00CC2A1A" w:rsidRPr="00247F5C" w:rsidTr="00B53E18">
        <w:trPr>
          <w:cantSplit/>
          <w:trHeight w:val="259"/>
        </w:trPr>
        <w:tc>
          <w:tcPr>
            <w:tcW w:w="2235" w:type="dxa"/>
          </w:tcPr>
          <w:p w:rsidR="00CC2A1A" w:rsidRPr="00247F5C" w:rsidRDefault="00CC2A1A" w:rsidP="00D17B6C">
            <w:pPr>
              <w:spacing w:line="240" w:lineRule="auto"/>
              <w:rPr>
                <w:sz w:val="18"/>
                <w:szCs w:val="18"/>
              </w:rPr>
            </w:pPr>
            <w:r w:rsidRPr="00247F5C">
              <w:rPr>
                <w:sz w:val="18"/>
                <w:szCs w:val="18"/>
              </w:rPr>
              <w:t>Нагрузка на 1 сотрудника</w:t>
            </w:r>
          </w:p>
        </w:tc>
        <w:tc>
          <w:tcPr>
            <w:tcW w:w="811" w:type="dxa"/>
          </w:tcPr>
          <w:p w:rsidR="00CC2A1A" w:rsidRDefault="00CC2A1A">
            <w:pPr>
              <w:spacing w:line="240" w:lineRule="auto"/>
              <w:jc w:val="center"/>
              <w:rPr>
                <w:sz w:val="18"/>
                <w:szCs w:val="18"/>
              </w:rPr>
            </w:pPr>
            <w:r>
              <w:rPr>
                <w:sz w:val="18"/>
                <w:szCs w:val="18"/>
              </w:rPr>
              <w:t>606,4</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717,8</w:t>
            </w:r>
          </w:p>
        </w:tc>
        <w:tc>
          <w:tcPr>
            <w:tcW w:w="811" w:type="dxa"/>
          </w:tcPr>
          <w:p w:rsidR="00CC2A1A" w:rsidRDefault="00CC2A1A">
            <w:pPr>
              <w:spacing w:line="240" w:lineRule="auto"/>
              <w:jc w:val="center"/>
              <w:rPr>
                <w:color w:val="000000" w:themeColor="text1"/>
                <w:sz w:val="18"/>
                <w:szCs w:val="18"/>
                <w:lang w:eastAsia="en-US"/>
              </w:rPr>
            </w:pPr>
            <w:r>
              <w:rPr>
                <w:color w:val="000000" w:themeColor="text1"/>
                <w:sz w:val="18"/>
                <w:szCs w:val="18"/>
                <w:lang w:eastAsia="en-US"/>
              </w:rPr>
              <w:t>939,6</w:t>
            </w:r>
          </w:p>
        </w:tc>
        <w:tc>
          <w:tcPr>
            <w:tcW w:w="811" w:type="dxa"/>
          </w:tcPr>
          <w:p w:rsidR="00CC2A1A" w:rsidRPr="00471F92" w:rsidRDefault="00CC2A1A" w:rsidP="0071325C">
            <w:pPr>
              <w:spacing w:line="240" w:lineRule="auto"/>
              <w:jc w:val="center"/>
              <w:rPr>
                <w:color w:val="000000" w:themeColor="text1"/>
                <w:sz w:val="18"/>
                <w:szCs w:val="18"/>
                <w:lang w:eastAsia="en-US"/>
              </w:rPr>
            </w:pPr>
            <w:r>
              <w:rPr>
                <w:color w:val="000000" w:themeColor="text1"/>
                <w:sz w:val="18"/>
                <w:szCs w:val="18"/>
                <w:lang w:eastAsia="en-US"/>
              </w:rPr>
              <w:t>921,1</w:t>
            </w:r>
          </w:p>
        </w:tc>
        <w:tc>
          <w:tcPr>
            <w:tcW w:w="811" w:type="dxa"/>
            <w:shd w:val="clear" w:color="auto" w:fill="D9D9D9"/>
          </w:tcPr>
          <w:p w:rsidR="00CC2A1A" w:rsidRPr="00471F92" w:rsidRDefault="00CC2A1A" w:rsidP="0071325C">
            <w:pPr>
              <w:spacing w:line="240" w:lineRule="auto"/>
              <w:jc w:val="center"/>
              <w:rPr>
                <w:b/>
                <w:sz w:val="18"/>
                <w:szCs w:val="18"/>
              </w:rPr>
            </w:pPr>
            <w:r>
              <w:rPr>
                <w:b/>
                <w:sz w:val="18"/>
                <w:szCs w:val="18"/>
              </w:rPr>
              <w:t>3184,9</w:t>
            </w:r>
          </w:p>
        </w:tc>
        <w:tc>
          <w:tcPr>
            <w:tcW w:w="811" w:type="dxa"/>
          </w:tcPr>
          <w:p w:rsidR="00CC2A1A" w:rsidRPr="00471F92" w:rsidRDefault="00CC2A1A" w:rsidP="007206C2">
            <w:pPr>
              <w:spacing w:line="240" w:lineRule="auto"/>
              <w:jc w:val="center"/>
              <w:rPr>
                <w:sz w:val="18"/>
                <w:szCs w:val="18"/>
              </w:rPr>
            </w:pPr>
            <w:r>
              <w:rPr>
                <w:sz w:val="18"/>
                <w:szCs w:val="18"/>
              </w:rPr>
              <w:t>975,3</w:t>
            </w:r>
          </w:p>
        </w:tc>
        <w:tc>
          <w:tcPr>
            <w:tcW w:w="811" w:type="dxa"/>
          </w:tcPr>
          <w:p w:rsidR="00CC2A1A" w:rsidRPr="00471F92" w:rsidRDefault="00CC2A1A" w:rsidP="0009617D">
            <w:pPr>
              <w:spacing w:line="240" w:lineRule="auto"/>
              <w:jc w:val="center"/>
              <w:rPr>
                <w:color w:val="000000" w:themeColor="text1"/>
                <w:sz w:val="18"/>
                <w:szCs w:val="18"/>
                <w:lang w:eastAsia="en-US"/>
              </w:rPr>
            </w:pPr>
            <w:r>
              <w:rPr>
                <w:color w:val="000000" w:themeColor="text1"/>
                <w:sz w:val="18"/>
                <w:szCs w:val="18"/>
                <w:lang w:eastAsia="en-US"/>
              </w:rPr>
              <w:t>753,9</w:t>
            </w:r>
          </w:p>
        </w:tc>
        <w:tc>
          <w:tcPr>
            <w:tcW w:w="811" w:type="dxa"/>
          </w:tcPr>
          <w:p w:rsidR="00CC2A1A" w:rsidRPr="00471F92" w:rsidRDefault="00CC2A1A" w:rsidP="008A2054">
            <w:pPr>
              <w:spacing w:line="240" w:lineRule="auto"/>
              <w:jc w:val="center"/>
              <w:rPr>
                <w:color w:val="000000" w:themeColor="text1"/>
                <w:sz w:val="18"/>
                <w:szCs w:val="18"/>
                <w:lang w:eastAsia="en-US"/>
              </w:rPr>
            </w:pPr>
            <w:r>
              <w:rPr>
                <w:color w:val="000000" w:themeColor="text1"/>
                <w:sz w:val="18"/>
                <w:szCs w:val="18"/>
                <w:lang w:eastAsia="en-US"/>
              </w:rPr>
              <w:t>512,1</w:t>
            </w:r>
          </w:p>
        </w:tc>
        <w:tc>
          <w:tcPr>
            <w:tcW w:w="811" w:type="dxa"/>
          </w:tcPr>
          <w:p w:rsidR="00CC2A1A" w:rsidRPr="00471F92" w:rsidRDefault="00CC2A1A" w:rsidP="00772220">
            <w:pPr>
              <w:spacing w:line="240" w:lineRule="auto"/>
              <w:jc w:val="center"/>
              <w:rPr>
                <w:color w:val="000000" w:themeColor="text1"/>
                <w:sz w:val="18"/>
                <w:szCs w:val="18"/>
                <w:lang w:eastAsia="en-US"/>
              </w:rPr>
            </w:pPr>
            <w:r>
              <w:rPr>
                <w:color w:val="000000" w:themeColor="text1"/>
                <w:sz w:val="18"/>
                <w:szCs w:val="18"/>
                <w:lang w:eastAsia="en-US"/>
              </w:rPr>
              <w:t>457,3</w:t>
            </w:r>
          </w:p>
        </w:tc>
        <w:tc>
          <w:tcPr>
            <w:tcW w:w="811" w:type="dxa"/>
            <w:shd w:val="clear" w:color="auto" w:fill="D9D9D9"/>
          </w:tcPr>
          <w:p w:rsidR="00CC2A1A" w:rsidRPr="00471F92" w:rsidRDefault="00CC2A1A" w:rsidP="00772220">
            <w:pPr>
              <w:spacing w:line="240" w:lineRule="auto"/>
              <w:jc w:val="center"/>
              <w:rPr>
                <w:b/>
                <w:sz w:val="18"/>
                <w:szCs w:val="18"/>
              </w:rPr>
            </w:pPr>
            <w:r>
              <w:rPr>
                <w:b/>
                <w:sz w:val="18"/>
                <w:szCs w:val="18"/>
              </w:rPr>
              <w:t>2824</w:t>
            </w:r>
          </w:p>
        </w:tc>
      </w:tr>
    </w:tbl>
    <w:p w:rsidR="00CC2A1A" w:rsidRPr="00AF1F81" w:rsidRDefault="00CC2A1A" w:rsidP="00CC2A1A">
      <w:pPr>
        <w:spacing w:before="240"/>
        <w:rPr>
          <w:sz w:val="24"/>
          <w:szCs w:val="24"/>
        </w:rPr>
      </w:pPr>
      <w:bookmarkStart w:id="33" w:name="_MON_1419759630"/>
      <w:bookmarkStart w:id="34" w:name="_MON_1410945764"/>
      <w:bookmarkStart w:id="35" w:name="_MON_1419666306"/>
      <w:bookmarkStart w:id="36" w:name="_MON_1419238605"/>
      <w:bookmarkStart w:id="37" w:name="_MON_1419238823"/>
      <w:bookmarkStart w:id="38" w:name="_MON_1402998411"/>
      <w:bookmarkStart w:id="39" w:name="_MON_1410179243"/>
      <w:bookmarkStart w:id="40" w:name="_MON_1419668875"/>
      <w:bookmarkStart w:id="41" w:name="_MON_1419669053"/>
      <w:bookmarkStart w:id="42" w:name="_MON_1422361943"/>
      <w:bookmarkEnd w:id="33"/>
      <w:bookmarkEnd w:id="34"/>
      <w:bookmarkEnd w:id="35"/>
      <w:bookmarkEnd w:id="36"/>
      <w:bookmarkEnd w:id="37"/>
      <w:bookmarkEnd w:id="38"/>
      <w:bookmarkEnd w:id="39"/>
      <w:bookmarkEnd w:id="40"/>
      <w:bookmarkEnd w:id="41"/>
      <w:bookmarkEnd w:id="42"/>
      <w:r w:rsidRPr="00877F2D">
        <w:rPr>
          <w:b/>
          <w:sz w:val="24"/>
          <w:szCs w:val="24"/>
        </w:rPr>
        <w:t>*</w:t>
      </w:r>
      <w:r w:rsidRPr="00AF1F81">
        <w:rPr>
          <w:sz w:val="24"/>
          <w:szCs w:val="24"/>
        </w:rPr>
        <w:t xml:space="preserve"> </w:t>
      </w:r>
      <w:r>
        <w:rPr>
          <w:sz w:val="24"/>
          <w:szCs w:val="24"/>
        </w:rPr>
        <w:t xml:space="preserve">за 2022 год - </w:t>
      </w:r>
      <w:r w:rsidRPr="00AF1F81">
        <w:rPr>
          <w:b/>
          <w:sz w:val="24"/>
          <w:szCs w:val="24"/>
        </w:rPr>
        <w:t>14</w:t>
      </w:r>
      <w:r w:rsidRPr="00AF1F81">
        <w:rPr>
          <w:sz w:val="24"/>
          <w:szCs w:val="24"/>
        </w:rPr>
        <w:t xml:space="preserve"> постановлений о прекращении исполнения; </w:t>
      </w:r>
      <w:r w:rsidRPr="00AF1F81">
        <w:rPr>
          <w:b/>
          <w:sz w:val="24"/>
          <w:szCs w:val="24"/>
        </w:rPr>
        <w:t>2</w:t>
      </w:r>
      <w:r w:rsidRPr="00AF1F81">
        <w:rPr>
          <w:sz w:val="24"/>
          <w:szCs w:val="24"/>
        </w:rPr>
        <w:t xml:space="preserve"> постановления списаны.</w:t>
      </w:r>
    </w:p>
    <w:p w:rsidR="00CC2A1A" w:rsidRPr="00471F92" w:rsidRDefault="00CC2A1A" w:rsidP="00CC2A1A">
      <w:pPr>
        <w:spacing w:before="240"/>
        <w:ind w:firstLine="709"/>
        <w:rPr>
          <w:szCs w:val="26"/>
        </w:rPr>
      </w:pPr>
      <w:r w:rsidRPr="00471F92">
        <w:rPr>
          <w:szCs w:val="26"/>
        </w:rPr>
        <w:t xml:space="preserve">За </w:t>
      </w:r>
      <w:r w:rsidRPr="00C708E6">
        <w:rPr>
          <w:b/>
          <w:szCs w:val="26"/>
        </w:rPr>
        <w:t>202</w:t>
      </w:r>
      <w:r>
        <w:rPr>
          <w:b/>
          <w:szCs w:val="26"/>
        </w:rPr>
        <w:t>2</w:t>
      </w:r>
      <w:r w:rsidRPr="00C708E6">
        <w:rPr>
          <w:b/>
          <w:szCs w:val="26"/>
        </w:rPr>
        <w:t xml:space="preserve"> год</w:t>
      </w:r>
      <w:r w:rsidRPr="00471F92">
        <w:rPr>
          <w:szCs w:val="26"/>
        </w:rPr>
        <w:t xml:space="preserve"> в ходе правоприменительной деятельности из </w:t>
      </w:r>
      <w:r>
        <w:rPr>
          <w:b/>
          <w:szCs w:val="26"/>
        </w:rPr>
        <w:t>106</w:t>
      </w:r>
      <w:r w:rsidRPr="00E90A08">
        <w:rPr>
          <w:b/>
          <w:szCs w:val="26"/>
        </w:rPr>
        <w:t>3</w:t>
      </w:r>
      <w:r w:rsidRPr="005B7331">
        <w:rPr>
          <w:b/>
          <w:szCs w:val="26"/>
        </w:rPr>
        <w:t xml:space="preserve"> </w:t>
      </w:r>
      <w:r w:rsidRPr="00471F92">
        <w:rPr>
          <w:szCs w:val="26"/>
        </w:rPr>
        <w:t>протокол</w:t>
      </w:r>
      <w:r>
        <w:rPr>
          <w:szCs w:val="26"/>
        </w:rPr>
        <w:t>ов</w:t>
      </w:r>
      <w:r w:rsidRPr="00471F92">
        <w:rPr>
          <w:szCs w:val="26"/>
        </w:rPr>
        <w:t xml:space="preserve"> сотрудниками Управления составлено </w:t>
      </w:r>
      <w:r>
        <w:rPr>
          <w:b/>
          <w:szCs w:val="26"/>
        </w:rPr>
        <w:t>105</w:t>
      </w:r>
      <w:r w:rsidRPr="00E90A08">
        <w:rPr>
          <w:b/>
          <w:szCs w:val="26"/>
        </w:rPr>
        <w:t>9</w:t>
      </w:r>
      <w:r w:rsidRPr="00D92CF1">
        <w:rPr>
          <w:b/>
          <w:szCs w:val="26"/>
        </w:rPr>
        <w:t xml:space="preserve"> </w:t>
      </w:r>
      <w:r>
        <w:rPr>
          <w:szCs w:val="26"/>
        </w:rPr>
        <w:t>протоколов</w:t>
      </w:r>
      <w:r w:rsidRPr="00471F92">
        <w:rPr>
          <w:szCs w:val="26"/>
        </w:rPr>
        <w:t xml:space="preserve">, органами МВД – </w:t>
      </w:r>
      <w:r>
        <w:rPr>
          <w:b/>
          <w:szCs w:val="26"/>
        </w:rPr>
        <w:t>4</w:t>
      </w:r>
      <w:r w:rsidRPr="005B7331">
        <w:rPr>
          <w:b/>
          <w:szCs w:val="26"/>
        </w:rPr>
        <w:t xml:space="preserve"> </w:t>
      </w:r>
      <w:r w:rsidRPr="00471F92">
        <w:rPr>
          <w:szCs w:val="26"/>
        </w:rPr>
        <w:t>протокол</w:t>
      </w:r>
      <w:r>
        <w:rPr>
          <w:szCs w:val="26"/>
        </w:rPr>
        <w:t>а</w:t>
      </w:r>
      <w:r w:rsidRPr="00471F92">
        <w:rPr>
          <w:szCs w:val="26"/>
        </w:rPr>
        <w:t>.</w:t>
      </w:r>
    </w:p>
    <w:p w:rsidR="009D0E1E" w:rsidRDefault="001B12E5" w:rsidP="00034994">
      <w:pPr>
        <w:jc w:val="center"/>
        <w:rPr>
          <w:b/>
          <w:bCs/>
          <w:sz w:val="24"/>
          <w:szCs w:val="24"/>
        </w:rPr>
      </w:pPr>
      <w:r>
        <w:rPr>
          <w:b/>
          <w:bCs/>
          <w:noProof/>
          <w:sz w:val="24"/>
          <w:szCs w:val="24"/>
        </w:rPr>
        <w:drawing>
          <wp:anchor distT="0" distB="0" distL="114300" distR="114300" simplePos="0" relativeHeight="251640832" behindDoc="1" locked="0" layoutInCell="1" allowOverlap="1">
            <wp:simplePos x="0" y="0"/>
            <wp:positionH relativeFrom="margin">
              <wp:posOffset>138651</wp:posOffset>
            </wp:positionH>
            <wp:positionV relativeFrom="paragraph">
              <wp:posOffset>28574</wp:posOffset>
            </wp:positionV>
            <wp:extent cx="6480313" cy="3061252"/>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r w:rsidR="009D0E1E">
        <w:rPr>
          <w:b/>
          <w:bCs/>
          <w:sz w:val="24"/>
          <w:szCs w:val="24"/>
        </w:rPr>
        <w:t>Количест</w:t>
      </w:r>
      <w:r w:rsidR="009D0E1E" w:rsidRPr="00E13D3D">
        <w:rPr>
          <w:b/>
          <w:bCs/>
          <w:sz w:val="24"/>
          <w:szCs w:val="24"/>
        </w:rPr>
        <w:t>во составленных протоколов об АПН</w:t>
      </w:r>
    </w:p>
    <w:p w:rsidR="00F83490" w:rsidRDefault="00F83490" w:rsidP="007D3D83">
      <w:pPr>
        <w:spacing w:line="240" w:lineRule="auto"/>
        <w:ind w:firstLine="709"/>
        <w:rPr>
          <w:szCs w:val="26"/>
        </w:rPr>
      </w:pPr>
    </w:p>
    <w:p w:rsidR="009D0E1E" w:rsidRDefault="009D0E1E"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1B12E5" w:rsidRDefault="001B12E5" w:rsidP="009D617F">
      <w:pPr>
        <w:pStyle w:val="a8"/>
        <w:spacing w:line="360" w:lineRule="auto"/>
        <w:ind w:firstLine="708"/>
        <w:rPr>
          <w:sz w:val="26"/>
          <w:szCs w:val="26"/>
        </w:rPr>
      </w:pPr>
    </w:p>
    <w:p w:rsidR="00F60165" w:rsidRDefault="00F60165" w:rsidP="009D617F">
      <w:pPr>
        <w:pStyle w:val="a8"/>
        <w:spacing w:line="360" w:lineRule="auto"/>
        <w:ind w:firstLine="708"/>
        <w:rPr>
          <w:sz w:val="26"/>
          <w:szCs w:val="26"/>
        </w:rPr>
      </w:pPr>
    </w:p>
    <w:p w:rsidR="00F60165" w:rsidRDefault="00F60165" w:rsidP="009D617F">
      <w:pPr>
        <w:pStyle w:val="a8"/>
        <w:spacing w:line="360" w:lineRule="auto"/>
        <w:ind w:firstLine="708"/>
        <w:rPr>
          <w:sz w:val="26"/>
          <w:szCs w:val="26"/>
        </w:rPr>
      </w:pPr>
    </w:p>
    <w:p w:rsidR="008C4AB2" w:rsidRDefault="008C4AB2" w:rsidP="009D617F">
      <w:pPr>
        <w:pStyle w:val="a8"/>
        <w:spacing w:line="360" w:lineRule="auto"/>
        <w:ind w:firstLine="708"/>
        <w:rPr>
          <w:sz w:val="26"/>
          <w:szCs w:val="26"/>
        </w:rPr>
      </w:pPr>
    </w:p>
    <w:p w:rsidR="00CC2A1A" w:rsidRPr="00471F92" w:rsidRDefault="00CC2A1A" w:rsidP="00CC2A1A">
      <w:pPr>
        <w:pStyle w:val="a8"/>
        <w:spacing w:line="360" w:lineRule="auto"/>
        <w:ind w:firstLine="708"/>
        <w:rPr>
          <w:sz w:val="26"/>
          <w:szCs w:val="26"/>
        </w:rPr>
      </w:pPr>
      <w:r w:rsidRPr="00471F92">
        <w:rPr>
          <w:sz w:val="26"/>
          <w:szCs w:val="26"/>
        </w:rPr>
        <w:lastRenderedPageBreak/>
        <w:t>из которых:</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Pr>
          <w:b/>
          <w:i/>
          <w:sz w:val="26"/>
          <w:szCs w:val="26"/>
        </w:rPr>
        <w:t>459</w:t>
      </w:r>
      <w:r>
        <w:rPr>
          <w:b/>
          <w:bCs/>
          <w:i/>
          <w:sz w:val="26"/>
          <w:szCs w:val="26"/>
        </w:rPr>
        <w:t xml:space="preserve"> (43</w:t>
      </w:r>
      <w:r w:rsidRPr="00471F92">
        <w:rPr>
          <w:b/>
          <w:bCs/>
          <w:i/>
          <w:sz w:val="26"/>
          <w:szCs w:val="26"/>
        </w:rPr>
        <w:t xml:space="preserve">%) </w:t>
      </w:r>
      <w:r w:rsidRPr="00471F92">
        <w:rPr>
          <w:sz w:val="26"/>
          <w:szCs w:val="26"/>
        </w:rPr>
        <w:t>в отношении должностных лиц;</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Pr>
          <w:b/>
          <w:i/>
          <w:sz w:val="26"/>
          <w:szCs w:val="26"/>
        </w:rPr>
        <w:t>54</w:t>
      </w:r>
      <w:r w:rsidRPr="00E90A08">
        <w:rPr>
          <w:b/>
          <w:i/>
          <w:sz w:val="26"/>
          <w:szCs w:val="26"/>
        </w:rPr>
        <w:t>5</w:t>
      </w:r>
      <w:r>
        <w:rPr>
          <w:b/>
          <w:i/>
          <w:sz w:val="26"/>
          <w:szCs w:val="26"/>
        </w:rPr>
        <w:t xml:space="preserve"> </w:t>
      </w:r>
      <w:r w:rsidRPr="00471F92">
        <w:rPr>
          <w:b/>
          <w:bCs/>
          <w:i/>
          <w:sz w:val="26"/>
          <w:szCs w:val="26"/>
        </w:rPr>
        <w:t>(</w:t>
      </w:r>
      <w:r>
        <w:rPr>
          <w:b/>
          <w:bCs/>
          <w:i/>
          <w:sz w:val="26"/>
          <w:szCs w:val="26"/>
        </w:rPr>
        <w:t>51</w:t>
      </w:r>
      <w:r w:rsidRPr="00471F92">
        <w:rPr>
          <w:b/>
          <w:bCs/>
          <w:i/>
          <w:sz w:val="26"/>
          <w:szCs w:val="26"/>
        </w:rPr>
        <w:t xml:space="preserve">%) </w:t>
      </w:r>
      <w:r w:rsidRPr="00471F92">
        <w:rPr>
          <w:sz w:val="26"/>
          <w:szCs w:val="26"/>
        </w:rPr>
        <w:t>в отношении юридических лиц;</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Pr>
          <w:b/>
          <w:i/>
          <w:sz w:val="26"/>
          <w:szCs w:val="26"/>
        </w:rPr>
        <w:t xml:space="preserve">6 </w:t>
      </w:r>
      <w:r w:rsidRPr="00471F92">
        <w:rPr>
          <w:b/>
          <w:bCs/>
          <w:i/>
          <w:sz w:val="26"/>
          <w:szCs w:val="26"/>
        </w:rPr>
        <w:t>(</w:t>
      </w:r>
      <w:r>
        <w:rPr>
          <w:b/>
          <w:bCs/>
          <w:i/>
          <w:sz w:val="26"/>
          <w:szCs w:val="26"/>
        </w:rPr>
        <w:t>1</w:t>
      </w:r>
      <w:r w:rsidRPr="00471F92">
        <w:rPr>
          <w:b/>
          <w:bCs/>
          <w:i/>
          <w:sz w:val="26"/>
          <w:szCs w:val="26"/>
        </w:rPr>
        <w:t>%)</w:t>
      </w:r>
      <w:r w:rsidRPr="00471F92">
        <w:rPr>
          <w:sz w:val="26"/>
          <w:szCs w:val="26"/>
        </w:rPr>
        <w:t xml:space="preserve"> в отношении индивидуальных предпринимателей;</w:t>
      </w:r>
    </w:p>
    <w:p w:rsidR="00CC2A1A" w:rsidRPr="00471F92" w:rsidRDefault="00CC2A1A" w:rsidP="00CC2A1A">
      <w:pPr>
        <w:pStyle w:val="a8"/>
        <w:spacing w:line="360" w:lineRule="auto"/>
        <w:ind w:firstLine="708"/>
        <w:rPr>
          <w:sz w:val="26"/>
          <w:szCs w:val="26"/>
        </w:rPr>
      </w:pPr>
      <w:r w:rsidRPr="00471F92">
        <w:rPr>
          <w:b/>
          <w:i/>
          <w:sz w:val="26"/>
          <w:szCs w:val="26"/>
        </w:rPr>
        <w:t xml:space="preserve">- </w:t>
      </w:r>
      <w:r>
        <w:rPr>
          <w:b/>
          <w:i/>
          <w:sz w:val="26"/>
          <w:szCs w:val="26"/>
        </w:rPr>
        <w:t xml:space="preserve">53 </w:t>
      </w:r>
      <w:r w:rsidRPr="00471F92">
        <w:rPr>
          <w:b/>
          <w:bCs/>
          <w:i/>
          <w:sz w:val="26"/>
          <w:szCs w:val="26"/>
        </w:rPr>
        <w:t>(</w:t>
      </w:r>
      <w:r>
        <w:rPr>
          <w:b/>
          <w:bCs/>
          <w:i/>
          <w:sz w:val="26"/>
          <w:szCs w:val="26"/>
        </w:rPr>
        <w:t>5</w:t>
      </w:r>
      <w:r w:rsidRPr="00471F92">
        <w:rPr>
          <w:b/>
          <w:bCs/>
          <w:i/>
          <w:sz w:val="26"/>
          <w:szCs w:val="26"/>
        </w:rPr>
        <w:t>%)</w:t>
      </w:r>
      <w:r w:rsidRPr="00471F92">
        <w:rPr>
          <w:sz w:val="26"/>
          <w:szCs w:val="26"/>
        </w:rPr>
        <w:t xml:space="preserve"> в отношении физических лиц.</w:t>
      </w:r>
    </w:p>
    <w:p w:rsidR="008C4AB2" w:rsidRDefault="008C4AB2" w:rsidP="00C60F7C">
      <w:pPr>
        <w:pStyle w:val="a8"/>
        <w:spacing w:line="360" w:lineRule="auto"/>
        <w:ind w:firstLine="708"/>
        <w:rPr>
          <w:sz w:val="26"/>
          <w:szCs w:val="26"/>
        </w:rPr>
      </w:pPr>
    </w:p>
    <w:p w:rsidR="008C4AB2" w:rsidRDefault="008C4AB2" w:rsidP="00C60F7C">
      <w:pPr>
        <w:pStyle w:val="a8"/>
        <w:spacing w:line="360" w:lineRule="auto"/>
        <w:ind w:firstLine="708"/>
        <w:rPr>
          <w:sz w:val="26"/>
          <w:szCs w:val="26"/>
        </w:rPr>
      </w:pPr>
      <w:r>
        <w:rPr>
          <w:noProof/>
          <w:sz w:val="26"/>
          <w:szCs w:val="26"/>
        </w:rPr>
        <w:drawing>
          <wp:anchor distT="0" distB="0" distL="114300" distR="114300" simplePos="0" relativeHeight="251644928" behindDoc="0" locked="0" layoutInCell="1" allowOverlap="1">
            <wp:simplePos x="0" y="0"/>
            <wp:positionH relativeFrom="column">
              <wp:posOffset>66675</wp:posOffset>
            </wp:positionH>
            <wp:positionV relativeFrom="paragraph">
              <wp:posOffset>269240</wp:posOffset>
            </wp:positionV>
            <wp:extent cx="6045200" cy="2700020"/>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8C4AB2" w:rsidRDefault="008C4AB2" w:rsidP="00C60F7C">
      <w:pPr>
        <w:pStyle w:val="a8"/>
        <w:spacing w:line="360" w:lineRule="auto"/>
        <w:ind w:firstLine="708"/>
        <w:rPr>
          <w:sz w:val="26"/>
          <w:szCs w:val="26"/>
        </w:rPr>
      </w:pPr>
    </w:p>
    <w:p w:rsidR="008C4AB2" w:rsidRDefault="008C4AB2" w:rsidP="00C60F7C">
      <w:pPr>
        <w:pStyle w:val="a8"/>
        <w:spacing w:line="360" w:lineRule="auto"/>
        <w:ind w:firstLine="708"/>
        <w:rPr>
          <w:sz w:val="26"/>
          <w:szCs w:val="26"/>
        </w:rPr>
      </w:pPr>
    </w:p>
    <w:p w:rsidR="008C4AB2" w:rsidRDefault="008C4AB2" w:rsidP="00C60F7C">
      <w:pPr>
        <w:pStyle w:val="a8"/>
        <w:spacing w:line="360" w:lineRule="auto"/>
        <w:ind w:firstLine="708"/>
        <w:rPr>
          <w:sz w:val="26"/>
          <w:szCs w:val="26"/>
        </w:rPr>
      </w:pPr>
    </w:p>
    <w:p w:rsidR="00024D55" w:rsidRDefault="00024D55" w:rsidP="00C60F7C">
      <w:pPr>
        <w:pStyle w:val="a8"/>
        <w:spacing w:line="360" w:lineRule="auto"/>
        <w:ind w:firstLine="708"/>
        <w:rPr>
          <w:sz w:val="26"/>
          <w:szCs w:val="26"/>
        </w:rPr>
      </w:pPr>
    </w:p>
    <w:p w:rsidR="00C22C62" w:rsidRDefault="00C22C62" w:rsidP="00C60F7C">
      <w:pPr>
        <w:pStyle w:val="a8"/>
        <w:spacing w:line="360" w:lineRule="auto"/>
        <w:ind w:firstLine="708"/>
        <w:rPr>
          <w:sz w:val="26"/>
          <w:szCs w:val="26"/>
        </w:rPr>
      </w:pPr>
    </w:p>
    <w:p w:rsidR="00DD51B2" w:rsidRDefault="00DD51B2" w:rsidP="001C2AFD">
      <w:pPr>
        <w:ind w:firstLine="720"/>
        <w:jc w:val="left"/>
      </w:pPr>
    </w:p>
    <w:p w:rsidR="00AF28F7" w:rsidRDefault="00AF28F7" w:rsidP="001C2AFD">
      <w:pPr>
        <w:ind w:firstLine="720"/>
        <w:jc w:val="left"/>
      </w:pPr>
    </w:p>
    <w:p w:rsidR="00A46C20" w:rsidRDefault="00A46C20" w:rsidP="001C2AFD">
      <w:pPr>
        <w:ind w:firstLine="720"/>
        <w:jc w:val="left"/>
      </w:pPr>
    </w:p>
    <w:p w:rsidR="00F26543" w:rsidRDefault="00F26543" w:rsidP="001C2AFD">
      <w:pPr>
        <w:ind w:firstLine="720"/>
        <w:jc w:val="left"/>
      </w:pPr>
    </w:p>
    <w:p w:rsidR="00E03999" w:rsidRDefault="00CF3F38" w:rsidP="00CF3F38">
      <w:pPr>
        <w:tabs>
          <w:tab w:val="left" w:pos="6663"/>
        </w:tabs>
        <w:ind w:firstLine="709"/>
        <w:jc w:val="left"/>
        <w:rPr>
          <w:b/>
          <w:szCs w:val="26"/>
        </w:rPr>
      </w:pPr>
      <w:r>
        <w:rPr>
          <w:b/>
          <w:szCs w:val="26"/>
        </w:rPr>
        <w:t xml:space="preserve">- </w:t>
      </w:r>
    </w:p>
    <w:p w:rsidR="00E03999" w:rsidRDefault="00E03999">
      <w:pPr>
        <w:spacing w:line="240" w:lineRule="auto"/>
        <w:jc w:val="left"/>
        <w:rPr>
          <w:b/>
          <w:szCs w:val="26"/>
        </w:rPr>
      </w:pPr>
      <w:r>
        <w:rPr>
          <w:b/>
          <w:szCs w:val="26"/>
        </w:rPr>
        <w:br w:type="page"/>
      </w:r>
    </w:p>
    <w:p w:rsidR="00E03999" w:rsidRDefault="00CF3F38" w:rsidP="00CF3F38">
      <w:pPr>
        <w:tabs>
          <w:tab w:val="left" w:pos="6663"/>
        </w:tabs>
        <w:ind w:firstLine="709"/>
        <w:jc w:val="left"/>
        <w:rPr>
          <w:b/>
          <w:szCs w:val="26"/>
        </w:rPr>
      </w:pPr>
      <w:r>
        <w:rPr>
          <w:b/>
          <w:szCs w:val="26"/>
        </w:rPr>
        <w:lastRenderedPageBreak/>
        <w:t>по сферам контроля:</w:t>
      </w:r>
    </w:p>
    <w:p w:rsidR="008C4AB2" w:rsidRDefault="008C4AB2" w:rsidP="001C2AFD">
      <w:pPr>
        <w:ind w:firstLine="720"/>
        <w:jc w:val="left"/>
      </w:pPr>
      <w:r>
        <w:rPr>
          <w:noProof/>
        </w:rPr>
        <w:drawing>
          <wp:anchor distT="0" distB="0" distL="114300" distR="114300" simplePos="0" relativeHeight="251654144" behindDoc="0" locked="0" layoutInCell="1" allowOverlap="1">
            <wp:simplePos x="0" y="0"/>
            <wp:positionH relativeFrom="column">
              <wp:posOffset>-19685</wp:posOffset>
            </wp:positionH>
            <wp:positionV relativeFrom="paragraph">
              <wp:posOffset>36830</wp:posOffset>
            </wp:positionV>
            <wp:extent cx="6457315" cy="3114040"/>
            <wp:effectExtent l="19050" t="0" r="63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p>
    <w:p w:rsidR="00C22C62" w:rsidRDefault="00C22C62" w:rsidP="001C2AFD">
      <w:pPr>
        <w:ind w:firstLine="720"/>
        <w:jc w:val="left"/>
      </w:pPr>
    </w:p>
    <w:p w:rsidR="007033DF" w:rsidRDefault="007033DF" w:rsidP="001C2AFD">
      <w:pPr>
        <w:ind w:firstLine="720"/>
        <w:jc w:val="left"/>
      </w:pPr>
    </w:p>
    <w:p w:rsidR="00CF3F38" w:rsidRDefault="008C4AB2" w:rsidP="001C2AFD">
      <w:pPr>
        <w:ind w:firstLine="720"/>
        <w:jc w:val="left"/>
      </w:pPr>
      <w:r>
        <w:rPr>
          <w:noProof/>
        </w:rPr>
        <w:drawing>
          <wp:anchor distT="0" distB="0" distL="114300" distR="114300" simplePos="0" relativeHeight="251656192" behindDoc="1" locked="0" layoutInCell="1" allowOverlap="1">
            <wp:simplePos x="0" y="0"/>
            <wp:positionH relativeFrom="column">
              <wp:posOffset>-78740</wp:posOffset>
            </wp:positionH>
            <wp:positionV relativeFrom="paragraph">
              <wp:posOffset>156845</wp:posOffset>
            </wp:positionV>
            <wp:extent cx="6845300" cy="3263900"/>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rsidR="00F26543" w:rsidRDefault="00F26543" w:rsidP="001C2AFD">
      <w:pPr>
        <w:ind w:firstLine="720"/>
        <w:jc w:val="left"/>
      </w:pPr>
    </w:p>
    <w:p w:rsidR="00F26543" w:rsidRDefault="00F26543" w:rsidP="001C2AFD">
      <w:pPr>
        <w:ind w:firstLine="720"/>
        <w:jc w:val="left"/>
      </w:pPr>
    </w:p>
    <w:p w:rsidR="00AD5C2C" w:rsidRDefault="00AD5C2C" w:rsidP="00691B53">
      <w:pPr>
        <w:jc w:val="left"/>
      </w:pPr>
    </w:p>
    <w:p w:rsidR="009B600E" w:rsidRDefault="009B600E" w:rsidP="001C2AFD">
      <w:pPr>
        <w:ind w:firstLine="720"/>
        <w:jc w:val="left"/>
      </w:pPr>
    </w:p>
    <w:p w:rsidR="009B600E" w:rsidRDefault="009B600E" w:rsidP="001C2AFD">
      <w:pPr>
        <w:ind w:firstLine="720"/>
        <w:jc w:val="left"/>
      </w:pPr>
    </w:p>
    <w:p w:rsidR="00F60165" w:rsidRDefault="00F60165" w:rsidP="001C2AFD">
      <w:pPr>
        <w:ind w:firstLine="720"/>
        <w:jc w:val="left"/>
      </w:pPr>
    </w:p>
    <w:p w:rsidR="00F60165" w:rsidRDefault="00F60165" w:rsidP="001C2AFD">
      <w:pPr>
        <w:ind w:firstLine="720"/>
        <w:jc w:val="left"/>
      </w:pPr>
    </w:p>
    <w:p w:rsidR="00C76408" w:rsidRDefault="00C76408" w:rsidP="001C2AFD">
      <w:pPr>
        <w:ind w:firstLine="720"/>
        <w:jc w:val="left"/>
      </w:pPr>
    </w:p>
    <w:p w:rsidR="002E60F1" w:rsidRDefault="002E60F1" w:rsidP="001C2AFD">
      <w:pPr>
        <w:ind w:firstLine="720"/>
        <w:jc w:val="left"/>
      </w:pPr>
    </w:p>
    <w:p w:rsidR="000D7056" w:rsidRDefault="000D7056" w:rsidP="001C2AFD">
      <w:pPr>
        <w:ind w:firstLine="720"/>
        <w:jc w:val="left"/>
      </w:pPr>
    </w:p>
    <w:p w:rsidR="00A44E4A" w:rsidRDefault="00A44E4A" w:rsidP="001C2AFD">
      <w:pPr>
        <w:ind w:firstLine="720"/>
        <w:jc w:val="left"/>
      </w:pPr>
    </w:p>
    <w:p w:rsidR="0096044A" w:rsidRPr="00471F92" w:rsidRDefault="0096044A" w:rsidP="0096044A">
      <w:pPr>
        <w:ind w:firstLine="709"/>
        <w:rPr>
          <w:szCs w:val="26"/>
        </w:rPr>
      </w:pPr>
      <w:r w:rsidRPr="006E270B">
        <w:rPr>
          <w:szCs w:val="26"/>
        </w:rPr>
        <w:t xml:space="preserve">Из протоколов об АПН составленных за </w:t>
      </w:r>
      <w:r w:rsidRPr="006E270B">
        <w:rPr>
          <w:b/>
          <w:szCs w:val="26"/>
        </w:rPr>
        <w:t>202</w:t>
      </w:r>
      <w:r>
        <w:rPr>
          <w:b/>
          <w:szCs w:val="26"/>
        </w:rPr>
        <w:t>2</w:t>
      </w:r>
      <w:r w:rsidRPr="006E270B">
        <w:rPr>
          <w:b/>
          <w:szCs w:val="26"/>
        </w:rPr>
        <w:t xml:space="preserve"> год</w:t>
      </w:r>
      <w:r w:rsidRPr="006E270B">
        <w:rPr>
          <w:szCs w:val="26"/>
        </w:rPr>
        <w:t xml:space="preserve">, </w:t>
      </w:r>
      <w:r>
        <w:rPr>
          <w:b/>
          <w:color w:val="000000" w:themeColor="text1"/>
          <w:szCs w:val="26"/>
        </w:rPr>
        <w:t>369</w:t>
      </w:r>
      <w:r w:rsidRPr="006E270B">
        <w:rPr>
          <w:b/>
          <w:color w:val="000000" w:themeColor="text1"/>
          <w:szCs w:val="26"/>
        </w:rPr>
        <w:t xml:space="preserve"> </w:t>
      </w:r>
      <w:r w:rsidRPr="006E270B">
        <w:rPr>
          <w:i/>
          <w:szCs w:val="26"/>
        </w:rPr>
        <w:t>(</w:t>
      </w:r>
      <w:r w:rsidRPr="006E270B">
        <w:rPr>
          <w:b/>
          <w:i/>
          <w:szCs w:val="26"/>
        </w:rPr>
        <w:t>3</w:t>
      </w:r>
      <w:r>
        <w:rPr>
          <w:b/>
          <w:i/>
          <w:szCs w:val="26"/>
        </w:rPr>
        <w:t>5</w:t>
      </w:r>
      <w:r w:rsidRPr="006E270B">
        <w:rPr>
          <w:b/>
          <w:i/>
          <w:szCs w:val="26"/>
        </w:rPr>
        <w:t xml:space="preserve"> %</w:t>
      </w:r>
      <w:r w:rsidRPr="006E270B">
        <w:rPr>
          <w:i/>
          <w:szCs w:val="26"/>
        </w:rPr>
        <w:t>)</w:t>
      </w:r>
      <w:r w:rsidRPr="006E270B">
        <w:rPr>
          <w:szCs w:val="26"/>
        </w:rPr>
        <w:t xml:space="preserve"> - направлены по подведомственности в суды, </w:t>
      </w:r>
      <w:r>
        <w:rPr>
          <w:b/>
          <w:szCs w:val="26"/>
        </w:rPr>
        <w:t>694</w:t>
      </w:r>
      <w:r w:rsidRPr="006E270B">
        <w:rPr>
          <w:b/>
          <w:szCs w:val="26"/>
        </w:rPr>
        <w:t xml:space="preserve"> </w:t>
      </w:r>
      <w:r w:rsidRPr="006E270B">
        <w:rPr>
          <w:i/>
          <w:szCs w:val="26"/>
        </w:rPr>
        <w:t>(</w:t>
      </w:r>
      <w:r>
        <w:rPr>
          <w:b/>
          <w:i/>
          <w:szCs w:val="26"/>
        </w:rPr>
        <w:t>65</w:t>
      </w:r>
      <w:r w:rsidRPr="006E270B">
        <w:rPr>
          <w:i/>
          <w:szCs w:val="26"/>
        </w:rPr>
        <w:t xml:space="preserve"> %)</w:t>
      </w:r>
      <w:r w:rsidRPr="006E270B">
        <w:rPr>
          <w:szCs w:val="26"/>
        </w:rPr>
        <w:t xml:space="preserve"> - рассмотрено в рамках полномочий старшими государственными инспекторами Управления.</w:t>
      </w:r>
    </w:p>
    <w:p w:rsidR="009B600E" w:rsidRDefault="00060356" w:rsidP="0052476B">
      <w:pPr>
        <w:ind w:firstLine="709"/>
        <w:rPr>
          <w:szCs w:val="26"/>
        </w:rPr>
      </w:pPr>
      <w:r>
        <w:rPr>
          <w:noProof/>
          <w:szCs w:val="26"/>
        </w:rPr>
        <w:drawing>
          <wp:anchor distT="0" distB="0" distL="114300" distR="114300" simplePos="0" relativeHeight="251681792" behindDoc="0" locked="0" layoutInCell="1" allowOverlap="1">
            <wp:simplePos x="0" y="0"/>
            <wp:positionH relativeFrom="column">
              <wp:posOffset>-142240</wp:posOffset>
            </wp:positionH>
            <wp:positionV relativeFrom="paragraph">
              <wp:posOffset>38735</wp:posOffset>
            </wp:positionV>
            <wp:extent cx="6578600" cy="1911350"/>
            <wp:effectExtent l="19050" t="0" r="0" b="0"/>
            <wp:wrapNone/>
            <wp:docPr id="43"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p>
    <w:p w:rsidR="00414A92" w:rsidRDefault="00414A92" w:rsidP="0052476B">
      <w:pPr>
        <w:ind w:firstLine="709"/>
        <w:rPr>
          <w:szCs w:val="26"/>
        </w:rPr>
      </w:pP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96044A" w:rsidRPr="00C01E98" w:rsidRDefault="0096044A" w:rsidP="0096044A">
      <w:pPr>
        <w:ind w:firstLine="709"/>
        <w:rPr>
          <w:szCs w:val="26"/>
        </w:rPr>
      </w:pPr>
      <w:r w:rsidRPr="00C01E98">
        <w:rPr>
          <w:szCs w:val="26"/>
        </w:rPr>
        <w:lastRenderedPageBreak/>
        <w:t xml:space="preserve">Всего за </w:t>
      </w:r>
      <w:r w:rsidRPr="00C01E98">
        <w:rPr>
          <w:b/>
          <w:szCs w:val="26"/>
        </w:rPr>
        <w:t>202</w:t>
      </w:r>
      <w:r>
        <w:rPr>
          <w:b/>
          <w:szCs w:val="26"/>
        </w:rPr>
        <w:t>2</w:t>
      </w:r>
      <w:r w:rsidRPr="00C01E98">
        <w:rPr>
          <w:b/>
          <w:szCs w:val="26"/>
        </w:rPr>
        <w:t xml:space="preserve"> год</w:t>
      </w:r>
      <w:r w:rsidRPr="00C01E98">
        <w:rPr>
          <w:szCs w:val="26"/>
        </w:rPr>
        <w:t xml:space="preserve"> вынесено решений/постановлений по делам об административных правонарушениях (с учетом протоколов об АПН за 202</w:t>
      </w:r>
      <w:r>
        <w:rPr>
          <w:szCs w:val="26"/>
        </w:rPr>
        <w:t>1</w:t>
      </w:r>
      <w:r w:rsidRPr="00C01E98">
        <w:rPr>
          <w:szCs w:val="26"/>
        </w:rPr>
        <w:t xml:space="preserve"> год) – </w:t>
      </w:r>
      <w:r>
        <w:rPr>
          <w:b/>
          <w:szCs w:val="26"/>
        </w:rPr>
        <w:t>1428</w:t>
      </w:r>
      <w:r w:rsidRPr="00C01E98">
        <w:rPr>
          <w:szCs w:val="26"/>
        </w:rPr>
        <w:t>, из них:</w:t>
      </w:r>
    </w:p>
    <w:p w:rsidR="0096044A" w:rsidRPr="00471F92" w:rsidRDefault="0096044A" w:rsidP="0096044A">
      <w:pPr>
        <w:ind w:firstLine="709"/>
        <w:rPr>
          <w:szCs w:val="26"/>
        </w:rPr>
      </w:pPr>
      <w:r w:rsidRPr="00471F92">
        <w:rPr>
          <w:szCs w:val="26"/>
        </w:rPr>
        <w:t xml:space="preserve">- судами – </w:t>
      </w:r>
      <w:r>
        <w:rPr>
          <w:b/>
          <w:szCs w:val="26"/>
        </w:rPr>
        <w:t xml:space="preserve">887 </w:t>
      </w:r>
      <w:r w:rsidRPr="00471F92">
        <w:rPr>
          <w:szCs w:val="26"/>
        </w:rPr>
        <w:t>(</w:t>
      </w:r>
      <w:r>
        <w:rPr>
          <w:b/>
          <w:i/>
          <w:szCs w:val="26"/>
        </w:rPr>
        <w:t>62,1</w:t>
      </w:r>
      <w:r w:rsidRPr="00DB5A49">
        <w:rPr>
          <w:b/>
          <w:i/>
          <w:szCs w:val="26"/>
        </w:rPr>
        <w:t>%</w:t>
      </w:r>
      <w:r w:rsidRPr="00471F92">
        <w:rPr>
          <w:szCs w:val="26"/>
        </w:rPr>
        <w:t xml:space="preserve">); </w:t>
      </w:r>
    </w:p>
    <w:p w:rsidR="0096044A" w:rsidRDefault="0096044A" w:rsidP="0096044A">
      <w:pPr>
        <w:ind w:firstLine="709"/>
        <w:rPr>
          <w:szCs w:val="26"/>
        </w:rPr>
      </w:pPr>
      <w:r w:rsidRPr="00471F92">
        <w:rPr>
          <w:szCs w:val="26"/>
        </w:rPr>
        <w:t>- старшими госинспекторами Управления</w:t>
      </w:r>
      <w:r>
        <w:rPr>
          <w:szCs w:val="26"/>
        </w:rPr>
        <w:t xml:space="preserve"> о наложении штрафа</w:t>
      </w:r>
      <w:r w:rsidRPr="00471F92">
        <w:rPr>
          <w:szCs w:val="26"/>
        </w:rPr>
        <w:t xml:space="preserve"> - </w:t>
      </w:r>
      <w:r>
        <w:rPr>
          <w:b/>
          <w:szCs w:val="26"/>
        </w:rPr>
        <w:t>524</w:t>
      </w:r>
      <w:r w:rsidRPr="00471F92">
        <w:rPr>
          <w:szCs w:val="26"/>
        </w:rPr>
        <w:t xml:space="preserve"> (</w:t>
      </w:r>
      <w:r>
        <w:rPr>
          <w:b/>
          <w:i/>
          <w:szCs w:val="26"/>
        </w:rPr>
        <w:t>36,7</w:t>
      </w:r>
      <w:r w:rsidRPr="00DB5A49">
        <w:rPr>
          <w:b/>
          <w:i/>
          <w:szCs w:val="26"/>
        </w:rPr>
        <w:t>%</w:t>
      </w:r>
      <w:r>
        <w:rPr>
          <w:szCs w:val="26"/>
        </w:rPr>
        <w:t>);</w:t>
      </w:r>
    </w:p>
    <w:p w:rsidR="0096044A" w:rsidRDefault="0096044A" w:rsidP="0096044A">
      <w:pPr>
        <w:ind w:firstLine="709"/>
        <w:rPr>
          <w:szCs w:val="26"/>
        </w:rPr>
      </w:pPr>
      <w:r>
        <w:rPr>
          <w:szCs w:val="26"/>
        </w:rPr>
        <w:t xml:space="preserve">- </w:t>
      </w:r>
      <w:r w:rsidRPr="00471F92">
        <w:rPr>
          <w:szCs w:val="26"/>
        </w:rPr>
        <w:t>старшими госинспекторами Управления</w:t>
      </w:r>
      <w:r w:rsidRPr="004619E5">
        <w:rPr>
          <w:szCs w:val="26"/>
        </w:rPr>
        <w:t xml:space="preserve"> о прекращении исполнения постановления</w:t>
      </w:r>
      <w:r>
        <w:rPr>
          <w:szCs w:val="26"/>
        </w:rPr>
        <w:t xml:space="preserve"> – </w:t>
      </w:r>
      <w:r>
        <w:rPr>
          <w:b/>
          <w:szCs w:val="26"/>
        </w:rPr>
        <w:t>14</w:t>
      </w:r>
      <w:r w:rsidRPr="004619E5">
        <w:rPr>
          <w:b/>
          <w:szCs w:val="26"/>
        </w:rPr>
        <w:t xml:space="preserve"> (</w:t>
      </w:r>
      <w:r>
        <w:rPr>
          <w:b/>
          <w:i/>
          <w:szCs w:val="26"/>
        </w:rPr>
        <w:t>1</w:t>
      </w:r>
      <w:r w:rsidRPr="00867D00">
        <w:rPr>
          <w:b/>
          <w:i/>
          <w:szCs w:val="26"/>
        </w:rPr>
        <w:t>%</w:t>
      </w:r>
      <w:r w:rsidRPr="004619E5">
        <w:rPr>
          <w:b/>
          <w:szCs w:val="26"/>
        </w:rPr>
        <w:t>);</w:t>
      </w:r>
    </w:p>
    <w:p w:rsidR="0096044A" w:rsidRPr="00471F92" w:rsidRDefault="0096044A" w:rsidP="0096044A">
      <w:pPr>
        <w:ind w:firstLine="709"/>
        <w:rPr>
          <w:szCs w:val="26"/>
        </w:rPr>
      </w:pPr>
      <w:r>
        <w:rPr>
          <w:szCs w:val="26"/>
        </w:rPr>
        <w:t xml:space="preserve">- </w:t>
      </w:r>
      <w:r w:rsidRPr="00471F92">
        <w:rPr>
          <w:szCs w:val="26"/>
        </w:rPr>
        <w:t>старшими госинспекторами Управления</w:t>
      </w:r>
      <w:r>
        <w:rPr>
          <w:szCs w:val="26"/>
        </w:rPr>
        <w:t xml:space="preserve"> о прекращении производства по делу</w:t>
      </w:r>
      <w:r w:rsidRPr="00471F92">
        <w:rPr>
          <w:szCs w:val="26"/>
        </w:rPr>
        <w:t xml:space="preserve"> - </w:t>
      </w:r>
      <w:r>
        <w:rPr>
          <w:b/>
          <w:szCs w:val="26"/>
        </w:rPr>
        <w:t>3</w:t>
      </w:r>
      <w:r w:rsidRPr="00471F92">
        <w:rPr>
          <w:szCs w:val="26"/>
        </w:rPr>
        <w:t xml:space="preserve"> (</w:t>
      </w:r>
      <w:r>
        <w:rPr>
          <w:b/>
          <w:i/>
          <w:szCs w:val="26"/>
        </w:rPr>
        <w:t>0,2</w:t>
      </w:r>
      <w:r w:rsidRPr="00DB5A49">
        <w:rPr>
          <w:b/>
          <w:i/>
          <w:szCs w:val="26"/>
        </w:rPr>
        <w:t xml:space="preserve"> %)</w:t>
      </w:r>
    </w:p>
    <w:p w:rsidR="0096044A" w:rsidRDefault="0096044A" w:rsidP="0096044A">
      <w:pPr>
        <w:ind w:firstLine="709"/>
        <w:rPr>
          <w:szCs w:val="26"/>
        </w:rPr>
      </w:pPr>
      <w:r w:rsidRPr="00471F92">
        <w:rPr>
          <w:szCs w:val="26"/>
        </w:rPr>
        <w:t>Наложено административных наказаний (с учетом протоколов об АПН за 20</w:t>
      </w:r>
      <w:r>
        <w:rPr>
          <w:szCs w:val="26"/>
        </w:rPr>
        <w:t>21</w:t>
      </w:r>
      <w:r w:rsidRPr="00471F92">
        <w:rPr>
          <w:szCs w:val="26"/>
        </w:rPr>
        <w:t xml:space="preserve"> год) в виде штрафа на сумму </w:t>
      </w:r>
      <w:r>
        <w:rPr>
          <w:b/>
          <w:color w:val="000000" w:themeColor="text1"/>
          <w:szCs w:val="26"/>
        </w:rPr>
        <w:t xml:space="preserve">13294,3 </w:t>
      </w:r>
      <w:r w:rsidRPr="00471F92">
        <w:rPr>
          <w:szCs w:val="26"/>
        </w:rPr>
        <w:t>тыс</w:t>
      </w:r>
      <w:proofErr w:type="gramStart"/>
      <w:r w:rsidRPr="00471F92">
        <w:rPr>
          <w:szCs w:val="26"/>
        </w:rPr>
        <w:t>.р</w:t>
      </w:r>
      <w:proofErr w:type="gramEnd"/>
      <w:r w:rsidRPr="00471F92">
        <w:rPr>
          <w:szCs w:val="26"/>
        </w:rPr>
        <w:t>уб.</w:t>
      </w:r>
    </w:p>
    <w:p w:rsidR="0096044A" w:rsidRDefault="0096044A" w:rsidP="0096044A">
      <w:pPr>
        <w:spacing w:after="240"/>
        <w:ind w:firstLine="709"/>
        <w:rPr>
          <w:szCs w:val="26"/>
        </w:rPr>
      </w:pPr>
      <w:r w:rsidRPr="00471F92">
        <w:rPr>
          <w:szCs w:val="26"/>
        </w:rPr>
        <w:t xml:space="preserve">- взыскано штрафов на сумму </w:t>
      </w:r>
      <w:r>
        <w:rPr>
          <w:b/>
          <w:szCs w:val="26"/>
        </w:rPr>
        <w:t xml:space="preserve">9780,1 </w:t>
      </w:r>
      <w:r w:rsidRPr="00471F92">
        <w:rPr>
          <w:szCs w:val="26"/>
        </w:rPr>
        <w:t>тыс</w:t>
      </w:r>
      <w:proofErr w:type="gramStart"/>
      <w:r w:rsidRPr="00471F92">
        <w:rPr>
          <w:szCs w:val="26"/>
        </w:rPr>
        <w:t>.р</w:t>
      </w:r>
      <w:proofErr w:type="gramEnd"/>
      <w:r w:rsidRPr="00471F92">
        <w:rPr>
          <w:szCs w:val="26"/>
        </w:rPr>
        <w:t>уб.</w:t>
      </w:r>
    </w:p>
    <w:p w:rsidR="00331432" w:rsidRPr="00E13D3D" w:rsidRDefault="00E03999" w:rsidP="00034994">
      <w:pPr>
        <w:jc w:val="center"/>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-453390</wp:posOffset>
            </wp:positionH>
            <wp:positionV relativeFrom="paragraph">
              <wp:posOffset>215900</wp:posOffset>
            </wp:positionV>
            <wp:extent cx="7054850" cy="2419350"/>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anchor>
        </w:drawing>
      </w:r>
      <w:r w:rsidR="00331432" w:rsidRPr="00E13D3D">
        <w:rPr>
          <w:b/>
          <w:sz w:val="24"/>
          <w:szCs w:val="24"/>
        </w:rPr>
        <w:t>Наложено штрафов, тыс</w:t>
      </w:r>
      <w:proofErr w:type="gramStart"/>
      <w:r w:rsidR="00331432" w:rsidRPr="00E13D3D">
        <w:rPr>
          <w:b/>
          <w:sz w:val="24"/>
          <w:szCs w:val="24"/>
        </w:rPr>
        <w:t>.р</w:t>
      </w:r>
      <w:proofErr w:type="gramEnd"/>
      <w:r w:rsidR="00331432" w:rsidRPr="00E13D3D">
        <w:rPr>
          <w:b/>
          <w:sz w:val="24"/>
          <w:szCs w:val="24"/>
        </w:rPr>
        <w:t>уб.</w:t>
      </w:r>
    </w:p>
    <w:p w:rsidR="00331432" w:rsidRPr="00E13D3D" w:rsidRDefault="00331432" w:rsidP="00A01420">
      <w:pPr>
        <w:ind w:firstLine="720"/>
        <w:jc w:val="left"/>
        <w:rPr>
          <w:szCs w:val="26"/>
        </w:rPr>
      </w:pP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F26543" w:rsidRDefault="00F26543" w:rsidP="00A01420">
      <w:pPr>
        <w:ind w:firstLine="720"/>
        <w:jc w:val="left"/>
        <w:rPr>
          <w:szCs w:val="26"/>
        </w:rPr>
      </w:pPr>
    </w:p>
    <w:p w:rsidR="00F26543" w:rsidRDefault="00F26543" w:rsidP="00A01420">
      <w:pPr>
        <w:ind w:firstLine="720"/>
        <w:jc w:val="left"/>
        <w:rPr>
          <w:szCs w:val="26"/>
        </w:rPr>
      </w:pPr>
    </w:p>
    <w:p w:rsidR="0096044A" w:rsidRDefault="0096044A" w:rsidP="006775FD">
      <w:pPr>
        <w:ind w:firstLine="720"/>
        <w:rPr>
          <w:szCs w:val="26"/>
        </w:rPr>
      </w:pPr>
    </w:p>
    <w:p w:rsidR="00E34324" w:rsidRPr="003D2695" w:rsidRDefault="003D2695" w:rsidP="00034994">
      <w:pPr>
        <w:jc w:val="center"/>
        <w:rPr>
          <w:sz w:val="24"/>
          <w:szCs w:val="24"/>
        </w:rPr>
      </w:pPr>
      <w:r>
        <w:rPr>
          <w:noProof/>
          <w:sz w:val="24"/>
          <w:szCs w:val="24"/>
        </w:rPr>
        <w:drawing>
          <wp:anchor distT="0" distB="0" distL="114300" distR="114300" simplePos="0" relativeHeight="251641856"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r w:rsidR="00331432" w:rsidRPr="00E13D3D">
        <w:rPr>
          <w:b/>
          <w:sz w:val="24"/>
          <w:szCs w:val="24"/>
        </w:rPr>
        <w:t>Взыскано штрафов, тыс</w:t>
      </w:r>
      <w:proofErr w:type="gramStart"/>
      <w:r w:rsidR="00331432" w:rsidRPr="00E13D3D">
        <w:rPr>
          <w:b/>
          <w:sz w:val="24"/>
          <w:szCs w:val="24"/>
        </w:rPr>
        <w:t>.р</w:t>
      </w:r>
      <w:proofErr w:type="gramEnd"/>
      <w:r w:rsidR="00331432" w:rsidRPr="00E13D3D">
        <w:rPr>
          <w:b/>
          <w:sz w:val="24"/>
          <w:szCs w:val="24"/>
        </w:rPr>
        <w:t>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5E10C6" w:rsidRDefault="005E10C6" w:rsidP="00DB0B18">
      <w:pPr>
        <w:ind w:firstLine="708"/>
        <w:rPr>
          <w:szCs w:val="26"/>
        </w:rPr>
      </w:pPr>
    </w:p>
    <w:p w:rsidR="005E10C6" w:rsidRDefault="005E10C6" w:rsidP="00DB0B18">
      <w:pPr>
        <w:ind w:firstLine="708"/>
        <w:rPr>
          <w:szCs w:val="26"/>
        </w:rPr>
      </w:pPr>
    </w:p>
    <w:p w:rsidR="008C4AB2" w:rsidRDefault="008C4AB2" w:rsidP="00DB0B18">
      <w:pPr>
        <w:ind w:firstLine="708"/>
        <w:rPr>
          <w:szCs w:val="26"/>
        </w:rPr>
      </w:pPr>
    </w:p>
    <w:p w:rsidR="00DB0B18" w:rsidRPr="00796A6A" w:rsidRDefault="00DB0B18" w:rsidP="00DB0B18">
      <w:pPr>
        <w:ind w:firstLine="708"/>
        <w:rPr>
          <w:szCs w:val="26"/>
        </w:rPr>
      </w:pPr>
      <w:r w:rsidRPr="00B31868">
        <w:rPr>
          <w:szCs w:val="26"/>
        </w:rPr>
        <w:lastRenderedPageBreak/>
        <w:t xml:space="preserve">В судебные </w:t>
      </w:r>
      <w:r w:rsidRPr="002B02C0">
        <w:rPr>
          <w:szCs w:val="26"/>
        </w:rPr>
        <w:t xml:space="preserve">инстанции </w:t>
      </w:r>
      <w:r w:rsidRPr="00796A6A">
        <w:rPr>
          <w:szCs w:val="26"/>
        </w:rPr>
        <w:t>направлено</w:t>
      </w:r>
      <w:r w:rsidR="0096044A">
        <w:rPr>
          <w:szCs w:val="26"/>
        </w:rPr>
        <w:t xml:space="preserve"> </w:t>
      </w:r>
      <w:r w:rsidR="0096044A" w:rsidRPr="0096044A">
        <w:rPr>
          <w:b/>
          <w:szCs w:val="26"/>
        </w:rPr>
        <w:t>78</w:t>
      </w:r>
      <w:r w:rsidRPr="00796A6A">
        <w:rPr>
          <w:szCs w:val="26"/>
        </w:rPr>
        <w:t xml:space="preserve"> административн</w:t>
      </w:r>
      <w:r w:rsidR="0096044A">
        <w:rPr>
          <w:szCs w:val="26"/>
        </w:rPr>
        <w:t>ых</w:t>
      </w:r>
      <w:r w:rsidR="00EE781E" w:rsidRPr="00796A6A">
        <w:rPr>
          <w:szCs w:val="26"/>
        </w:rPr>
        <w:t xml:space="preserve"> исков</w:t>
      </w:r>
      <w:r w:rsidR="0096044A">
        <w:rPr>
          <w:szCs w:val="26"/>
        </w:rPr>
        <w:t>ых</w:t>
      </w:r>
      <w:r w:rsidRPr="00796A6A">
        <w:rPr>
          <w:szCs w:val="26"/>
        </w:rPr>
        <w:t xml:space="preserve"> заявлени</w:t>
      </w:r>
      <w:r w:rsidR="0096044A">
        <w:rPr>
          <w:szCs w:val="26"/>
        </w:rPr>
        <w:t>й</w:t>
      </w:r>
      <w:r w:rsidR="003172A9" w:rsidRPr="00796A6A">
        <w:rPr>
          <w:szCs w:val="26"/>
        </w:rPr>
        <w:t xml:space="preserve"> </w:t>
      </w:r>
      <w:r w:rsidRPr="00796A6A">
        <w:rPr>
          <w:szCs w:val="26"/>
        </w:rPr>
        <w:t xml:space="preserve">в отношении редакций средств массовой информации, в соответствии со ст. 15 закона Российской Федерации от 27.12.1991 №2124-1 </w:t>
      </w:r>
      <w:r w:rsidR="00732358">
        <w:rPr>
          <w:szCs w:val="26"/>
        </w:rPr>
        <w:t>«О средствах массовой информации»</w:t>
      </w:r>
      <w:r w:rsidRPr="00796A6A">
        <w:rPr>
          <w:szCs w:val="26"/>
        </w:rPr>
        <w:t xml:space="preserve">, о признании </w:t>
      </w:r>
      <w:proofErr w:type="gramStart"/>
      <w:r w:rsidRPr="00796A6A">
        <w:rPr>
          <w:szCs w:val="26"/>
        </w:rPr>
        <w:t>недействительными</w:t>
      </w:r>
      <w:proofErr w:type="gramEnd"/>
      <w:r w:rsidRPr="00796A6A">
        <w:rPr>
          <w:szCs w:val="26"/>
        </w:rPr>
        <w:t xml:space="preserve"> свидетельств о регистрации средств массовой информации.</w:t>
      </w:r>
    </w:p>
    <w:p w:rsidR="00DB0B18" w:rsidRPr="00EE26E6" w:rsidRDefault="00DB0B18" w:rsidP="00DB0B18">
      <w:pPr>
        <w:ind w:firstLine="708"/>
        <w:rPr>
          <w:b/>
          <w:szCs w:val="26"/>
        </w:rPr>
      </w:pPr>
      <w:r w:rsidRPr="00796A6A">
        <w:rPr>
          <w:szCs w:val="26"/>
        </w:rPr>
        <w:t xml:space="preserve">Получено </w:t>
      </w:r>
      <w:r w:rsidR="0096044A">
        <w:rPr>
          <w:b/>
          <w:szCs w:val="26"/>
        </w:rPr>
        <w:t>128</w:t>
      </w:r>
      <w:r w:rsidR="00EE781E" w:rsidRPr="00796A6A">
        <w:rPr>
          <w:b/>
          <w:szCs w:val="26"/>
        </w:rPr>
        <w:t xml:space="preserve"> </w:t>
      </w:r>
      <w:r w:rsidRPr="00796A6A">
        <w:rPr>
          <w:szCs w:val="26"/>
        </w:rPr>
        <w:t>решени</w:t>
      </w:r>
      <w:r w:rsidR="0096044A">
        <w:rPr>
          <w:szCs w:val="26"/>
        </w:rPr>
        <w:t>й</w:t>
      </w:r>
      <w:r w:rsidRPr="00796A6A">
        <w:rPr>
          <w:szCs w:val="26"/>
        </w:rPr>
        <w:t xml:space="preserve"> об удовлетворении требований Управления (с учетом материалов, направленных в </w:t>
      </w:r>
      <w:r w:rsidR="00113203" w:rsidRPr="00796A6A">
        <w:rPr>
          <w:szCs w:val="26"/>
        </w:rPr>
        <w:t>20</w:t>
      </w:r>
      <w:r w:rsidR="0025655F" w:rsidRPr="00796A6A">
        <w:rPr>
          <w:szCs w:val="26"/>
        </w:rPr>
        <w:t>2</w:t>
      </w:r>
      <w:r w:rsidR="004F1A39" w:rsidRPr="00796A6A">
        <w:rPr>
          <w:szCs w:val="26"/>
        </w:rPr>
        <w:t>1</w:t>
      </w:r>
      <w:r w:rsidRPr="00B31868">
        <w:rPr>
          <w:szCs w:val="26"/>
        </w:rPr>
        <w:t xml:space="preserve"> году).</w:t>
      </w:r>
    </w:p>
    <w:p w:rsidR="008C4AB2" w:rsidRPr="00DB0B18" w:rsidRDefault="008C4AB2" w:rsidP="003A0A77">
      <w:pPr>
        <w:ind w:firstLine="708"/>
      </w:pPr>
    </w:p>
    <w:p w:rsidR="003A0A77" w:rsidRPr="00796A6A" w:rsidRDefault="003A0A77" w:rsidP="003A0A77">
      <w:pPr>
        <w:ind w:firstLine="708"/>
        <w:rPr>
          <w:szCs w:val="26"/>
        </w:rPr>
      </w:pPr>
      <w:r w:rsidRPr="00B31868">
        <w:rPr>
          <w:b/>
          <w:szCs w:val="26"/>
        </w:rPr>
        <w:t>В</w:t>
      </w:r>
      <w:r w:rsidR="00063786" w:rsidRPr="00B31868">
        <w:rPr>
          <w:b/>
          <w:szCs w:val="26"/>
        </w:rPr>
        <w:t xml:space="preserve"> </w:t>
      </w:r>
      <w:r w:rsidRPr="00B31868">
        <w:rPr>
          <w:b/>
          <w:szCs w:val="26"/>
        </w:rPr>
        <w:t xml:space="preserve">сфере </w:t>
      </w:r>
      <w:r w:rsidRPr="00796A6A">
        <w:rPr>
          <w:b/>
          <w:szCs w:val="26"/>
        </w:rPr>
        <w:t xml:space="preserve">средств массовой информации (в том числе электронных) и телерадиовещания, </w:t>
      </w:r>
      <w:r w:rsidRPr="00796A6A">
        <w:rPr>
          <w:szCs w:val="26"/>
        </w:rPr>
        <w:t xml:space="preserve">из </w:t>
      </w:r>
      <w:r w:rsidR="00796A6A" w:rsidRPr="0096044A">
        <w:rPr>
          <w:b/>
          <w:szCs w:val="26"/>
        </w:rPr>
        <w:t>4</w:t>
      </w:r>
      <w:r w:rsidR="00F93E29" w:rsidRPr="0096044A">
        <w:rPr>
          <w:b/>
          <w:szCs w:val="26"/>
        </w:rPr>
        <w:t>9</w:t>
      </w:r>
      <w:r w:rsidR="00D66F94" w:rsidRPr="00796A6A">
        <w:rPr>
          <w:b/>
          <w:szCs w:val="26"/>
        </w:rPr>
        <w:t xml:space="preserve"> </w:t>
      </w:r>
      <w:r w:rsidRPr="00796A6A">
        <w:rPr>
          <w:szCs w:val="26"/>
        </w:rPr>
        <w:t>протокол</w:t>
      </w:r>
      <w:r w:rsidR="00565201" w:rsidRPr="00796A6A">
        <w:rPr>
          <w:szCs w:val="26"/>
        </w:rPr>
        <w:t>ов</w:t>
      </w:r>
      <w:r w:rsidRPr="00796A6A">
        <w:rPr>
          <w:szCs w:val="26"/>
        </w:rPr>
        <w:t xml:space="preserve"> об административных правонарушениях, составленных за </w:t>
      </w:r>
      <w:r w:rsidR="00113203" w:rsidRPr="00796A6A">
        <w:rPr>
          <w:szCs w:val="26"/>
        </w:rPr>
        <w:t>20</w:t>
      </w:r>
      <w:r w:rsidR="0025655F" w:rsidRPr="00796A6A">
        <w:rPr>
          <w:szCs w:val="26"/>
        </w:rPr>
        <w:t>2</w:t>
      </w:r>
      <w:r w:rsidR="004F1A39" w:rsidRPr="00796A6A">
        <w:rPr>
          <w:szCs w:val="26"/>
        </w:rPr>
        <w:t>2</w:t>
      </w:r>
      <w:r w:rsidR="00DB0B18" w:rsidRPr="00796A6A">
        <w:rPr>
          <w:szCs w:val="26"/>
        </w:rPr>
        <w:t xml:space="preserve"> год</w:t>
      </w:r>
      <w:r w:rsidRPr="00796A6A">
        <w:rPr>
          <w:szCs w:val="26"/>
        </w:rPr>
        <w:t>:</w:t>
      </w:r>
    </w:p>
    <w:p w:rsidR="00796A6A" w:rsidRPr="0096044A" w:rsidRDefault="00796A6A" w:rsidP="00796A6A">
      <w:pPr>
        <w:widowControl w:val="0"/>
        <w:ind w:firstLine="709"/>
        <w:rPr>
          <w:szCs w:val="26"/>
        </w:rPr>
      </w:pPr>
      <w:r w:rsidRPr="0096044A">
        <w:rPr>
          <w:szCs w:val="26"/>
        </w:rPr>
        <w:t xml:space="preserve">- </w:t>
      </w:r>
      <w:r w:rsidRPr="0096044A">
        <w:rPr>
          <w:b/>
          <w:szCs w:val="26"/>
        </w:rPr>
        <w:t xml:space="preserve">24 </w:t>
      </w:r>
      <w:r w:rsidRPr="0096044A">
        <w:rPr>
          <w:b/>
          <w:bCs/>
          <w:i/>
          <w:szCs w:val="26"/>
        </w:rPr>
        <w:t>(</w:t>
      </w:r>
      <w:r w:rsidR="00F93E29" w:rsidRPr="0096044A">
        <w:rPr>
          <w:b/>
          <w:bCs/>
          <w:i/>
          <w:szCs w:val="26"/>
        </w:rPr>
        <w:t>49</w:t>
      </w:r>
      <w:r w:rsidRPr="0096044A">
        <w:rPr>
          <w:b/>
          <w:bCs/>
          <w:i/>
          <w:szCs w:val="26"/>
        </w:rPr>
        <w:t>%)</w:t>
      </w:r>
      <w:r w:rsidRPr="0096044A">
        <w:rPr>
          <w:szCs w:val="26"/>
        </w:rPr>
        <w:t xml:space="preserve">  составлено в отношении должностных лиц;</w:t>
      </w:r>
    </w:p>
    <w:p w:rsidR="00796A6A" w:rsidRPr="0096044A" w:rsidRDefault="00796A6A" w:rsidP="00796A6A">
      <w:pPr>
        <w:ind w:firstLine="708"/>
        <w:rPr>
          <w:szCs w:val="26"/>
        </w:rPr>
      </w:pPr>
      <w:r w:rsidRPr="0096044A">
        <w:rPr>
          <w:szCs w:val="26"/>
        </w:rPr>
        <w:t xml:space="preserve">- </w:t>
      </w:r>
      <w:r w:rsidRPr="0096044A">
        <w:rPr>
          <w:b/>
          <w:szCs w:val="26"/>
        </w:rPr>
        <w:t>2</w:t>
      </w:r>
      <w:r w:rsidR="00F93E29" w:rsidRPr="0096044A">
        <w:rPr>
          <w:b/>
          <w:szCs w:val="26"/>
        </w:rPr>
        <w:t>3</w:t>
      </w:r>
      <w:r w:rsidRPr="0096044A">
        <w:rPr>
          <w:b/>
          <w:szCs w:val="26"/>
        </w:rPr>
        <w:t xml:space="preserve"> </w:t>
      </w:r>
      <w:r w:rsidRPr="0096044A">
        <w:rPr>
          <w:b/>
          <w:bCs/>
          <w:i/>
          <w:szCs w:val="26"/>
        </w:rPr>
        <w:t>(</w:t>
      </w:r>
      <w:r w:rsidR="00F93E29" w:rsidRPr="0096044A">
        <w:rPr>
          <w:b/>
          <w:bCs/>
          <w:i/>
          <w:szCs w:val="26"/>
        </w:rPr>
        <w:t>46,9</w:t>
      </w:r>
      <w:r w:rsidRPr="0096044A">
        <w:rPr>
          <w:b/>
          <w:bCs/>
          <w:i/>
          <w:szCs w:val="26"/>
        </w:rPr>
        <w:t>%)</w:t>
      </w:r>
      <w:r w:rsidRPr="0096044A">
        <w:rPr>
          <w:szCs w:val="26"/>
        </w:rPr>
        <w:t xml:space="preserve"> составлено в отношении юридических лиц;</w:t>
      </w:r>
    </w:p>
    <w:p w:rsidR="00796A6A" w:rsidRPr="00471F92" w:rsidRDefault="00796A6A" w:rsidP="00796A6A">
      <w:pPr>
        <w:pStyle w:val="a8"/>
        <w:spacing w:line="360" w:lineRule="auto"/>
        <w:ind w:firstLine="708"/>
        <w:rPr>
          <w:sz w:val="26"/>
          <w:szCs w:val="26"/>
        </w:rPr>
      </w:pPr>
      <w:r w:rsidRPr="0096044A">
        <w:rPr>
          <w:sz w:val="26"/>
          <w:szCs w:val="26"/>
        </w:rPr>
        <w:t>-</w:t>
      </w:r>
      <w:r w:rsidRPr="0096044A">
        <w:rPr>
          <w:b/>
          <w:i/>
          <w:sz w:val="26"/>
          <w:szCs w:val="26"/>
        </w:rPr>
        <w:t xml:space="preserve"> 2</w:t>
      </w:r>
      <w:r w:rsidRPr="0096044A">
        <w:rPr>
          <w:b/>
          <w:bCs/>
          <w:i/>
          <w:sz w:val="26"/>
          <w:szCs w:val="26"/>
        </w:rPr>
        <w:t>(4,</w:t>
      </w:r>
      <w:r w:rsidR="00F93E29" w:rsidRPr="0096044A">
        <w:rPr>
          <w:b/>
          <w:bCs/>
          <w:i/>
          <w:sz w:val="26"/>
          <w:szCs w:val="26"/>
        </w:rPr>
        <w:t>1</w:t>
      </w:r>
      <w:r w:rsidRPr="0096044A">
        <w:rPr>
          <w:b/>
          <w:bCs/>
          <w:i/>
          <w:sz w:val="26"/>
          <w:szCs w:val="26"/>
        </w:rPr>
        <w:t>%)</w:t>
      </w:r>
      <w:r w:rsidRPr="0096044A">
        <w:rPr>
          <w:sz w:val="26"/>
          <w:szCs w:val="26"/>
        </w:rPr>
        <w:t xml:space="preserve"> в отношении физических лиц.</w:t>
      </w:r>
    </w:p>
    <w:p w:rsidR="00E03999" w:rsidRDefault="00E03999">
      <w:pPr>
        <w:spacing w:line="240" w:lineRule="auto"/>
        <w:jc w:val="left"/>
        <w:rPr>
          <w:szCs w:val="26"/>
        </w:rPr>
      </w:pPr>
    </w:p>
    <w:p w:rsidR="00EB11D9" w:rsidRDefault="00EB11D9" w:rsidP="006718BC">
      <w:pPr>
        <w:jc w:val="center"/>
        <w:rPr>
          <w:b/>
          <w:szCs w:val="26"/>
        </w:rPr>
      </w:pPr>
      <w:r w:rsidRPr="004B0CDD">
        <w:rPr>
          <w:noProof/>
          <w:szCs w:val="26"/>
        </w:rPr>
        <w:drawing>
          <wp:inline distT="0" distB="0" distL="0" distR="0">
            <wp:extent cx="5854065" cy="2292350"/>
            <wp:effectExtent l="57150" t="19050" r="13335"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D44C64" w:rsidRPr="00A67BFD" w:rsidRDefault="00331432" w:rsidP="006718BC">
      <w:pPr>
        <w:jc w:val="center"/>
        <w:rPr>
          <w:b/>
          <w:sz w:val="24"/>
          <w:szCs w:val="24"/>
        </w:rPr>
      </w:pPr>
      <w:r w:rsidRPr="00A67BFD">
        <w:rPr>
          <w:b/>
          <w:sz w:val="24"/>
          <w:szCs w:val="24"/>
        </w:rPr>
        <w:t>Сравнительные данные о количестве составленных протоколов</w:t>
      </w:r>
    </w:p>
    <w:p w:rsidR="00B235F9" w:rsidRPr="004F1A39" w:rsidRDefault="00E17B62" w:rsidP="004F1A39">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4F1A39">
        <w:rPr>
          <w:b/>
          <w:szCs w:val="24"/>
        </w:rPr>
        <w:t>2021</w:t>
      </w:r>
      <w:r w:rsidR="004B7595" w:rsidRPr="00A67BFD">
        <w:rPr>
          <w:b/>
          <w:szCs w:val="24"/>
        </w:rPr>
        <w:t xml:space="preserve"> и </w:t>
      </w:r>
      <w:r w:rsidR="00113203" w:rsidRPr="00A67BFD">
        <w:rPr>
          <w:b/>
          <w:szCs w:val="24"/>
        </w:rPr>
        <w:t>20</w:t>
      </w:r>
      <w:r w:rsidR="004F1A39">
        <w:rPr>
          <w:b/>
          <w:szCs w:val="24"/>
        </w:rPr>
        <w:t>22</w:t>
      </w:r>
      <w:r w:rsidR="00331432" w:rsidRPr="00A67BFD">
        <w:rPr>
          <w:b/>
          <w:szCs w:val="24"/>
        </w:rPr>
        <w:t xml:space="preserve"> год</w:t>
      </w:r>
      <w:r w:rsidR="004B7595" w:rsidRPr="00A67BFD">
        <w:rPr>
          <w:b/>
          <w:szCs w:val="24"/>
        </w:rPr>
        <w:t>ах</w:t>
      </w:r>
    </w:p>
    <w:p w:rsidR="00B235F9" w:rsidRDefault="00060356"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664384" behindDoc="0" locked="0" layoutInCell="1" allowOverlap="1">
            <wp:simplePos x="0" y="0"/>
            <wp:positionH relativeFrom="column">
              <wp:posOffset>-212090</wp:posOffset>
            </wp:positionH>
            <wp:positionV relativeFrom="paragraph">
              <wp:posOffset>57785</wp:posOffset>
            </wp:positionV>
            <wp:extent cx="6711950" cy="2946400"/>
            <wp:effectExtent l="19050" t="0" r="0" b="0"/>
            <wp:wrapNone/>
            <wp:docPr id="3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E03999" w:rsidRDefault="00E03999">
      <w:pPr>
        <w:spacing w:line="240" w:lineRule="auto"/>
        <w:jc w:val="left"/>
        <w:rPr>
          <w:b/>
          <w:sz w:val="24"/>
          <w:szCs w:val="24"/>
        </w:rPr>
      </w:pPr>
    </w:p>
    <w:p w:rsidR="00A67BFD" w:rsidRPr="00A67BFD" w:rsidRDefault="00A67BFD" w:rsidP="00A67BFD">
      <w:pPr>
        <w:jc w:val="center"/>
        <w:rPr>
          <w:b/>
          <w:sz w:val="24"/>
          <w:szCs w:val="24"/>
        </w:rPr>
      </w:pPr>
      <w:r w:rsidRPr="00A67BFD">
        <w:rPr>
          <w:b/>
          <w:sz w:val="24"/>
          <w:szCs w:val="24"/>
        </w:rPr>
        <w:t>Сравнительные данные о количестве составленных протоколов</w:t>
      </w:r>
    </w:p>
    <w:p w:rsidR="00A67BFD" w:rsidRDefault="0025655F" w:rsidP="00A67BFD">
      <w:pPr>
        <w:pStyle w:val="a8"/>
        <w:spacing w:line="240" w:lineRule="auto"/>
        <w:ind w:firstLine="0"/>
        <w:jc w:val="center"/>
        <w:rPr>
          <w:b/>
          <w:szCs w:val="24"/>
        </w:rPr>
      </w:pPr>
      <w:r>
        <w:rPr>
          <w:b/>
          <w:szCs w:val="24"/>
        </w:rPr>
        <w:t>об АПН в 202</w:t>
      </w:r>
      <w:r w:rsidR="004F1A39">
        <w:rPr>
          <w:b/>
          <w:szCs w:val="24"/>
        </w:rPr>
        <w:t>2</w:t>
      </w:r>
      <w:r w:rsidR="00A67BFD" w:rsidRPr="00A67BFD">
        <w:rPr>
          <w:b/>
          <w:szCs w:val="24"/>
        </w:rPr>
        <w:t xml:space="preserve"> году</w:t>
      </w:r>
    </w:p>
    <w:p w:rsidR="00F26543" w:rsidRDefault="008C4AB2" w:rsidP="00A67BFD">
      <w:pPr>
        <w:pStyle w:val="a8"/>
        <w:spacing w:line="240" w:lineRule="auto"/>
        <w:ind w:firstLine="0"/>
        <w:jc w:val="center"/>
        <w:rPr>
          <w:b/>
          <w:szCs w:val="24"/>
        </w:rPr>
      </w:pPr>
      <w:r>
        <w:rPr>
          <w:b/>
          <w:noProof/>
          <w:szCs w:val="24"/>
        </w:rPr>
        <w:drawing>
          <wp:anchor distT="0" distB="0" distL="114300" distR="114300" simplePos="0" relativeHeight="251661312" behindDoc="0" locked="0" layoutInCell="1" allowOverlap="1">
            <wp:simplePos x="0" y="0"/>
            <wp:positionH relativeFrom="column">
              <wp:posOffset>-158115</wp:posOffset>
            </wp:positionH>
            <wp:positionV relativeFrom="paragraph">
              <wp:posOffset>83185</wp:posOffset>
            </wp:positionV>
            <wp:extent cx="6804025" cy="2924175"/>
            <wp:effectExtent l="19050" t="0" r="0" b="0"/>
            <wp:wrapNone/>
            <wp:docPr id="47"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anchor>
        </w:drawing>
      </w:r>
    </w:p>
    <w:p w:rsidR="00F26543" w:rsidRDefault="00F26543" w:rsidP="00A67BFD">
      <w:pPr>
        <w:pStyle w:val="a8"/>
        <w:spacing w:line="240" w:lineRule="auto"/>
        <w:ind w:firstLine="0"/>
        <w:jc w:val="center"/>
        <w:rPr>
          <w:b/>
          <w:szCs w:val="24"/>
        </w:rPr>
      </w:pPr>
    </w:p>
    <w:p w:rsidR="00F26543" w:rsidRDefault="00F26543" w:rsidP="00A67BFD">
      <w:pPr>
        <w:pStyle w:val="a8"/>
        <w:spacing w:line="240" w:lineRule="auto"/>
        <w:ind w:firstLine="0"/>
        <w:jc w:val="center"/>
        <w:rPr>
          <w:b/>
          <w:szCs w:val="24"/>
        </w:rPr>
      </w:pPr>
    </w:p>
    <w:p w:rsidR="00F26543" w:rsidRDefault="00F26543" w:rsidP="00A67BFD">
      <w:pPr>
        <w:pStyle w:val="a8"/>
        <w:spacing w:line="240" w:lineRule="auto"/>
        <w:ind w:firstLine="0"/>
        <w:jc w:val="center"/>
        <w:rPr>
          <w:b/>
          <w:szCs w:val="24"/>
        </w:rPr>
      </w:pPr>
    </w:p>
    <w:p w:rsidR="00F26543" w:rsidRPr="00A67BFD" w:rsidRDefault="00F26543" w:rsidP="00A67BFD">
      <w:pPr>
        <w:pStyle w:val="a8"/>
        <w:spacing w:line="240" w:lineRule="auto"/>
        <w:ind w:firstLine="0"/>
        <w:jc w:val="center"/>
        <w:rPr>
          <w:b/>
          <w:szCs w:val="24"/>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8C4AB2" w:rsidRDefault="008C4AB2" w:rsidP="00CF3F38">
      <w:pPr>
        <w:rPr>
          <w:color w:val="0D0D0D" w:themeColor="text1" w:themeTint="F2"/>
          <w:szCs w:val="26"/>
        </w:rPr>
      </w:pPr>
    </w:p>
    <w:p w:rsidR="008C4AB2" w:rsidRDefault="008C4AB2" w:rsidP="00CF3F38">
      <w:pPr>
        <w:rPr>
          <w:color w:val="0D0D0D" w:themeColor="text1" w:themeTint="F2"/>
          <w:szCs w:val="26"/>
        </w:rPr>
      </w:pPr>
    </w:p>
    <w:p w:rsidR="008C4AB2" w:rsidRDefault="008C4AB2" w:rsidP="00CF3F38">
      <w:pPr>
        <w:rPr>
          <w:color w:val="0D0D0D" w:themeColor="text1" w:themeTint="F2"/>
          <w:szCs w:val="26"/>
        </w:rPr>
      </w:pPr>
    </w:p>
    <w:p w:rsidR="008C4AB2" w:rsidRDefault="008C4AB2" w:rsidP="00CF3F38">
      <w:pPr>
        <w:rPr>
          <w:color w:val="0D0D0D" w:themeColor="text1" w:themeTint="F2"/>
          <w:szCs w:val="26"/>
        </w:rPr>
      </w:pPr>
    </w:p>
    <w:p w:rsidR="00A67BFD" w:rsidRDefault="00A67BFD" w:rsidP="00CF3F38">
      <w:pPr>
        <w:rPr>
          <w:color w:val="0D0D0D" w:themeColor="text1" w:themeTint="F2"/>
          <w:szCs w:val="26"/>
        </w:rPr>
      </w:pPr>
    </w:p>
    <w:p w:rsidR="00F46C14" w:rsidRPr="004F1A39" w:rsidRDefault="00D0655A" w:rsidP="004F1A39">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960DCB" w:rsidRDefault="00960DCB" w:rsidP="00960DCB">
            <w:pPr>
              <w:spacing w:line="240" w:lineRule="auto"/>
              <w:jc w:val="center"/>
              <w:rPr>
                <w:sz w:val="22"/>
                <w:szCs w:val="22"/>
              </w:rPr>
            </w:pPr>
            <w:r w:rsidRPr="00960DCB">
              <w:rPr>
                <w:sz w:val="22"/>
                <w:szCs w:val="22"/>
              </w:rPr>
              <w:t>№</w:t>
            </w:r>
          </w:p>
          <w:p w:rsidR="00960DCB" w:rsidRPr="00960DCB" w:rsidRDefault="00960DCB" w:rsidP="00960DCB">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960DCB" w:rsidRPr="00960DCB" w:rsidRDefault="00960DCB" w:rsidP="00960DCB">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960DCB" w:rsidRPr="00960DCB" w:rsidRDefault="00960DCB" w:rsidP="0025655F">
            <w:pPr>
              <w:jc w:val="center"/>
              <w:rPr>
                <w:sz w:val="22"/>
                <w:szCs w:val="22"/>
              </w:rPr>
            </w:pPr>
            <w:r w:rsidRPr="00960DCB">
              <w:rPr>
                <w:sz w:val="22"/>
                <w:szCs w:val="22"/>
              </w:rPr>
              <w:t xml:space="preserve">1 </w:t>
            </w:r>
            <w:r w:rsidR="00A20AFA">
              <w:rPr>
                <w:sz w:val="22"/>
                <w:szCs w:val="22"/>
              </w:rPr>
              <w:t>квартал 20</w:t>
            </w:r>
            <w:r w:rsidR="00100E98">
              <w:rPr>
                <w:sz w:val="22"/>
                <w:szCs w:val="22"/>
              </w:rPr>
              <w:t>2</w:t>
            </w:r>
            <w:r w:rsidR="004F1A39">
              <w:rPr>
                <w:sz w:val="22"/>
                <w:szCs w:val="22"/>
              </w:rPr>
              <w:t>2</w:t>
            </w:r>
          </w:p>
        </w:tc>
        <w:tc>
          <w:tcPr>
            <w:tcW w:w="891" w:type="pct"/>
            <w:vAlign w:val="center"/>
          </w:tcPr>
          <w:p w:rsidR="00960DCB" w:rsidRPr="00960DCB" w:rsidRDefault="00960DCB" w:rsidP="00960DCB">
            <w:pPr>
              <w:jc w:val="center"/>
              <w:rPr>
                <w:sz w:val="22"/>
                <w:szCs w:val="22"/>
              </w:rPr>
            </w:pPr>
            <w:r w:rsidRPr="00960DCB">
              <w:rPr>
                <w:sz w:val="22"/>
                <w:szCs w:val="22"/>
              </w:rPr>
              <w:t xml:space="preserve">2 </w:t>
            </w:r>
            <w:r w:rsidR="00A20AFA">
              <w:rPr>
                <w:sz w:val="22"/>
                <w:szCs w:val="22"/>
              </w:rPr>
              <w:t xml:space="preserve">квартал </w:t>
            </w:r>
            <w:r w:rsidR="00100E98">
              <w:rPr>
                <w:sz w:val="22"/>
                <w:szCs w:val="22"/>
              </w:rPr>
              <w:t>202</w:t>
            </w:r>
            <w:r w:rsidR="004F1A39">
              <w:rPr>
                <w:sz w:val="22"/>
                <w:szCs w:val="22"/>
              </w:rPr>
              <w:t>2</w:t>
            </w:r>
          </w:p>
        </w:tc>
        <w:tc>
          <w:tcPr>
            <w:tcW w:w="891" w:type="pct"/>
            <w:vAlign w:val="center"/>
          </w:tcPr>
          <w:p w:rsidR="00960DCB" w:rsidRPr="00960DCB" w:rsidRDefault="00960DCB" w:rsidP="004F1A39">
            <w:pPr>
              <w:jc w:val="center"/>
              <w:rPr>
                <w:sz w:val="22"/>
                <w:szCs w:val="22"/>
              </w:rPr>
            </w:pPr>
            <w:r w:rsidRPr="00960DCB">
              <w:rPr>
                <w:sz w:val="22"/>
                <w:szCs w:val="22"/>
              </w:rPr>
              <w:t xml:space="preserve">3 </w:t>
            </w:r>
            <w:r w:rsidR="00A20AFA">
              <w:rPr>
                <w:sz w:val="22"/>
                <w:szCs w:val="22"/>
              </w:rPr>
              <w:t xml:space="preserve">квартал </w:t>
            </w:r>
            <w:r w:rsidR="00100E98">
              <w:rPr>
                <w:sz w:val="22"/>
                <w:szCs w:val="22"/>
              </w:rPr>
              <w:t>202</w:t>
            </w:r>
            <w:r w:rsidR="004F1A39">
              <w:rPr>
                <w:sz w:val="22"/>
                <w:szCs w:val="22"/>
              </w:rPr>
              <w:t>2</w:t>
            </w:r>
          </w:p>
        </w:tc>
        <w:tc>
          <w:tcPr>
            <w:tcW w:w="890" w:type="pct"/>
            <w:vAlign w:val="center"/>
          </w:tcPr>
          <w:p w:rsidR="00960DCB" w:rsidRPr="00960DCB" w:rsidRDefault="00960DCB" w:rsidP="00960DCB">
            <w:pPr>
              <w:jc w:val="center"/>
              <w:rPr>
                <w:sz w:val="22"/>
                <w:szCs w:val="22"/>
              </w:rPr>
            </w:pPr>
            <w:r w:rsidRPr="00960DCB">
              <w:rPr>
                <w:sz w:val="22"/>
                <w:szCs w:val="22"/>
              </w:rPr>
              <w:t xml:space="preserve">4 </w:t>
            </w:r>
            <w:r w:rsidR="00A20AFA">
              <w:rPr>
                <w:sz w:val="22"/>
                <w:szCs w:val="22"/>
              </w:rPr>
              <w:t xml:space="preserve">квартал </w:t>
            </w:r>
            <w:r w:rsidR="00100E98">
              <w:rPr>
                <w:sz w:val="22"/>
                <w:szCs w:val="22"/>
              </w:rPr>
              <w:t>202</w:t>
            </w:r>
            <w:r w:rsidR="004F1A39">
              <w:rPr>
                <w:sz w:val="22"/>
                <w:szCs w:val="22"/>
              </w:rPr>
              <w:t>2</w:t>
            </w:r>
          </w:p>
        </w:tc>
      </w:tr>
      <w:tr w:rsidR="00CF31DE" w:rsidTr="004F1A39">
        <w:tc>
          <w:tcPr>
            <w:tcW w:w="346" w:type="pct"/>
          </w:tcPr>
          <w:p w:rsidR="00CF31DE" w:rsidRPr="00F93E29" w:rsidRDefault="00CF31DE" w:rsidP="00420E68">
            <w:pPr>
              <w:jc w:val="center"/>
              <w:rPr>
                <w:sz w:val="22"/>
                <w:szCs w:val="22"/>
              </w:rPr>
            </w:pPr>
            <w:r>
              <w:rPr>
                <w:sz w:val="22"/>
                <w:szCs w:val="22"/>
              </w:rPr>
              <w:t xml:space="preserve">  </w:t>
            </w:r>
            <w:r w:rsidRPr="00F93E29">
              <w:rPr>
                <w:sz w:val="22"/>
                <w:szCs w:val="22"/>
              </w:rPr>
              <w:t>1.</w:t>
            </w:r>
          </w:p>
        </w:tc>
        <w:tc>
          <w:tcPr>
            <w:tcW w:w="1091" w:type="pct"/>
            <w:vAlign w:val="center"/>
          </w:tcPr>
          <w:p w:rsidR="00CF31DE" w:rsidRPr="00F93E29" w:rsidRDefault="00CF31DE">
            <w:pPr>
              <w:jc w:val="left"/>
              <w:rPr>
                <w:sz w:val="22"/>
                <w:szCs w:val="22"/>
              </w:rPr>
            </w:pPr>
            <w:r w:rsidRPr="00F93E29">
              <w:rPr>
                <w:sz w:val="22"/>
                <w:szCs w:val="22"/>
              </w:rPr>
              <w:t>ч. 7 ст. 13.15</w:t>
            </w:r>
          </w:p>
        </w:tc>
        <w:tc>
          <w:tcPr>
            <w:tcW w:w="891" w:type="pct"/>
            <w:vAlign w:val="center"/>
          </w:tcPr>
          <w:p w:rsidR="00CF31DE" w:rsidRPr="00F93E29" w:rsidRDefault="00CF31DE">
            <w:pPr>
              <w:jc w:val="center"/>
              <w:rPr>
                <w:sz w:val="22"/>
                <w:szCs w:val="22"/>
              </w:rPr>
            </w:pPr>
            <w:r w:rsidRPr="00F93E29">
              <w:rPr>
                <w:sz w:val="22"/>
                <w:szCs w:val="22"/>
              </w:rPr>
              <w:t>1</w:t>
            </w:r>
          </w:p>
        </w:tc>
        <w:tc>
          <w:tcPr>
            <w:tcW w:w="891" w:type="pct"/>
            <w:vAlign w:val="center"/>
          </w:tcPr>
          <w:p w:rsidR="00CF31DE" w:rsidRPr="00F93E29" w:rsidRDefault="00CF31DE" w:rsidP="00960DCB">
            <w:pPr>
              <w:jc w:val="center"/>
              <w:rPr>
                <w:sz w:val="22"/>
                <w:szCs w:val="22"/>
              </w:rPr>
            </w:pPr>
            <w:r w:rsidRPr="00F93E29">
              <w:rPr>
                <w:sz w:val="22"/>
                <w:szCs w:val="22"/>
              </w:rPr>
              <w:t>0</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2623F5">
        <w:tc>
          <w:tcPr>
            <w:tcW w:w="346" w:type="pct"/>
          </w:tcPr>
          <w:p w:rsidR="00CF31DE" w:rsidRPr="00F93E29" w:rsidRDefault="00CF31DE" w:rsidP="00420E68">
            <w:pPr>
              <w:ind w:left="142"/>
              <w:jc w:val="center"/>
              <w:rPr>
                <w:sz w:val="22"/>
                <w:szCs w:val="22"/>
              </w:rPr>
            </w:pPr>
            <w:r w:rsidRPr="00F93E29">
              <w:rPr>
                <w:sz w:val="22"/>
                <w:szCs w:val="22"/>
              </w:rPr>
              <w:t>2.</w:t>
            </w:r>
          </w:p>
        </w:tc>
        <w:tc>
          <w:tcPr>
            <w:tcW w:w="1091" w:type="pct"/>
            <w:vAlign w:val="center"/>
          </w:tcPr>
          <w:p w:rsidR="00CF31DE" w:rsidRPr="00F93E29" w:rsidRDefault="00CF31DE">
            <w:pPr>
              <w:jc w:val="left"/>
              <w:rPr>
                <w:sz w:val="22"/>
                <w:szCs w:val="22"/>
              </w:rPr>
            </w:pPr>
            <w:r w:rsidRPr="00F93E29">
              <w:rPr>
                <w:sz w:val="22"/>
                <w:szCs w:val="22"/>
              </w:rPr>
              <w:t>ч. 1 ст. 13.21</w:t>
            </w:r>
          </w:p>
        </w:tc>
        <w:tc>
          <w:tcPr>
            <w:tcW w:w="891" w:type="pct"/>
            <w:vAlign w:val="center"/>
          </w:tcPr>
          <w:p w:rsidR="00CF31DE" w:rsidRPr="00F93E29" w:rsidRDefault="00CF31DE">
            <w:pPr>
              <w:jc w:val="center"/>
              <w:rPr>
                <w:sz w:val="22"/>
                <w:szCs w:val="22"/>
              </w:rPr>
            </w:pPr>
            <w:r w:rsidRPr="00F93E29">
              <w:rPr>
                <w:sz w:val="22"/>
                <w:szCs w:val="22"/>
              </w:rPr>
              <w:t>2</w:t>
            </w:r>
          </w:p>
        </w:tc>
        <w:tc>
          <w:tcPr>
            <w:tcW w:w="891" w:type="pct"/>
            <w:vAlign w:val="center"/>
          </w:tcPr>
          <w:p w:rsidR="00CF31DE" w:rsidRPr="00F93E29" w:rsidRDefault="00CF31DE" w:rsidP="00960DCB">
            <w:pPr>
              <w:jc w:val="center"/>
              <w:rPr>
                <w:sz w:val="22"/>
                <w:szCs w:val="22"/>
              </w:rPr>
            </w:pPr>
            <w:r w:rsidRPr="00F93E29">
              <w:rPr>
                <w:sz w:val="22"/>
                <w:szCs w:val="22"/>
              </w:rPr>
              <w:t>0</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4F1A39">
        <w:tc>
          <w:tcPr>
            <w:tcW w:w="346" w:type="pct"/>
            <w:vAlign w:val="center"/>
          </w:tcPr>
          <w:p w:rsidR="00CF31DE" w:rsidRPr="00F93E29" w:rsidRDefault="00CF31DE" w:rsidP="00420E68">
            <w:pPr>
              <w:ind w:left="142"/>
              <w:jc w:val="center"/>
              <w:rPr>
                <w:sz w:val="22"/>
                <w:szCs w:val="22"/>
              </w:rPr>
            </w:pPr>
            <w:r w:rsidRPr="00F93E29">
              <w:rPr>
                <w:sz w:val="22"/>
                <w:szCs w:val="22"/>
              </w:rPr>
              <w:t>3.</w:t>
            </w:r>
          </w:p>
        </w:tc>
        <w:tc>
          <w:tcPr>
            <w:tcW w:w="1091" w:type="pct"/>
            <w:vAlign w:val="center"/>
          </w:tcPr>
          <w:p w:rsidR="00CF31DE" w:rsidRPr="00F93E29" w:rsidRDefault="00CF31DE">
            <w:pPr>
              <w:jc w:val="left"/>
              <w:rPr>
                <w:sz w:val="22"/>
                <w:szCs w:val="22"/>
              </w:rPr>
            </w:pPr>
            <w:r w:rsidRPr="00F93E29">
              <w:rPr>
                <w:sz w:val="22"/>
                <w:szCs w:val="22"/>
              </w:rPr>
              <w:t>ст. 13.22</w:t>
            </w:r>
          </w:p>
        </w:tc>
        <w:tc>
          <w:tcPr>
            <w:tcW w:w="891" w:type="pct"/>
            <w:vAlign w:val="center"/>
          </w:tcPr>
          <w:p w:rsidR="00CF31DE" w:rsidRPr="00F93E29" w:rsidRDefault="00CF31DE">
            <w:pPr>
              <w:jc w:val="center"/>
              <w:rPr>
                <w:sz w:val="22"/>
                <w:szCs w:val="22"/>
              </w:rPr>
            </w:pPr>
            <w:r w:rsidRPr="00F93E29">
              <w:rPr>
                <w:sz w:val="22"/>
                <w:szCs w:val="22"/>
              </w:rPr>
              <w:t>6</w:t>
            </w:r>
          </w:p>
        </w:tc>
        <w:tc>
          <w:tcPr>
            <w:tcW w:w="891" w:type="pct"/>
            <w:vAlign w:val="center"/>
          </w:tcPr>
          <w:p w:rsidR="00CF31DE" w:rsidRPr="00F93E29" w:rsidRDefault="00CF31DE" w:rsidP="00A4656C">
            <w:pPr>
              <w:jc w:val="center"/>
              <w:rPr>
                <w:sz w:val="22"/>
                <w:szCs w:val="22"/>
              </w:rPr>
            </w:pPr>
            <w:r w:rsidRPr="00F93E29">
              <w:rPr>
                <w:sz w:val="22"/>
                <w:szCs w:val="22"/>
              </w:rPr>
              <w:t>0</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2623F5">
        <w:tc>
          <w:tcPr>
            <w:tcW w:w="346" w:type="pct"/>
            <w:vAlign w:val="center"/>
          </w:tcPr>
          <w:p w:rsidR="00CF31DE" w:rsidRPr="00F93E29" w:rsidRDefault="00CF31DE" w:rsidP="00420E68">
            <w:pPr>
              <w:ind w:left="142"/>
              <w:jc w:val="center"/>
              <w:rPr>
                <w:sz w:val="22"/>
                <w:szCs w:val="22"/>
              </w:rPr>
            </w:pPr>
            <w:r w:rsidRPr="00F93E29">
              <w:rPr>
                <w:sz w:val="22"/>
                <w:szCs w:val="22"/>
              </w:rPr>
              <w:t>4.</w:t>
            </w:r>
          </w:p>
        </w:tc>
        <w:tc>
          <w:tcPr>
            <w:tcW w:w="1091" w:type="pct"/>
            <w:vAlign w:val="center"/>
          </w:tcPr>
          <w:p w:rsidR="00CF31DE" w:rsidRPr="00F93E29" w:rsidRDefault="00CF31DE">
            <w:pPr>
              <w:jc w:val="left"/>
              <w:rPr>
                <w:sz w:val="22"/>
                <w:szCs w:val="22"/>
              </w:rPr>
            </w:pPr>
            <w:r w:rsidRPr="00F93E29">
              <w:rPr>
                <w:sz w:val="22"/>
                <w:szCs w:val="22"/>
              </w:rPr>
              <w:t>ст.13.23</w:t>
            </w:r>
          </w:p>
        </w:tc>
        <w:tc>
          <w:tcPr>
            <w:tcW w:w="891" w:type="pct"/>
            <w:vAlign w:val="center"/>
          </w:tcPr>
          <w:p w:rsidR="00CF31DE" w:rsidRPr="00F93E29" w:rsidRDefault="00CF31DE">
            <w:pPr>
              <w:jc w:val="center"/>
              <w:rPr>
                <w:sz w:val="22"/>
                <w:szCs w:val="22"/>
              </w:rPr>
            </w:pPr>
            <w:r w:rsidRPr="00F93E29">
              <w:rPr>
                <w:sz w:val="22"/>
                <w:szCs w:val="22"/>
              </w:rPr>
              <w:t>16</w:t>
            </w:r>
          </w:p>
        </w:tc>
        <w:tc>
          <w:tcPr>
            <w:tcW w:w="891" w:type="pct"/>
          </w:tcPr>
          <w:p w:rsidR="00CF31DE" w:rsidRPr="00F93E29" w:rsidRDefault="00CF31DE" w:rsidP="00E834E6">
            <w:pPr>
              <w:jc w:val="center"/>
              <w:rPr>
                <w:sz w:val="22"/>
                <w:szCs w:val="22"/>
              </w:rPr>
            </w:pPr>
            <w:r w:rsidRPr="00F93E29">
              <w:rPr>
                <w:sz w:val="22"/>
                <w:szCs w:val="22"/>
              </w:rPr>
              <w:t>0</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2623F5">
        <w:tc>
          <w:tcPr>
            <w:tcW w:w="346" w:type="pct"/>
            <w:vAlign w:val="center"/>
          </w:tcPr>
          <w:p w:rsidR="00CF31DE" w:rsidRPr="00F93E29" w:rsidRDefault="00CF31DE" w:rsidP="00420E68">
            <w:pPr>
              <w:ind w:left="142"/>
              <w:jc w:val="center"/>
              <w:rPr>
                <w:sz w:val="22"/>
                <w:szCs w:val="22"/>
              </w:rPr>
            </w:pPr>
            <w:r w:rsidRPr="00F93E29">
              <w:rPr>
                <w:sz w:val="22"/>
                <w:szCs w:val="22"/>
              </w:rPr>
              <w:t>5.</w:t>
            </w:r>
          </w:p>
        </w:tc>
        <w:tc>
          <w:tcPr>
            <w:tcW w:w="1091" w:type="pct"/>
            <w:vAlign w:val="center"/>
          </w:tcPr>
          <w:p w:rsidR="00CF31DE" w:rsidRPr="00F93E29" w:rsidRDefault="00CF31DE">
            <w:pPr>
              <w:jc w:val="left"/>
              <w:rPr>
                <w:sz w:val="22"/>
                <w:szCs w:val="22"/>
              </w:rPr>
            </w:pPr>
            <w:r w:rsidRPr="00F93E29">
              <w:rPr>
                <w:sz w:val="22"/>
                <w:szCs w:val="22"/>
              </w:rPr>
              <w:t>ч.2 ст.14.1</w:t>
            </w:r>
          </w:p>
        </w:tc>
        <w:tc>
          <w:tcPr>
            <w:tcW w:w="891" w:type="pct"/>
            <w:vAlign w:val="center"/>
          </w:tcPr>
          <w:p w:rsidR="00CF31DE" w:rsidRPr="00F93E29" w:rsidRDefault="00CF31DE">
            <w:pPr>
              <w:jc w:val="center"/>
              <w:rPr>
                <w:sz w:val="22"/>
                <w:szCs w:val="22"/>
              </w:rPr>
            </w:pPr>
            <w:r w:rsidRPr="00F93E29">
              <w:rPr>
                <w:sz w:val="22"/>
                <w:szCs w:val="22"/>
              </w:rPr>
              <w:t>2</w:t>
            </w:r>
          </w:p>
        </w:tc>
        <w:tc>
          <w:tcPr>
            <w:tcW w:w="891" w:type="pct"/>
          </w:tcPr>
          <w:p w:rsidR="00CF31DE" w:rsidRPr="00F93E29" w:rsidRDefault="00CF31DE" w:rsidP="00E834E6">
            <w:pPr>
              <w:jc w:val="center"/>
              <w:rPr>
                <w:sz w:val="22"/>
                <w:szCs w:val="22"/>
              </w:rPr>
            </w:pPr>
            <w:r w:rsidRPr="00F93E29">
              <w:rPr>
                <w:sz w:val="22"/>
                <w:szCs w:val="22"/>
              </w:rPr>
              <w:t>0</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2623F5">
        <w:tc>
          <w:tcPr>
            <w:tcW w:w="346" w:type="pct"/>
            <w:vAlign w:val="center"/>
          </w:tcPr>
          <w:p w:rsidR="00CF31DE" w:rsidRPr="00F93E29" w:rsidRDefault="00CF31DE" w:rsidP="00420E68">
            <w:pPr>
              <w:ind w:left="142"/>
              <w:jc w:val="center"/>
              <w:rPr>
                <w:sz w:val="22"/>
                <w:szCs w:val="22"/>
              </w:rPr>
            </w:pPr>
            <w:r w:rsidRPr="00F93E29">
              <w:rPr>
                <w:sz w:val="22"/>
                <w:szCs w:val="22"/>
              </w:rPr>
              <w:t>6.</w:t>
            </w:r>
          </w:p>
        </w:tc>
        <w:tc>
          <w:tcPr>
            <w:tcW w:w="1091" w:type="pct"/>
            <w:vAlign w:val="center"/>
          </w:tcPr>
          <w:p w:rsidR="00CF31DE" w:rsidRPr="00F93E29" w:rsidRDefault="00CF31DE">
            <w:pPr>
              <w:jc w:val="left"/>
              <w:rPr>
                <w:sz w:val="22"/>
                <w:szCs w:val="22"/>
              </w:rPr>
            </w:pPr>
            <w:r w:rsidRPr="00F93E29">
              <w:rPr>
                <w:sz w:val="22"/>
                <w:szCs w:val="22"/>
              </w:rPr>
              <w:t>ч.3 ст.14.1</w:t>
            </w:r>
          </w:p>
        </w:tc>
        <w:tc>
          <w:tcPr>
            <w:tcW w:w="891" w:type="pct"/>
            <w:vAlign w:val="center"/>
          </w:tcPr>
          <w:p w:rsidR="00CF31DE" w:rsidRPr="00F93E29" w:rsidRDefault="00CF31DE">
            <w:pPr>
              <w:jc w:val="center"/>
              <w:rPr>
                <w:sz w:val="22"/>
                <w:szCs w:val="22"/>
              </w:rPr>
            </w:pPr>
            <w:r w:rsidRPr="00F93E29">
              <w:rPr>
                <w:sz w:val="22"/>
                <w:szCs w:val="22"/>
              </w:rPr>
              <w:t>17</w:t>
            </w:r>
          </w:p>
        </w:tc>
        <w:tc>
          <w:tcPr>
            <w:tcW w:w="891" w:type="pct"/>
          </w:tcPr>
          <w:p w:rsidR="00CF31DE" w:rsidRPr="00F93E29" w:rsidRDefault="00CF31DE" w:rsidP="00E834E6">
            <w:pPr>
              <w:jc w:val="center"/>
              <w:rPr>
                <w:sz w:val="22"/>
                <w:szCs w:val="22"/>
              </w:rPr>
            </w:pPr>
            <w:r w:rsidRPr="00F93E29">
              <w:rPr>
                <w:sz w:val="22"/>
                <w:szCs w:val="22"/>
              </w:rPr>
              <w:t>0</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2623F5">
        <w:tc>
          <w:tcPr>
            <w:tcW w:w="346" w:type="pct"/>
            <w:vAlign w:val="center"/>
          </w:tcPr>
          <w:p w:rsidR="00CF31DE" w:rsidRPr="00F93E29" w:rsidRDefault="00CF31DE" w:rsidP="00420E68">
            <w:pPr>
              <w:ind w:left="142"/>
              <w:jc w:val="center"/>
              <w:rPr>
                <w:sz w:val="22"/>
                <w:szCs w:val="22"/>
              </w:rPr>
            </w:pPr>
            <w:r w:rsidRPr="00F93E29">
              <w:rPr>
                <w:sz w:val="22"/>
                <w:szCs w:val="22"/>
              </w:rPr>
              <w:t>7.</w:t>
            </w:r>
          </w:p>
        </w:tc>
        <w:tc>
          <w:tcPr>
            <w:tcW w:w="1091" w:type="pct"/>
            <w:vAlign w:val="center"/>
          </w:tcPr>
          <w:p w:rsidR="00CF31DE" w:rsidRPr="00F93E29" w:rsidRDefault="00CF31DE">
            <w:pPr>
              <w:spacing w:line="240" w:lineRule="auto"/>
              <w:jc w:val="left"/>
              <w:rPr>
                <w:sz w:val="22"/>
                <w:szCs w:val="22"/>
              </w:rPr>
            </w:pPr>
            <w:r w:rsidRPr="00F93E29">
              <w:rPr>
                <w:sz w:val="22"/>
                <w:szCs w:val="22"/>
              </w:rPr>
              <w:t>ч.1 ст.19.5</w:t>
            </w:r>
          </w:p>
        </w:tc>
        <w:tc>
          <w:tcPr>
            <w:tcW w:w="891" w:type="pct"/>
            <w:vAlign w:val="center"/>
          </w:tcPr>
          <w:p w:rsidR="00CF31DE" w:rsidRPr="00F93E29" w:rsidRDefault="00CF31DE">
            <w:pPr>
              <w:spacing w:line="240" w:lineRule="auto"/>
              <w:jc w:val="center"/>
              <w:rPr>
                <w:sz w:val="22"/>
                <w:szCs w:val="22"/>
              </w:rPr>
            </w:pPr>
            <w:r w:rsidRPr="00F93E29">
              <w:rPr>
                <w:sz w:val="22"/>
                <w:szCs w:val="22"/>
              </w:rPr>
              <w:t>4</w:t>
            </w:r>
          </w:p>
        </w:tc>
        <w:tc>
          <w:tcPr>
            <w:tcW w:w="891" w:type="pct"/>
          </w:tcPr>
          <w:p w:rsidR="00CF31DE" w:rsidRPr="00F93E29" w:rsidRDefault="00CF31DE" w:rsidP="00E834E6">
            <w:pPr>
              <w:jc w:val="center"/>
              <w:rPr>
                <w:sz w:val="22"/>
                <w:szCs w:val="22"/>
              </w:rPr>
            </w:pPr>
            <w:r w:rsidRPr="00F93E29">
              <w:rPr>
                <w:sz w:val="22"/>
                <w:szCs w:val="22"/>
              </w:rPr>
              <w:t>0</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2623F5">
        <w:tc>
          <w:tcPr>
            <w:tcW w:w="346" w:type="pct"/>
            <w:vAlign w:val="center"/>
          </w:tcPr>
          <w:p w:rsidR="00CF31DE" w:rsidRPr="00F93E29" w:rsidRDefault="00CF31DE" w:rsidP="00420E68">
            <w:pPr>
              <w:ind w:left="142"/>
              <w:jc w:val="center"/>
              <w:rPr>
                <w:sz w:val="22"/>
                <w:szCs w:val="22"/>
              </w:rPr>
            </w:pPr>
            <w:r w:rsidRPr="00F93E29">
              <w:rPr>
                <w:sz w:val="22"/>
                <w:szCs w:val="22"/>
              </w:rPr>
              <w:t>8.</w:t>
            </w:r>
          </w:p>
        </w:tc>
        <w:tc>
          <w:tcPr>
            <w:tcW w:w="1091" w:type="pct"/>
            <w:vAlign w:val="center"/>
          </w:tcPr>
          <w:p w:rsidR="00CF31DE" w:rsidRPr="00F93E29" w:rsidRDefault="00CF31DE">
            <w:pPr>
              <w:spacing w:line="240" w:lineRule="auto"/>
              <w:jc w:val="left"/>
              <w:rPr>
                <w:sz w:val="22"/>
                <w:szCs w:val="22"/>
              </w:rPr>
            </w:pPr>
            <w:r w:rsidRPr="00F93E29">
              <w:rPr>
                <w:sz w:val="22"/>
                <w:szCs w:val="22"/>
              </w:rPr>
              <w:t>ч.1 ст.2025</w:t>
            </w:r>
          </w:p>
        </w:tc>
        <w:tc>
          <w:tcPr>
            <w:tcW w:w="891" w:type="pct"/>
            <w:vAlign w:val="center"/>
          </w:tcPr>
          <w:p w:rsidR="00CF31DE" w:rsidRPr="00F93E29" w:rsidRDefault="00CF31DE">
            <w:pPr>
              <w:spacing w:line="240" w:lineRule="auto"/>
              <w:jc w:val="center"/>
              <w:rPr>
                <w:sz w:val="22"/>
                <w:szCs w:val="22"/>
              </w:rPr>
            </w:pPr>
            <w:r w:rsidRPr="00F93E29">
              <w:rPr>
                <w:sz w:val="22"/>
                <w:szCs w:val="22"/>
              </w:rPr>
              <w:t>0</w:t>
            </w:r>
          </w:p>
        </w:tc>
        <w:tc>
          <w:tcPr>
            <w:tcW w:w="891" w:type="pct"/>
          </w:tcPr>
          <w:p w:rsidR="00CF31DE" w:rsidRPr="00F93E29" w:rsidRDefault="00CF31DE" w:rsidP="00E834E6">
            <w:pPr>
              <w:jc w:val="center"/>
              <w:rPr>
                <w:sz w:val="22"/>
                <w:szCs w:val="22"/>
              </w:rPr>
            </w:pPr>
            <w:r w:rsidRPr="00F93E29">
              <w:rPr>
                <w:sz w:val="22"/>
                <w:szCs w:val="22"/>
              </w:rPr>
              <w:t>1</w:t>
            </w:r>
          </w:p>
        </w:tc>
        <w:tc>
          <w:tcPr>
            <w:tcW w:w="891" w:type="pct"/>
            <w:vAlign w:val="center"/>
          </w:tcPr>
          <w:p w:rsidR="00CF31DE" w:rsidRPr="00F93E29" w:rsidRDefault="00CF31DE" w:rsidP="00E63AC0">
            <w:pPr>
              <w:jc w:val="center"/>
              <w:rPr>
                <w:sz w:val="22"/>
                <w:szCs w:val="22"/>
              </w:rPr>
            </w:pPr>
            <w:r>
              <w:rPr>
                <w:sz w:val="22"/>
                <w:szCs w:val="22"/>
              </w:rPr>
              <w:t>0</w:t>
            </w:r>
          </w:p>
        </w:tc>
        <w:tc>
          <w:tcPr>
            <w:tcW w:w="890" w:type="pct"/>
            <w:vAlign w:val="center"/>
          </w:tcPr>
          <w:p w:rsidR="00CF31DE" w:rsidRPr="00F93E29" w:rsidRDefault="00CF31DE" w:rsidP="00772220">
            <w:pPr>
              <w:jc w:val="center"/>
              <w:rPr>
                <w:sz w:val="22"/>
                <w:szCs w:val="22"/>
              </w:rPr>
            </w:pPr>
            <w:r>
              <w:rPr>
                <w:sz w:val="22"/>
                <w:szCs w:val="22"/>
              </w:rPr>
              <w:t>0</w:t>
            </w:r>
          </w:p>
        </w:tc>
      </w:tr>
      <w:tr w:rsidR="00CF31DE" w:rsidTr="00420E68">
        <w:tc>
          <w:tcPr>
            <w:tcW w:w="1437" w:type="pct"/>
            <w:gridSpan w:val="2"/>
          </w:tcPr>
          <w:p w:rsidR="00CF31DE" w:rsidRPr="00F93E29" w:rsidRDefault="00CF31DE" w:rsidP="00331432">
            <w:pPr>
              <w:rPr>
                <w:sz w:val="22"/>
                <w:szCs w:val="22"/>
              </w:rPr>
            </w:pPr>
            <w:r w:rsidRPr="00F93E29">
              <w:rPr>
                <w:b/>
                <w:sz w:val="22"/>
                <w:szCs w:val="22"/>
              </w:rPr>
              <w:t>Всего</w:t>
            </w:r>
          </w:p>
        </w:tc>
        <w:tc>
          <w:tcPr>
            <w:tcW w:w="891" w:type="pct"/>
            <w:vAlign w:val="center"/>
          </w:tcPr>
          <w:p w:rsidR="00CF31DE" w:rsidRPr="00F93E29" w:rsidRDefault="00CF31DE" w:rsidP="00960DCB">
            <w:pPr>
              <w:jc w:val="center"/>
              <w:rPr>
                <w:b/>
                <w:sz w:val="22"/>
                <w:szCs w:val="22"/>
              </w:rPr>
            </w:pPr>
            <w:r w:rsidRPr="00F93E29">
              <w:rPr>
                <w:b/>
                <w:sz w:val="22"/>
                <w:szCs w:val="22"/>
              </w:rPr>
              <w:t>48</w:t>
            </w:r>
          </w:p>
        </w:tc>
        <w:tc>
          <w:tcPr>
            <w:tcW w:w="891" w:type="pct"/>
            <w:vAlign w:val="center"/>
          </w:tcPr>
          <w:p w:rsidR="00CF31DE" w:rsidRPr="00F93E29" w:rsidRDefault="00CF31DE" w:rsidP="00960DCB">
            <w:pPr>
              <w:jc w:val="center"/>
              <w:rPr>
                <w:b/>
                <w:sz w:val="22"/>
                <w:szCs w:val="22"/>
              </w:rPr>
            </w:pPr>
            <w:r w:rsidRPr="00F93E29">
              <w:rPr>
                <w:b/>
                <w:sz w:val="22"/>
                <w:szCs w:val="22"/>
              </w:rPr>
              <w:t>1</w:t>
            </w:r>
          </w:p>
        </w:tc>
        <w:tc>
          <w:tcPr>
            <w:tcW w:w="891" w:type="pct"/>
            <w:vAlign w:val="center"/>
          </w:tcPr>
          <w:p w:rsidR="00CF31DE" w:rsidRPr="00561B43" w:rsidRDefault="00CF31DE" w:rsidP="00960DCB">
            <w:pPr>
              <w:jc w:val="center"/>
              <w:rPr>
                <w:b/>
                <w:sz w:val="22"/>
                <w:szCs w:val="22"/>
                <w:highlight w:val="yellow"/>
              </w:rPr>
            </w:pPr>
            <w:r w:rsidRPr="00561B43">
              <w:rPr>
                <w:b/>
                <w:sz w:val="22"/>
                <w:szCs w:val="22"/>
              </w:rPr>
              <w:t>0</w:t>
            </w:r>
          </w:p>
        </w:tc>
        <w:tc>
          <w:tcPr>
            <w:tcW w:w="890" w:type="pct"/>
            <w:vAlign w:val="center"/>
          </w:tcPr>
          <w:p w:rsidR="00CF31DE" w:rsidRPr="00EE41E0" w:rsidRDefault="00EE41E0" w:rsidP="003172A9">
            <w:pPr>
              <w:jc w:val="center"/>
              <w:rPr>
                <w:b/>
                <w:sz w:val="22"/>
                <w:szCs w:val="22"/>
                <w:highlight w:val="yellow"/>
              </w:rPr>
            </w:pPr>
            <w:r w:rsidRPr="00EE41E0">
              <w:rPr>
                <w:b/>
                <w:sz w:val="22"/>
                <w:szCs w:val="22"/>
              </w:rPr>
              <w:t>0</w:t>
            </w:r>
          </w:p>
        </w:tc>
      </w:tr>
    </w:tbl>
    <w:p w:rsidR="0066304B" w:rsidRPr="00471F92" w:rsidRDefault="0066304B" w:rsidP="0066304B">
      <w:pPr>
        <w:ind w:firstLine="708"/>
        <w:rPr>
          <w:szCs w:val="26"/>
        </w:rPr>
      </w:pPr>
      <w:r w:rsidRPr="00471F92">
        <w:rPr>
          <w:szCs w:val="26"/>
        </w:rPr>
        <w:t>1. Нарушение порядка представления обязательного экземпляра документов, письменных уведомлений, уставов, договоров (</w:t>
      </w:r>
      <w:r w:rsidRPr="00471F92">
        <w:rPr>
          <w:b/>
          <w:szCs w:val="26"/>
        </w:rPr>
        <w:t>ст. 13.23</w:t>
      </w:r>
      <w:r w:rsidRPr="00471F92">
        <w:rPr>
          <w:szCs w:val="26"/>
        </w:rPr>
        <w:t xml:space="preserve"> </w:t>
      </w:r>
      <w:proofErr w:type="spellStart"/>
      <w:r w:rsidRPr="00471F92">
        <w:rPr>
          <w:szCs w:val="26"/>
        </w:rPr>
        <w:t>КоАП</w:t>
      </w:r>
      <w:proofErr w:type="spellEnd"/>
      <w:r w:rsidRPr="00471F92">
        <w:rPr>
          <w:szCs w:val="26"/>
        </w:rPr>
        <w:t xml:space="preserve"> РФ) – </w:t>
      </w:r>
      <w:r w:rsidRPr="00CF31DE">
        <w:rPr>
          <w:b/>
          <w:szCs w:val="26"/>
        </w:rPr>
        <w:t>16</w:t>
      </w:r>
      <w:r w:rsidRPr="00CF31DE">
        <w:rPr>
          <w:szCs w:val="26"/>
        </w:rPr>
        <w:t xml:space="preserve"> п</w:t>
      </w:r>
      <w:r w:rsidRPr="00471F92">
        <w:rPr>
          <w:szCs w:val="26"/>
        </w:rPr>
        <w:t>ротокол</w:t>
      </w:r>
      <w:r>
        <w:rPr>
          <w:szCs w:val="26"/>
        </w:rPr>
        <w:t>ов</w:t>
      </w:r>
      <w:r w:rsidRPr="00471F92">
        <w:rPr>
          <w:szCs w:val="26"/>
        </w:rPr>
        <w:t>.</w:t>
      </w:r>
    </w:p>
    <w:p w:rsidR="0066304B" w:rsidRPr="00471F92" w:rsidRDefault="0066304B" w:rsidP="0066304B">
      <w:pPr>
        <w:pStyle w:val="affd"/>
        <w:spacing w:line="276" w:lineRule="auto"/>
        <w:ind w:left="0" w:firstLine="720"/>
        <w:rPr>
          <w:rFonts w:ascii="Times New Roman" w:hAnsi="Times New Roman" w:cs="Times New Roman"/>
          <w:color w:val="000000" w:themeColor="text1"/>
          <w:sz w:val="26"/>
          <w:szCs w:val="26"/>
        </w:rPr>
      </w:pPr>
      <w:r w:rsidRPr="00471F92">
        <w:rPr>
          <w:rFonts w:ascii="Times New Roman" w:hAnsi="Times New Roman" w:cs="Times New Roman"/>
          <w:sz w:val="26"/>
          <w:szCs w:val="26"/>
        </w:rPr>
        <w:t>2. Нарушение порядка изготовления или распространения продукции средства массовой информации</w:t>
      </w:r>
      <w:r>
        <w:rPr>
          <w:rFonts w:ascii="Times New Roman" w:hAnsi="Times New Roman" w:cs="Times New Roman"/>
          <w:sz w:val="26"/>
          <w:szCs w:val="26"/>
        </w:rPr>
        <w:t xml:space="preserve"> </w:t>
      </w:r>
      <w:r w:rsidRPr="00471F92">
        <w:rPr>
          <w:rFonts w:ascii="Times New Roman" w:hAnsi="Times New Roman" w:cs="Times New Roman"/>
          <w:color w:val="000000" w:themeColor="text1"/>
          <w:sz w:val="26"/>
          <w:szCs w:val="26"/>
        </w:rPr>
        <w:t>(</w:t>
      </w:r>
      <w:r w:rsidRPr="00471F92">
        <w:rPr>
          <w:rFonts w:ascii="Times New Roman" w:hAnsi="Times New Roman" w:cs="Times New Roman"/>
          <w:b/>
          <w:color w:val="000000" w:themeColor="text1"/>
          <w:sz w:val="26"/>
          <w:szCs w:val="26"/>
        </w:rPr>
        <w:t>ст. 13.21</w:t>
      </w:r>
      <w:r w:rsidRPr="00471F92">
        <w:rPr>
          <w:rFonts w:ascii="Times New Roman" w:hAnsi="Times New Roman" w:cs="Times New Roman"/>
          <w:color w:val="000000" w:themeColor="text1"/>
          <w:sz w:val="26"/>
          <w:szCs w:val="26"/>
        </w:rPr>
        <w:t xml:space="preserve"> </w:t>
      </w:r>
      <w:proofErr w:type="spellStart"/>
      <w:r w:rsidRPr="00471F92">
        <w:rPr>
          <w:rFonts w:ascii="Times New Roman" w:hAnsi="Times New Roman" w:cs="Times New Roman"/>
          <w:color w:val="000000" w:themeColor="text1"/>
          <w:sz w:val="26"/>
          <w:szCs w:val="26"/>
        </w:rPr>
        <w:t>КоАП</w:t>
      </w:r>
      <w:proofErr w:type="spellEnd"/>
      <w:r w:rsidRPr="00471F92">
        <w:rPr>
          <w:rFonts w:ascii="Times New Roman" w:hAnsi="Times New Roman" w:cs="Times New Roman"/>
          <w:color w:val="000000" w:themeColor="text1"/>
          <w:sz w:val="26"/>
          <w:szCs w:val="26"/>
        </w:rPr>
        <w:t xml:space="preserve"> РФ) - </w:t>
      </w:r>
      <w:r w:rsidRPr="00CF31DE">
        <w:rPr>
          <w:rFonts w:ascii="Times New Roman" w:hAnsi="Times New Roman" w:cs="Times New Roman"/>
          <w:b/>
          <w:color w:val="000000" w:themeColor="text1"/>
          <w:sz w:val="26"/>
          <w:szCs w:val="26"/>
        </w:rPr>
        <w:t>2</w:t>
      </w:r>
      <w:r w:rsidRPr="00CF31DE">
        <w:rPr>
          <w:rFonts w:ascii="Times New Roman" w:hAnsi="Times New Roman" w:cs="Times New Roman"/>
          <w:color w:val="000000" w:themeColor="text1"/>
          <w:sz w:val="26"/>
          <w:szCs w:val="26"/>
        </w:rPr>
        <w:t xml:space="preserve"> п</w:t>
      </w:r>
      <w:r w:rsidRPr="00471F92">
        <w:rPr>
          <w:rFonts w:ascii="Times New Roman" w:hAnsi="Times New Roman" w:cs="Times New Roman"/>
          <w:color w:val="000000" w:themeColor="text1"/>
          <w:sz w:val="26"/>
          <w:szCs w:val="26"/>
        </w:rPr>
        <w:t>ротокол</w:t>
      </w:r>
      <w:r>
        <w:rPr>
          <w:rFonts w:ascii="Times New Roman" w:hAnsi="Times New Roman" w:cs="Times New Roman"/>
          <w:color w:val="000000" w:themeColor="text1"/>
          <w:sz w:val="26"/>
          <w:szCs w:val="26"/>
        </w:rPr>
        <w:t>а</w:t>
      </w:r>
      <w:r w:rsidRPr="00471F92">
        <w:rPr>
          <w:rFonts w:ascii="Times New Roman" w:hAnsi="Times New Roman" w:cs="Times New Roman"/>
          <w:color w:val="000000" w:themeColor="text1"/>
          <w:sz w:val="26"/>
          <w:szCs w:val="26"/>
        </w:rPr>
        <w:t>.</w:t>
      </w:r>
    </w:p>
    <w:p w:rsidR="0066304B" w:rsidRPr="00471F92" w:rsidRDefault="0066304B" w:rsidP="0066304B">
      <w:pPr>
        <w:ind w:firstLine="708"/>
        <w:rPr>
          <w:szCs w:val="26"/>
        </w:rPr>
      </w:pPr>
      <w:r w:rsidRPr="00471F92">
        <w:rPr>
          <w:szCs w:val="26"/>
        </w:rPr>
        <w:t>3. Осуществление предпринимательской деятельности с нарушением условий специального разрешения (лицензии) (</w:t>
      </w:r>
      <w:proofErr w:type="gramStart"/>
      <w:r w:rsidRPr="00471F92">
        <w:rPr>
          <w:b/>
          <w:szCs w:val="26"/>
        </w:rPr>
        <w:t>ч</w:t>
      </w:r>
      <w:proofErr w:type="gramEnd"/>
      <w:r w:rsidRPr="00471F92">
        <w:rPr>
          <w:b/>
          <w:szCs w:val="26"/>
        </w:rPr>
        <w:t xml:space="preserve">.3 ст. 14.1 </w:t>
      </w:r>
      <w:proofErr w:type="spellStart"/>
      <w:r w:rsidRPr="00471F92">
        <w:rPr>
          <w:szCs w:val="26"/>
        </w:rPr>
        <w:t>КоАП</w:t>
      </w:r>
      <w:proofErr w:type="spellEnd"/>
      <w:r w:rsidRPr="00471F92">
        <w:rPr>
          <w:szCs w:val="26"/>
        </w:rPr>
        <w:t xml:space="preserve"> РФ) </w:t>
      </w:r>
      <w:r w:rsidRPr="00CF31DE">
        <w:rPr>
          <w:szCs w:val="26"/>
        </w:rPr>
        <w:t xml:space="preserve">– </w:t>
      </w:r>
      <w:r w:rsidRPr="00CF31DE">
        <w:rPr>
          <w:b/>
          <w:szCs w:val="26"/>
        </w:rPr>
        <w:t>17</w:t>
      </w:r>
      <w:r w:rsidRPr="00CF31DE">
        <w:rPr>
          <w:szCs w:val="26"/>
        </w:rPr>
        <w:t xml:space="preserve"> протоколов</w:t>
      </w:r>
      <w:r w:rsidRPr="00471F92">
        <w:rPr>
          <w:szCs w:val="26"/>
        </w:rPr>
        <w:t>.</w:t>
      </w:r>
    </w:p>
    <w:p w:rsidR="0066304B" w:rsidRDefault="0066304B" w:rsidP="0066304B">
      <w:pPr>
        <w:ind w:firstLine="708"/>
        <w:rPr>
          <w:szCs w:val="26"/>
        </w:rPr>
      </w:pPr>
      <w:r w:rsidRPr="00471F92">
        <w:rPr>
          <w:rFonts w:eastAsiaTheme="minorHAnsi"/>
          <w:szCs w:val="26"/>
          <w:lang w:eastAsia="en-US"/>
        </w:rPr>
        <w:t xml:space="preserve">4. Нарушение порядка объявления выходных данных </w:t>
      </w:r>
      <w:r w:rsidRPr="00471F92">
        <w:rPr>
          <w:szCs w:val="26"/>
        </w:rPr>
        <w:t>(</w:t>
      </w:r>
      <w:r w:rsidRPr="00471F92">
        <w:rPr>
          <w:b/>
          <w:szCs w:val="26"/>
        </w:rPr>
        <w:t>ст.13.22</w:t>
      </w:r>
      <w:r w:rsidRPr="00471F92">
        <w:rPr>
          <w:szCs w:val="26"/>
        </w:rPr>
        <w:t xml:space="preserve"> </w:t>
      </w:r>
      <w:proofErr w:type="spellStart"/>
      <w:r w:rsidRPr="00471F92">
        <w:rPr>
          <w:szCs w:val="26"/>
        </w:rPr>
        <w:t>КоАП</w:t>
      </w:r>
      <w:proofErr w:type="spellEnd"/>
      <w:r w:rsidRPr="00471F92">
        <w:rPr>
          <w:szCs w:val="26"/>
        </w:rPr>
        <w:t xml:space="preserve"> РФ) </w:t>
      </w:r>
      <w:r w:rsidRPr="00CF31DE">
        <w:rPr>
          <w:szCs w:val="26"/>
        </w:rPr>
        <w:t xml:space="preserve">– </w:t>
      </w:r>
      <w:r w:rsidRPr="00CF31DE">
        <w:rPr>
          <w:b/>
          <w:szCs w:val="26"/>
        </w:rPr>
        <w:t>6</w:t>
      </w:r>
      <w:r>
        <w:rPr>
          <w:b/>
          <w:szCs w:val="26"/>
        </w:rPr>
        <w:t xml:space="preserve"> </w:t>
      </w:r>
      <w:r w:rsidRPr="00471F92">
        <w:rPr>
          <w:szCs w:val="26"/>
        </w:rPr>
        <w:t>протокол</w:t>
      </w:r>
      <w:r>
        <w:rPr>
          <w:szCs w:val="26"/>
        </w:rPr>
        <w:t>ов.</w:t>
      </w:r>
    </w:p>
    <w:p w:rsidR="0066304B" w:rsidRDefault="0066304B" w:rsidP="0066304B">
      <w:pPr>
        <w:ind w:firstLine="708"/>
        <w:rPr>
          <w:szCs w:val="26"/>
        </w:rPr>
      </w:pPr>
      <w:r>
        <w:rPr>
          <w:szCs w:val="26"/>
        </w:rPr>
        <w:lastRenderedPageBreak/>
        <w:t xml:space="preserve">5. </w:t>
      </w:r>
      <w:proofErr w:type="gramStart"/>
      <w:r w:rsidRPr="00A008AA">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A008AA">
        <w:rPr>
          <w:b/>
          <w:szCs w:val="26"/>
        </w:rPr>
        <w:t>ч.1 ст. 19.5</w:t>
      </w:r>
      <w:r w:rsidRPr="00A008AA">
        <w:rPr>
          <w:szCs w:val="26"/>
        </w:rPr>
        <w:t xml:space="preserve"> </w:t>
      </w:r>
      <w:proofErr w:type="spellStart"/>
      <w:r w:rsidRPr="00A008AA">
        <w:rPr>
          <w:szCs w:val="26"/>
        </w:rPr>
        <w:t>КоАП</w:t>
      </w:r>
      <w:proofErr w:type="spellEnd"/>
      <w:r w:rsidRPr="00A008AA">
        <w:rPr>
          <w:szCs w:val="26"/>
        </w:rPr>
        <w:t xml:space="preserve"> РФ) – </w:t>
      </w:r>
      <w:r w:rsidRPr="00CF31DE">
        <w:rPr>
          <w:b/>
          <w:szCs w:val="26"/>
        </w:rPr>
        <w:t>4</w:t>
      </w:r>
      <w:r w:rsidRPr="00A008AA">
        <w:rPr>
          <w:b/>
          <w:szCs w:val="26"/>
        </w:rPr>
        <w:t xml:space="preserve"> </w:t>
      </w:r>
      <w:r w:rsidRPr="00A008AA">
        <w:rPr>
          <w:szCs w:val="26"/>
        </w:rPr>
        <w:t>протокола.</w:t>
      </w:r>
      <w:proofErr w:type="gramEnd"/>
    </w:p>
    <w:p w:rsidR="0066304B" w:rsidRDefault="0066304B" w:rsidP="0066304B">
      <w:pPr>
        <w:ind w:firstLine="709"/>
        <w:rPr>
          <w:szCs w:val="26"/>
        </w:rPr>
      </w:pPr>
      <w:r w:rsidRPr="00A008AA">
        <w:rPr>
          <w:szCs w:val="26"/>
        </w:rPr>
        <w:t xml:space="preserve">6. Использование средств массовой информации, а также информационно-телекоммуникационных сетей для разглашения </w:t>
      </w:r>
      <w:hyperlink r:id="rId82" w:history="1">
        <w:r w:rsidRPr="00A008AA">
          <w:rPr>
            <w:szCs w:val="26"/>
          </w:rPr>
          <w:t>сведений</w:t>
        </w:r>
      </w:hyperlink>
      <w:r w:rsidRPr="00A008AA">
        <w:rPr>
          <w:szCs w:val="26"/>
        </w:rPr>
        <w:t>, составляющих государственную или иную специально охраняемую законом тайну</w:t>
      </w:r>
      <w:r>
        <w:rPr>
          <w:szCs w:val="26"/>
        </w:rPr>
        <w:t xml:space="preserve"> (</w:t>
      </w:r>
      <w:proofErr w:type="gramStart"/>
      <w:r w:rsidRPr="00A008AA">
        <w:rPr>
          <w:b/>
          <w:szCs w:val="26"/>
        </w:rPr>
        <w:t>ч</w:t>
      </w:r>
      <w:proofErr w:type="gramEnd"/>
      <w:r w:rsidRPr="00A008AA">
        <w:rPr>
          <w:b/>
          <w:szCs w:val="26"/>
        </w:rPr>
        <w:t>. 7 ст. 13.15</w:t>
      </w:r>
      <w:r>
        <w:rPr>
          <w:szCs w:val="26"/>
        </w:rPr>
        <w:t xml:space="preserve"> </w:t>
      </w:r>
      <w:proofErr w:type="spellStart"/>
      <w:r>
        <w:rPr>
          <w:szCs w:val="26"/>
        </w:rPr>
        <w:t>КоАП</w:t>
      </w:r>
      <w:proofErr w:type="spellEnd"/>
      <w:r>
        <w:rPr>
          <w:szCs w:val="26"/>
        </w:rPr>
        <w:t xml:space="preserve"> РФ) – </w:t>
      </w:r>
      <w:r w:rsidRPr="00CF31DE">
        <w:rPr>
          <w:b/>
          <w:szCs w:val="26"/>
        </w:rPr>
        <w:t>1</w:t>
      </w:r>
      <w:r>
        <w:rPr>
          <w:szCs w:val="26"/>
        </w:rPr>
        <w:t xml:space="preserve"> протокол.</w:t>
      </w:r>
    </w:p>
    <w:p w:rsidR="0066304B" w:rsidRPr="008055EA" w:rsidRDefault="0066304B" w:rsidP="0066304B">
      <w:pPr>
        <w:ind w:firstLine="709"/>
        <w:rPr>
          <w:szCs w:val="26"/>
        </w:rPr>
      </w:pPr>
      <w:r w:rsidRPr="008055EA">
        <w:rPr>
          <w:szCs w:val="26"/>
        </w:rPr>
        <w:t xml:space="preserve">7. </w:t>
      </w:r>
      <w:proofErr w:type="gramStart"/>
      <w:r w:rsidRPr="008055EA">
        <w:rPr>
          <w:szCs w:val="26"/>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Pr>
          <w:szCs w:val="26"/>
        </w:rPr>
        <w:t xml:space="preserve"> (</w:t>
      </w:r>
      <w:r w:rsidRPr="008055EA">
        <w:rPr>
          <w:b/>
          <w:szCs w:val="26"/>
        </w:rPr>
        <w:t>ч.2 ст. 14.1</w:t>
      </w:r>
      <w:r>
        <w:rPr>
          <w:szCs w:val="26"/>
        </w:rPr>
        <w:t xml:space="preserve"> </w:t>
      </w:r>
      <w:proofErr w:type="spellStart"/>
      <w:r>
        <w:rPr>
          <w:szCs w:val="26"/>
        </w:rPr>
        <w:t>КоАП</w:t>
      </w:r>
      <w:proofErr w:type="spellEnd"/>
      <w:r>
        <w:rPr>
          <w:szCs w:val="26"/>
        </w:rPr>
        <w:t xml:space="preserve"> РФ) </w:t>
      </w:r>
      <w:r w:rsidRPr="00CF31DE">
        <w:rPr>
          <w:szCs w:val="26"/>
        </w:rPr>
        <w:t xml:space="preserve">– </w:t>
      </w:r>
      <w:r w:rsidRPr="00CF31DE">
        <w:rPr>
          <w:b/>
          <w:szCs w:val="26"/>
        </w:rPr>
        <w:t>2</w:t>
      </w:r>
      <w:r w:rsidR="00F93E29" w:rsidRPr="00CF31DE">
        <w:rPr>
          <w:szCs w:val="26"/>
        </w:rPr>
        <w:t xml:space="preserve"> протокола</w:t>
      </w:r>
      <w:r w:rsidR="00F93E29">
        <w:rPr>
          <w:szCs w:val="26"/>
        </w:rPr>
        <w:t>;</w:t>
      </w:r>
      <w:proofErr w:type="gramEnd"/>
    </w:p>
    <w:p w:rsidR="00CD0821" w:rsidRDefault="00F93E29" w:rsidP="00F93E29">
      <w:pPr>
        <w:ind w:firstLine="709"/>
        <w:rPr>
          <w:szCs w:val="26"/>
        </w:rPr>
      </w:pPr>
      <w:r>
        <w:rPr>
          <w:szCs w:val="26"/>
        </w:rPr>
        <w:t>8. Неуплата административного штрафа в срок (</w:t>
      </w:r>
      <w:proofErr w:type="gramStart"/>
      <w:r>
        <w:rPr>
          <w:b/>
          <w:szCs w:val="26"/>
        </w:rPr>
        <w:t>ч</w:t>
      </w:r>
      <w:proofErr w:type="gramEnd"/>
      <w:r>
        <w:rPr>
          <w:b/>
          <w:szCs w:val="26"/>
        </w:rPr>
        <w:t>.1 ст. 20.25</w:t>
      </w:r>
      <w:r>
        <w:rPr>
          <w:szCs w:val="26"/>
        </w:rPr>
        <w:t xml:space="preserve"> </w:t>
      </w:r>
      <w:proofErr w:type="spellStart"/>
      <w:r>
        <w:rPr>
          <w:szCs w:val="26"/>
        </w:rPr>
        <w:t>КоАП</w:t>
      </w:r>
      <w:proofErr w:type="spellEnd"/>
      <w:r>
        <w:rPr>
          <w:szCs w:val="26"/>
        </w:rPr>
        <w:t xml:space="preserve"> РФ) – </w:t>
      </w:r>
      <w:r w:rsidRPr="00CF31DE">
        <w:rPr>
          <w:b/>
          <w:szCs w:val="26"/>
        </w:rPr>
        <w:t>1</w:t>
      </w:r>
      <w:r>
        <w:rPr>
          <w:szCs w:val="26"/>
        </w:rPr>
        <w:t xml:space="preserve"> протокол.</w:t>
      </w:r>
      <w:r w:rsidR="0066304B">
        <w:rPr>
          <w:szCs w:val="26"/>
        </w:rPr>
        <w:t xml:space="preserve"> </w:t>
      </w:r>
    </w:p>
    <w:p w:rsidR="00CD0821" w:rsidRPr="0066304B" w:rsidRDefault="00CD0821" w:rsidP="00CD0821">
      <w:pPr>
        <w:ind w:firstLine="709"/>
        <w:rPr>
          <w:b/>
          <w:szCs w:val="26"/>
        </w:rPr>
      </w:pPr>
      <w:proofErr w:type="gramStart"/>
      <w:r w:rsidRPr="00E61286">
        <w:rPr>
          <w:color w:val="000000" w:themeColor="text1"/>
          <w:szCs w:val="26"/>
        </w:rPr>
        <w:t xml:space="preserve">Старшим </w:t>
      </w:r>
      <w:r w:rsidRPr="0066304B">
        <w:rPr>
          <w:szCs w:val="26"/>
        </w:rPr>
        <w:t>государственным инспектором рассмотр</w:t>
      </w:r>
      <w:r w:rsidRPr="00CF31DE">
        <w:rPr>
          <w:szCs w:val="26"/>
        </w:rPr>
        <w:t xml:space="preserve">ено </w:t>
      </w:r>
      <w:r w:rsidR="0066304B" w:rsidRPr="00CF31DE">
        <w:rPr>
          <w:b/>
          <w:szCs w:val="26"/>
        </w:rPr>
        <w:t>6</w:t>
      </w:r>
      <w:r w:rsidRPr="00CF31DE">
        <w:rPr>
          <w:b/>
          <w:szCs w:val="26"/>
        </w:rPr>
        <w:t xml:space="preserve"> </w:t>
      </w:r>
      <w:r w:rsidRPr="00CF31DE">
        <w:rPr>
          <w:b/>
          <w:i/>
          <w:szCs w:val="26"/>
        </w:rPr>
        <w:t>(</w:t>
      </w:r>
      <w:r w:rsidR="00F93E29" w:rsidRPr="00CF31DE">
        <w:rPr>
          <w:b/>
          <w:i/>
          <w:szCs w:val="26"/>
        </w:rPr>
        <w:t>12,2</w:t>
      </w:r>
      <w:r w:rsidRPr="00CF31DE">
        <w:rPr>
          <w:b/>
          <w:i/>
          <w:szCs w:val="26"/>
        </w:rPr>
        <w:t>%)</w:t>
      </w:r>
      <w:r w:rsidRPr="00CF31DE">
        <w:rPr>
          <w:szCs w:val="26"/>
        </w:rPr>
        <w:t xml:space="preserve"> протокол</w:t>
      </w:r>
      <w:r w:rsidR="00E61286" w:rsidRPr="00CF31DE">
        <w:rPr>
          <w:szCs w:val="26"/>
        </w:rPr>
        <w:t>ов</w:t>
      </w:r>
      <w:r w:rsidRPr="00CF31DE">
        <w:rPr>
          <w:szCs w:val="26"/>
        </w:rPr>
        <w:t>,</w:t>
      </w:r>
      <w:r w:rsidRPr="00CF31DE">
        <w:rPr>
          <w:b/>
          <w:szCs w:val="26"/>
        </w:rPr>
        <w:t xml:space="preserve"> </w:t>
      </w:r>
      <w:r w:rsidR="00F93E29" w:rsidRPr="00CF31DE">
        <w:rPr>
          <w:b/>
          <w:szCs w:val="26"/>
        </w:rPr>
        <w:t>43</w:t>
      </w:r>
      <w:r w:rsidRPr="00CF31DE">
        <w:rPr>
          <w:b/>
          <w:szCs w:val="26"/>
        </w:rPr>
        <w:t xml:space="preserve"> (</w:t>
      </w:r>
      <w:r w:rsidR="00F93E29" w:rsidRPr="00CF31DE">
        <w:rPr>
          <w:b/>
          <w:szCs w:val="26"/>
        </w:rPr>
        <w:t>87,8</w:t>
      </w:r>
      <w:r w:rsidRPr="00CF31DE">
        <w:rPr>
          <w:b/>
          <w:szCs w:val="26"/>
        </w:rPr>
        <w:t>%)</w:t>
      </w:r>
      <w:r w:rsidRPr="00CF31DE">
        <w:rPr>
          <w:szCs w:val="26"/>
        </w:rPr>
        <w:t xml:space="preserve"> - направлены по подведомственности в суды.</w:t>
      </w:r>
      <w:proofErr w:type="gramEnd"/>
    </w:p>
    <w:p w:rsidR="00CD0821" w:rsidRPr="0066304B" w:rsidRDefault="00CD0821" w:rsidP="00CD0821">
      <w:pPr>
        <w:ind w:firstLine="709"/>
        <w:rPr>
          <w:szCs w:val="26"/>
        </w:rPr>
      </w:pPr>
      <w:r w:rsidRPr="0066304B">
        <w:rPr>
          <w:szCs w:val="26"/>
        </w:rPr>
        <w:t xml:space="preserve">Всего вынесено решений/постановлений </w:t>
      </w:r>
      <w:r w:rsidR="004F1A39" w:rsidRPr="0066304B">
        <w:rPr>
          <w:szCs w:val="26"/>
        </w:rPr>
        <w:t>(с учетом материалов 2021</w:t>
      </w:r>
      <w:r w:rsidRPr="0066304B">
        <w:rPr>
          <w:szCs w:val="26"/>
        </w:rPr>
        <w:t xml:space="preserve"> года)</w:t>
      </w:r>
      <w:r w:rsidR="00BE63BF" w:rsidRPr="0066304B">
        <w:rPr>
          <w:szCs w:val="26"/>
        </w:rPr>
        <w:t xml:space="preserve"> </w:t>
      </w:r>
      <w:r w:rsidRPr="0066304B">
        <w:rPr>
          <w:b/>
          <w:szCs w:val="26"/>
        </w:rPr>
        <w:t xml:space="preserve">– </w:t>
      </w:r>
      <w:r w:rsidR="00561B43" w:rsidRPr="00CF31DE">
        <w:rPr>
          <w:b/>
          <w:szCs w:val="26"/>
        </w:rPr>
        <w:t>101</w:t>
      </w:r>
      <w:r w:rsidRPr="00CF31DE">
        <w:rPr>
          <w:szCs w:val="26"/>
        </w:rPr>
        <w:t>,</w:t>
      </w:r>
      <w:r w:rsidRPr="0066304B">
        <w:rPr>
          <w:szCs w:val="26"/>
        </w:rPr>
        <w:t xml:space="preserve"> </w:t>
      </w:r>
      <w:r w:rsidR="00CF31DE">
        <w:rPr>
          <w:szCs w:val="26"/>
        </w:rPr>
        <w:br/>
      </w:r>
      <w:r w:rsidRPr="0066304B">
        <w:rPr>
          <w:szCs w:val="26"/>
        </w:rPr>
        <w:t>из них:</w:t>
      </w:r>
    </w:p>
    <w:p w:rsidR="00CD0821" w:rsidRPr="00CF31DE" w:rsidRDefault="00CD0821" w:rsidP="00CD0821">
      <w:pPr>
        <w:ind w:firstLine="709"/>
        <w:rPr>
          <w:szCs w:val="26"/>
        </w:rPr>
      </w:pPr>
      <w:r w:rsidRPr="0066304B">
        <w:rPr>
          <w:szCs w:val="26"/>
        </w:rPr>
        <w:t xml:space="preserve">- </w:t>
      </w:r>
      <w:r w:rsidR="00561B43" w:rsidRPr="00CF31DE">
        <w:rPr>
          <w:b/>
          <w:szCs w:val="26"/>
        </w:rPr>
        <w:t>95</w:t>
      </w:r>
      <w:r w:rsidRPr="00CF31DE">
        <w:rPr>
          <w:b/>
          <w:szCs w:val="26"/>
        </w:rPr>
        <w:t xml:space="preserve"> </w:t>
      </w:r>
      <w:r w:rsidR="00E61286" w:rsidRPr="00CF31DE">
        <w:rPr>
          <w:b/>
          <w:i/>
          <w:szCs w:val="26"/>
        </w:rPr>
        <w:t>(</w:t>
      </w:r>
      <w:r w:rsidR="00561B43" w:rsidRPr="00CF31DE">
        <w:rPr>
          <w:b/>
          <w:i/>
          <w:szCs w:val="26"/>
        </w:rPr>
        <w:t>94</w:t>
      </w:r>
      <w:r w:rsidRPr="00CF31DE">
        <w:rPr>
          <w:b/>
          <w:i/>
          <w:szCs w:val="26"/>
        </w:rPr>
        <w:t>%)</w:t>
      </w:r>
      <w:r w:rsidR="00E63DE4" w:rsidRPr="00CF31DE">
        <w:rPr>
          <w:szCs w:val="26"/>
        </w:rPr>
        <w:t xml:space="preserve"> –решения вынесены суда</w:t>
      </w:r>
      <w:r w:rsidRPr="00CF31DE">
        <w:rPr>
          <w:szCs w:val="26"/>
        </w:rPr>
        <w:t>м</w:t>
      </w:r>
      <w:r w:rsidR="00E63DE4" w:rsidRPr="00CF31DE">
        <w:rPr>
          <w:szCs w:val="26"/>
        </w:rPr>
        <w:t>и</w:t>
      </w:r>
      <w:r w:rsidRPr="00CF31DE">
        <w:rPr>
          <w:szCs w:val="26"/>
        </w:rPr>
        <w:t xml:space="preserve"> </w:t>
      </w:r>
      <w:r w:rsidR="00BE63BF" w:rsidRPr="00CF31DE">
        <w:rPr>
          <w:szCs w:val="26"/>
        </w:rPr>
        <w:t>(с учетом материалов 2021</w:t>
      </w:r>
      <w:r w:rsidRPr="00CF31DE">
        <w:rPr>
          <w:szCs w:val="26"/>
        </w:rPr>
        <w:t xml:space="preserve"> года);</w:t>
      </w:r>
    </w:p>
    <w:p w:rsidR="00036105" w:rsidRPr="0066304B" w:rsidRDefault="00CD0821" w:rsidP="00CD0821">
      <w:pPr>
        <w:ind w:firstLine="660"/>
        <w:rPr>
          <w:szCs w:val="26"/>
        </w:rPr>
      </w:pPr>
      <w:r w:rsidRPr="00CF31DE">
        <w:rPr>
          <w:szCs w:val="26"/>
        </w:rPr>
        <w:t xml:space="preserve">- </w:t>
      </w:r>
      <w:r w:rsidR="0066304B" w:rsidRPr="00CF31DE">
        <w:rPr>
          <w:b/>
          <w:szCs w:val="26"/>
        </w:rPr>
        <w:t>6</w:t>
      </w:r>
      <w:r w:rsidR="00E61286" w:rsidRPr="00CF31DE">
        <w:rPr>
          <w:b/>
          <w:szCs w:val="26"/>
        </w:rPr>
        <w:t xml:space="preserve"> </w:t>
      </w:r>
      <w:r w:rsidRPr="00CF31DE">
        <w:rPr>
          <w:b/>
          <w:szCs w:val="26"/>
        </w:rPr>
        <w:t>(</w:t>
      </w:r>
      <w:r w:rsidR="00561B43" w:rsidRPr="00CF31DE">
        <w:rPr>
          <w:b/>
          <w:szCs w:val="26"/>
        </w:rPr>
        <w:t>6</w:t>
      </w:r>
      <w:r w:rsidRPr="00CF31DE">
        <w:rPr>
          <w:b/>
          <w:i/>
          <w:szCs w:val="26"/>
        </w:rPr>
        <w:t>%)</w:t>
      </w:r>
      <w:r w:rsidRPr="00CF31DE">
        <w:rPr>
          <w:szCs w:val="26"/>
        </w:rPr>
        <w:t xml:space="preserve"> - вынесено в рамках полномочий старшими государственными инспекторами.</w:t>
      </w:r>
    </w:p>
    <w:p w:rsidR="003A0A77" w:rsidRPr="0066304B" w:rsidRDefault="00CD0821" w:rsidP="003A0A77">
      <w:pPr>
        <w:ind w:firstLine="660"/>
        <w:rPr>
          <w:szCs w:val="26"/>
        </w:rPr>
      </w:pPr>
      <w:r w:rsidRPr="00EE41E0">
        <w:rPr>
          <w:szCs w:val="26"/>
        </w:rPr>
        <w:t>Н</w:t>
      </w:r>
      <w:r w:rsidR="003A0A77" w:rsidRPr="00EE41E0">
        <w:rPr>
          <w:szCs w:val="26"/>
        </w:rPr>
        <w:t xml:space="preserve">аложено административных наказаний в виде штрафа на сумму </w:t>
      </w:r>
      <w:r w:rsidR="00561B43" w:rsidRPr="00EE41E0">
        <w:rPr>
          <w:b/>
          <w:szCs w:val="26"/>
        </w:rPr>
        <w:t>606</w:t>
      </w:r>
      <w:r w:rsidR="00470492" w:rsidRPr="00EE41E0">
        <w:rPr>
          <w:b/>
          <w:szCs w:val="26"/>
        </w:rPr>
        <w:t>,</w:t>
      </w:r>
      <w:r w:rsidR="00E61286" w:rsidRPr="00EE41E0">
        <w:rPr>
          <w:b/>
          <w:szCs w:val="26"/>
        </w:rPr>
        <w:t>5</w:t>
      </w:r>
      <w:r w:rsidR="00D66F94" w:rsidRPr="00EE41E0">
        <w:rPr>
          <w:b/>
          <w:szCs w:val="26"/>
        </w:rPr>
        <w:t xml:space="preserve"> </w:t>
      </w:r>
      <w:r w:rsidR="003A0A77" w:rsidRPr="00EE41E0">
        <w:rPr>
          <w:szCs w:val="26"/>
        </w:rPr>
        <w:t>тыс</w:t>
      </w:r>
      <w:proofErr w:type="gramStart"/>
      <w:r w:rsidR="003A0A77" w:rsidRPr="00EE41E0">
        <w:rPr>
          <w:szCs w:val="26"/>
        </w:rPr>
        <w:t>.р</w:t>
      </w:r>
      <w:proofErr w:type="gramEnd"/>
      <w:r w:rsidR="003A0A77" w:rsidRPr="00EE41E0">
        <w:rPr>
          <w:szCs w:val="26"/>
        </w:rPr>
        <w:t>уб.</w:t>
      </w:r>
      <w:r w:rsidR="00D66F94" w:rsidRPr="00EE41E0">
        <w:rPr>
          <w:szCs w:val="26"/>
        </w:rPr>
        <w:t xml:space="preserve"> </w:t>
      </w:r>
      <w:r w:rsidR="005F5DDF" w:rsidRPr="00EE41E0">
        <w:rPr>
          <w:szCs w:val="26"/>
        </w:rPr>
        <w:t xml:space="preserve">(взыскано </w:t>
      </w:r>
      <w:r w:rsidR="00EE41E0" w:rsidRPr="00EE41E0">
        <w:rPr>
          <w:b/>
          <w:szCs w:val="26"/>
        </w:rPr>
        <w:t>522</w:t>
      </w:r>
      <w:r w:rsidR="00470492" w:rsidRPr="00EE41E0">
        <w:rPr>
          <w:b/>
          <w:szCs w:val="26"/>
        </w:rPr>
        <w:t>,</w:t>
      </w:r>
      <w:r w:rsidR="00E61286" w:rsidRPr="00EE41E0">
        <w:rPr>
          <w:b/>
          <w:szCs w:val="26"/>
        </w:rPr>
        <w:t>5</w:t>
      </w:r>
      <w:r w:rsidR="000612E2" w:rsidRPr="00EE41E0">
        <w:rPr>
          <w:szCs w:val="26"/>
        </w:rPr>
        <w:t xml:space="preserve"> тыс.</w:t>
      </w:r>
      <w:r w:rsidR="005F5DDF" w:rsidRPr="00EE41E0">
        <w:rPr>
          <w:szCs w:val="26"/>
        </w:rPr>
        <w:t>руб.);</w:t>
      </w:r>
    </w:p>
    <w:p w:rsidR="001616E1" w:rsidRPr="00EE41E0" w:rsidRDefault="001616E1" w:rsidP="001616E1">
      <w:pPr>
        <w:ind w:firstLine="660"/>
        <w:rPr>
          <w:szCs w:val="26"/>
        </w:rPr>
      </w:pPr>
      <w:r w:rsidRPr="00EE41E0">
        <w:rPr>
          <w:szCs w:val="26"/>
        </w:rPr>
        <w:t xml:space="preserve">- в виде предупреждения – </w:t>
      </w:r>
      <w:r w:rsidR="0066304B" w:rsidRPr="00EE41E0">
        <w:rPr>
          <w:b/>
          <w:szCs w:val="26"/>
        </w:rPr>
        <w:t>3</w:t>
      </w:r>
      <w:r w:rsidR="00561B43" w:rsidRPr="00EE41E0">
        <w:rPr>
          <w:b/>
          <w:szCs w:val="26"/>
        </w:rPr>
        <w:t>8</w:t>
      </w:r>
      <w:r w:rsidRPr="00EE41E0">
        <w:rPr>
          <w:szCs w:val="26"/>
        </w:rPr>
        <w:t>;</w:t>
      </w:r>
    </w:p>
    <w:p w:rsidR="006718BC" w:rsidRPr="00EE41E0" w:rsidRDefault="006718BC" w:rsidP="006718BC">
      <w:pPr>
        <w:ind w:firstLine="660"/>
        <w:rPr>
          <w:szCs w:val="26"/>
        </w:rPr>
      </w:pPr>
      <w:r w:rsidRPr="00EE41E0">
        <w:rPr>
          <w:szCs w:val="26"/>
        </w:rPr>
        <w:t xml:space="preserve">- в виде штрафа – </w:t>
      </w:r>
      <w:r w:rsidR="00561B43" w:rsidRPr="00EE41E0">
        <w:rPr>
          <w:b/>
          <w:szCs w:val="26"/>
        </w:rPr>
        <w:t>46</w:t>
      </w:r>
      <w:r w:rsidRPr="00EE41E0">
        <w:rPr>
          <w:szCs w:val="26"/>
        </w:rPr>
        <w:t>;</w:t>
      </w:r>
    </w:p>
    <w:p w:rsidR="007F6D16" w:rsidRPr="00EE41E0" w:rsidRDefault="004B7C97" w:rsidP="00717830">
      <w:pPr>
        <w:ind w:firstLine="709"/>
        <w:rPr>
          <w:b/>
          <w:szCs w:val="26"/>
        </w:rPr>
      </w:pPr>
      <w:r w:rsidRPr="00EE41E0">
        <w:rPr>
          <w:szCs w:val="26"/>
        </w:rPr>
        <w:t>-</w:t>
      </w:r>
      <w:r w:rsidR="00717830" w:rsidRPr="00EE41E0">
        <w:rPr>
          <w:b/>
          <w:szCs w:val="26"/>
        </w:rPr>
        <w:t xml:space="preserve"> </w:t>
      </w:r>
      <w:r w:rsidR="00717830" w:rsidRPr="00EE41E0">
        <w:rPr>
          <w:szCs w:val="26"/>
        </w:rPr>
        <w:t xml:space="preserve">отсутствие состава, события – </w:t>
      </w:r>
      <w:r w:rsidR="00561B43" w:rsidRPr="00EE41E0">
        <w:rPr>
          <w:b/>
          <w:szCs w:val="26"/>
        </w:rPr>
        <w:t>1</w:t>
      </w:r>
      <w:r w:rsidR="007F6D16" w:rsidRPr="00EE41E0">
        <w:rPr>
          <w:b/>
          <w:szCs w:val="26"/>
        </w:rPr>
        <w:t>;</w:t>
      </w:r>
    </w:p>
    <w:p w:rsidR="007F6D16" w:rsidRPr="00EE41E0" w:rsidRDefault="007F6D16" w:rsidP="007F6D16">
      <w:pPr>
        <w:ind w:firstLine="708"/>
        <w:rPr>
          <w:szCs w:val="26"/>
        </w:rPr>
      </w:pPr>
      <w:r w:rsidRPr="00EE41E0">
        <w:rPr>
          <w:szCs w:val="26"/>
        </w:rPr>
        <w:t xml:space="preserve">- в виде объявления устного замечания </w:t>
      </w:r>
      <w:r w:rsidR="0066304B" w:rsidRPr="00EE41E0">
        <w:rPr>
          <w:b/>
          <w:szCs w:val="26"/>
        </w:rPr>
        <w:t>– 2</w:t>
      </w:r>
      <w:r w:rsidRPr="00EE41E0">
        <w:rPr>
          <w:b/>
          <w:szCs w:val="26"/>
        </w:rPr>
        <w:t>;</w:t>
      </w:r>
    </w:p>
    <w:p w:rsidR="00717830" w:rsidRPr="0066304B" w:rsidRDefault="00EE41E0" w:rsidP="007F6D16">
      <w:pPr>
        <w:spacing w:line="240" w:lineRule="auto"/>
        <w:ind w:firstLine="709"/>
        <w:rPr>
          <w:szCs w:val="26"/>
        </w:rPr>
      </w:pPr>
      <w:r w:rsidRPr="00EE41E0">
        <w:rPr>
          <w:szCs w:val="26"/>
        </w:rPr>
        <w:t>- </w:t>
      </w:r>
      <w:r w:rsidR="007F6D16" w:rsidRPr="00EE41E0">
        <w:rPr>
          <w:szCs w:val="26"/>
        </w:rPr>
        <w:t xml:space="preserve">в связи с истечением сроков привлечения к административной </w:t>
      </w:r>
      <w:r w:rsidRPr="00EE41E0">
        <w:rPr>
          <w:szCs w:val="26"/>
        </w:rPr>
        <w:br/>
      </w:r>
      <w:r w:rsidR="007F6D16" w:rsidRPr="00EE41E0">
        <w:rPr>
          <w:szCs w:val="26"/>
        </w:rPr>
        <w:t xml:space="preserve">ответственности – </w:t>
      </w:r>
      <w:r w:rsidR="0066304B" w:rsidRPr="00EE41E0">
        <w:rPr>
          <w:b/>
          <w:szCs w:val="26"/>
        </w:rPr>
        <w:t>1</w:t>
      </w:r>
      <w:r w:rsidR="00561B43" w:rsidRPr="00EE41E0">
        <w:rPr>
          <w:b/>
          <w:szCs w:val="26"/>
        </w:rPr>
        <w:t>4</w:t>
      </w:r>
      <w:r w:rsidR="007F6D16" w:rsidRPr="00EE41E0">
        <w:rPr>
          <w:b/>
          <w:szCs w:val="26"/>
        </w:rPr>
        <w:t>.</w:t>
      </w:r>
    </w:p>
    <w:p w:rsidR="00366BC8" w:rsidRDefault="00366BC8" w:rsidP="003A0A77">
      <w:pPr>
        <w:pStyle w:val="a8"/>
        <w:spacing w:line="360" w:lineRule="auto"/>
        <w:ind w:firstLine="709"/>
        <w:rPr>
          <w:sz w:val="26"/>
          <w:szCs w:val="26"/>
        </w:rPr>
      </w:pPr>
    </w:p>
    <w:p w:rsidR="003A0A77" w:rsidRPr="0066304B" w:rsidRDefault="003A0A77" w:rsidP="003A0A77">
      <w:pPr>
        <w:pStyle w:val="a8"/>
        <w:spacing w:line="360" w:lineRule="auto"/>
        <w:ind w:firstLine="709"/>
        <w:rPr>
          <w:sz w:val="26"/>
          <w:szCs w:val="26"/>
        </w:rPr>
      </w:pPr>
      <w:r w:rsidRPr="00717830">
        <w:rPr>
          <w:sz w:val="26"/>
          <w:szCs w:val="26"/>
        </w:rPr>
        <w:t xml:space="preserve">В </w:t>
      </w:r>
      <w:r w:rsidRPr="00E61286">
        <w:rPr>
          <w:b/>
          <w:sz w:val="26"/>
          <w:szCs w:val="26"/>
        </w:rPr>
        <w:t xml:space="preserve">сфере связи </w:t>
      </w:r>
      <w:r w:rsidRPr="0066304B">
        <w:rPr>
          <w:sz w:val="26"/>
          <w:szCs w:val="26"/>
        </w:rPr>
        <w:t xml:space="preserve">из </w:t>
      </w:r>
      <w:r w:rsidR="00EE41E0">
        <w:rPr>
          <w:b/>
          <w:sz w:val="26"/>
          <w:szCs w:val="26"/>
        </w:rPr>
        <w:t>952</w:t>
      </w:r>
      <w:r w:rsidR="00D66F94" w:rsidRPr="0066304B">
        <w:rPr>
          <w:b/>
          <w:sz w:val="26"/>
          <w:szCs w:val="26"/>
        </w:rPr>
        <w:t xml:space="preserve"> </w:t>
      </w:r>
      <w:r w:rsidRPr="0066304B">
        <w:rPr>
          <w:sz w:val="26"/>
          <w:szCs w:val="26"/>
        </w:rPr>
        <w:t>протокол</w:t>
      </w:r>
      <w:r w:rsidR="000A4086">
        <w:rPr>
          <w:sz w:val="26"/>
          <w:szCs w:val="26"/>
        </w:rPr>
        <w:t>ов</w:t>
      </w:r>
      <w:r w:rsidRPr="0066304B">
        <w:rPr>
          <w:sz w:val="26"/>
          <w:szCs w:val="26"/>
        </w:rPr>
        <w:t xml:space="preserve"> об административных правонарушениях, составленных </w:t>
      </w:r>
      <w:r w:rsidR="000F2535" w:rsidRPr="0066304B">
        <w:rPr>
          <w:sz w:val="26"/>
          <w:szCs w:val="26"/>
        </w:rPr>
        <w:t xml:space="preserve">за </w:t>
      </w:r>
      <w:r w:rsidR="00113203" w:rsidRPr="0066304B">
        <w:rPr>
          <w:sz w:val="26"/>
          <w:szCs w:val="26"/>
        </w:rPr>
        <w:t>20</w:t>
      </w:r>
      <w:r w:rsidR="0025655F" w:rsidRPr="0066304B">
        <w:rPr>
          <w:sz w:val="26"/>
          <w:szCs w:val="26"/>
        </w:rPr>
        <w:t>2</w:t>
      </w:r>
      <w:r w:rsidR="00BE63BF" w:rsidRPr="0066304B">
        <w:rPr>
          <w:sz w:val="26"/>
          <w:szCs w:val="26"/>
        </w:rPr>
        <w:t>2</w:t>
      </w:r>
      <w:r w:rsidR="000F2535" w:rsidRPr="0066304B">
        <w:rPr>
          <w:sz w:val="26"/>
          <w:szCs w:val="26"/>
        </w:rPr>
        <w:t xml:space="preserve"> год</w:t>
      </w:r>
      <w:r w:rsidRPr="0066304B">
        <w:rPr>
          <w:sz w:val="26"/>
          <w:szCs w:val="26"/>
        </w:rPr>
        <w:t>:</w:t>
      </w:r>
    </w:p>
    <w:p w:rsidR="00EE41E0" w:rsidRPr="004C06D1" w:rsidRDefault="00EE41E0" w:rsidP="00EE41E0">
      <w:pPr>
        <w:pStyle w:val="a8"/>
        <w:spacing w:line="360" w:lineRule="auto"/>
        <w:ind w:firstLine="708"/>
        <w:rPr>
          <w:sz w:val="26"/>
          <w:szCs w:val="26"/>
        </w:rPr>
      </w:pPr>
      <w:r w:rsidRPr="004C06D1">
        <w:rPr>
          <w:b/>
          <w:i/>
          <w:sz w:val="26"/>
          <w:szCs w:val="26"/>
        </w:rPr>
        <w:t xml:space="preserve">- </w:t>
      </w:r>
      <w:r>
        <w:rPr>
          <w:b/>
          <w:i/>
          <w:sz w:val="26"/>
          <w:szCs w:val="26"/>
        </w:rPr>
        <w:t>485</w:t>
      </w:r>
      <w:r w:rsidRPr="004C06D1">
        <w:rPr>
          <w:b/>
          <w:i/>
          <w:sz w:val="26"/>
          <w:szCs w:val="26"/>
        </w:rPr>
        <w:t xml:space="preserve"> </w:t>
      </w:r>
      <w:r w:rsidRPr="004C06D1">
        <w:rPr>
          <w:b/>
          <w:bCs/>
          <w:i/>
          <w:sz w:val="26"/>
          <w:szCs w:val="26"/>
        </w:rPr>
        <w:t>(</w:t>
      </w:r>
      <w:r>
        <w:rPr>
          <w:b/>
          <w:bCs/>
          <w:i/>
          <w:sz w:val="26"/>
          <w:szCs w:val="26"/>
        </w:rPr>
        <w:t>51</w:t>
      </w:r>
      <w:r w:rsidRPr="004C06D1">
        <w:rPr>
          <w:b/>
          <w:bCs/>
          <w:i/>
          <w:sz w:val="26"/>
          <w:szCs w:val="26"/>
        </w:rPr>
        <w:t xml:space="preserve"> %)</w:t>
      </w:r>
      <w:r w:rsidRPr="004C06D1">
        <w:rPr>
          <w:sz w:val="26"/>
          <w:szCs w:val="26"/>
        </w:rPr>
        <w:t xml:space="preserve"> в отношении юридических лиц;</w:t>
      </w:r>
    </w:p>
    <w:p w:rsidR="00EE41E0" w:rsidRPr="004C06D1" w:rsidRDefault="00EE41E0" w:rsidP="00EE41E0">
      <w:pPr>
        <w:pStyle w:val="a8"/>
        <w:spacing w:line="360" w:lineRule="auto"/>
        <w:ind w:firstLine="708"/>
        <w:rPr>
          <w:sz w:val="26"/>
          <w:szCs w:val="26"/>
        </w:rPr>
      </w:pPr>
      <w:r w:rsidRPr="004C06D1">
        <w:rPr>
          <w:b/>
          <w:i/>
          <w:sz w:val="26"/>
          <w:szCs w:val="26"/>
        </w:rPr>
        <w:t>-</w:t>
      </w:r>
      <w:r>
        <w:rPr>
          <w:b/>
          <w:i/>
          <w:sz w:val="26"/>
          <w:szCs w:val="26"/>
        </w:rPr>
        <w:t>411</w:t>
      </w:r>
      <w:r w:rsidRPr="004C06D1">
        <w:rPr>
          <w:b/>
          <w:i/>
          <w:sz w:val="26"/>
          <w:szCs w:val="26"/>
        </w:rPr>
        <w:t xml:space="preserve"> </w:t>
      </w:r>
      <w:r w:rsidRPr="004C06D1">
        <w:rPr>
          <w:b/>
          <w:bCs/>
          <w:i/>
          <w:sz w:val="26"/>
          <w:szCs w:val="26"/>
        </w:rPr>
        <w:t>(4</w:t>
      </w:r>
      <w:r>
        <w:rPr>
          <w:b/>
          <w:bCs/>
          <w:i/>
          <w:sz w:val="26"/>
          <w:szCs w:val="26"/>
        </w:rPr>
        <w:t>3</w:t>
      </w:r>
      <w:r w:rsidRPr="004C06D1">
        <w:rPr>
          <w:b/>
          <w:bCs/>
          <w:i/>
          <w:sz w:val="26"/>
          <w:szCs w:val="26"/>
        </w:rPr>
        <w:t>%)</w:t>
      </w:r>
      <w:r w:rsidRPr="004C06D1">
        <w:rPr>
          <w:sz w:val="26"/>
          <w:szCs w:val="26"/>
        </w:rPr>
        <w:t xml:space="preserve"> в отношении должностных лиц;</w:t>
      </w:r>
    </w:p>
    <w:p w:rsidR="00EE41E0" w:rsidRPr="004C06D1" w:rsidRDefault="00EE41E0" w:rsidP="00EE41E0">
      <w:pPr>
        <w:pStyle w:val="a8"/>
        <w:spacing w:line="360" w:lineRule="auto"/>
        <w:ind w:firstLine="708"/>
        <w:rPr>
          <w:sz w:val="26"/>
          <w:szCs w:val="26"/>
        </w:rPr>
      </w:pPr>
      <w:r w:rsidRPr="004C06D1">
        <w:rPr>
          <w:b/>
          <w:i/>
          <w:sz w:val="26"/>
          <w:szCs w:val="26"/>
        </w:rPr>
        <w:t xml:space="preserve">- </w:t>
      </w:r>
      <w:r>
        <w:rPr>
          <w:b/>
          <w:i/>
          <w:sz w:val="26"/>
          <w:szCs w:val="26"/>
        </w:rPr>
        <w:t>51</w:t>
      </w:r>
      <w:r w:rsidRPr="004C06D1">
        <w:rPr>
          <w:b/>
          <w:i/>
          <w:sz w:val="26"/>
          <w:szCs w:val="26"/>
        </w:rPr>
        <w:t xml:space="preserve"> (</w:t>
      </w:r>
      <w:r>
        <w:rPr>
          <w:b/>
          <w:i/>
          <w:sz w:val="26"/>
          <w:szCs w:val="26"/>
        </w:rPr>
        <w:t>5</w:t>
      </w:r>
      <w:r w:rsidRPr="004C06D1">
        <w:rPr>
          <w:b/>
          <w:bCs/>
          <w:i/>
          <w:sz w:val="26"/>
          <w:szCs w:val="26"/>
        </w:rPr>
        <w:t xml:space="preserve"> %)</w:t>
      </w:r>
      <w:r w:rsidRPr="004C06D1">
        <w:rPr>
          <w:sz w:val="26"/>
          <w:szCs w:val="26"/>
        </w:rPr>
        <w:t xml:space="preserve"> в отношении физических лиц;</w:t>
      </w:r>
    </w:p>
    <w:p w:rsidR="00EE41E0" w:rsidRDefault="00EE41E0" w:rsidP="00EE41E0">
      <w:pPr>
        <w:pStyle w:val="a8"/>
        <w:spacing w:line="360" w:lineRule="auto"/>
        <w:ind w:firstLine="708"/>
        <w:rPr>
          <w:sz w:val="26"/>
          <w:szCs w:val="26"/>
        </w:rPr>
      </w:pPr>
      <w:r w:rsidRPr="004C06D1">
        <w:rPr>
          <w:b/>
          <w:i/>
          <w:sz w:val="26"/>
          <w:szCs w:val="26"/>
        </w:rPr>
        <w:t>-</w:t>
      </w:r>
      <w:r>
        <w:rPr>
          <w:b/>
          <w:i/>
          <w:sz w:val="26"/>
          <w:szCs w:val="26"/>
        </w:rPr>
        <w:t>5</w:t>
      </w:r>
      <w:r w:rsidRPr="004C06D1">
        <w:rPr>
          <w:b/>
          <w:i/>
          <w:sz w:val="26"/>
          <w:szCs w:val="26"/>
        </w:rPr>
        <w:t xml:space="preserve"> </w:t>
      </w:r>
      <w:r w:rsidRPr="004C06D1">
        <w:rPr>
          <w:b/>
          <w:bCs/>
          <w:i/>
          <w:sz w:val="26"/>
          <w:szCs w:val="26"/>
        </w:rPr>
        <w:t>(</w:t>
      </w:r>
      <w:r>
        <w:rPr>
          <w:b/>
          <w:bCs/>
          <w:i/>
          <w:sz w:val="26"/>
          <w:szCs w:val="26"/>
        </w:rPr>
        <w:t>1</w:t>
      </w:r>
      <w:r w:rsidRPr="004C06D1">
        <w:rPr>
          <w:b/>
          <w:bCs/>
          <w:i/>
          <w:sz w:val="26"/>
          <w:szCs w:val="26"/>
        </w:rPr>
        <w:t xml:space="preserve"> %)</w:t>
      </w:r>
      <w:r w:rsidRPr="004C06D1">
        <w:rPr>
          <w:sz w:val="26"/>
          <w:szCs w:val="26"/>
        </w:rPr>
        <w:t xml:space="preserve"> в отношении индивидуальных предпринимателей.</w:t>
      </w:r>
    </w:p>
    <w:p w:rsidR="00717830" w:rsidRDefault="00717830" w:rsidP="000F2535">
      <w:pPr>
        <w:pStyle w:val="a8"/>
        <w:spacing w:line="360" w:lineRule="auto"/>
        <w:ind w:firstLine="708"/>
        <w:rPr>
          <w:sz w:val="26"/>
          <w:szCs w:val="26"/>
        </w:rPr>
      </w:pPr>
    </w:p>
    <w:p w:rsidR="00A67BFD" w:rsidRPr="00007CA0" w:rsidRDefault="00A67BFD" w:rsidP="00A67BFD">
      <w:pPr>
        <w:pStyle w:val="a8"/>
        <w:spacing w:line="240" w:lineRule="auto"/>
        <w:ind w:firstLine="0"/>
        <w:jc w:val="center"/>
        <w:rPr>
          <w:b/>
          <w:szCs w:val="26"/>
        </w:rPr>
      </w:pPr>
      <w:r w:rsidRPr="00007CA0">
        <w:rPr>
          <w:b/>
          <w:szCs w:val="26"/>
        </w:rPr>
        <w:lastRenderedPageBreak/>
        <w:t>Сравнительные данные о количестве составленных протоколов</w:t>
      </w:r>
    </w:p>
    <w:p w:rsidR="00A67BFD" w:rsidRPr="00007CA0" w:rsidRDefault="0025655F" w:rsidP="00A67BFD">
      <w:pPr>
        <w:pStyle w:val="a8"/>
        <w:spacing w:line="240" w:lineRule="auto"/>
        <w:ind w:firstLine="0"/>
        <w:jc w:val="center"/>
        <w:rPr>
          <w:b/>
          <w:szCs w:val="26"/>
        </w:rPr>
      </w:pPr>
      <w:r w:rsidRPr="00007CA0">
        <w:rPr>
          <w:b/>
          <w:szCs w:val="26"/>
        </w:rPr>
        <w:t>об АПН в 202</w:t>
      </w:r>
      <w:r w:rsidR="00CF7B08" w:rsidRPr="00007CA0">
        <w:rPr>
          <w:b/>
          <w:szCs w:val="26"/>
        </w:rPr>
        <w:t>1 и 2022</w:t>
      </w:r>
      <w:r w:rsidRPr="00007CA0">
        <w:rPr>
          <w:b/>
          <w:szCs w:val="26"/>
        </w:rPr>
        <w:t xml:space="preserve"> </w:t>
      </w:r>
      <w:r w:rsidR="00A67BFD" w:rsidRPr="00007CA0">
        <w:rPr>
          <w:b/>
          <w:szCs w:val="26"/>
        </w:rPr>
        <w:t>годах</w:t>
      </w:r>
    </w:p>
    <w:p w:rsidR="004C3933" w:rsidRPr="00CF7B08" w:rsidRDefault="004C3933" w:rsidP="00D43099">
      <w:pPr>
        <w:ind w:firstLine="720"/>
        <w:rPr>
          <w:color w:val="FF0000"/>
          <w:szCs w:val="26"/>
        </w:rPr>
      </w:pPr>
    </w:p>
    <w:p w:rsidR="0009617D" w:rsidRPr="006B3567" w:rsidRDefault="00007CA0" w:rsidP="003710A7">
      <w:pPr>
        <w:rPr>
          <w:szCs w:val="26"/>
        </w:rPr>
      </w:pPr>
      <w:r w:rsidRPr="00007CA0">
        <w:rPr>
          <w:noProof/>
          <w:szCs w:val="26"/>
        </w:rPr>
        <w:drawing>
          <wp:inline distT="0" distB="0" distL="0" distR="0">
            <wp:extent cx="6524625" cy="3209925"/>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A67BFD" w:rsidRPr="00E13D3D" w:rsidRDefault="00A67BFD" w:rsidP="00A67BFD">
      <w:pPr>
        <w:pStyle w:val="a8"/>
        <w:spacing w:line="240" w:lineRule="auto"/>
        <w:ind w:firstLine="0"/>
        <w:jc w:val="center"/>
        <w:rPr>
          <w:b/>
          <w:szCs w:val="26"/>
        </w:rPr>
      </w:pPr>
      <w:r>
        <w:rPr>
          <w:b/>
          <w:szCs w:val="26"/>
        </w:rPr>
        <w:t>С</w:t>
      </w:r>
      <w:r w:rsidRPr="00E13D3D">
        <w:rPr>
          <w:b/>
          <w:szCs w:val="26"/>
        </w:rPr>
        <w:t>равнительные данные о количестве составленных протоколов</w:t>
      </w:r>
    </w:p>
    <w:p w:rsidR="00A67BFD" w:rsidRPr="00A67BFD" w:rsidRDefault="0059773E" w:rsidP="00A67BFD">
      <w:pPr>
        <w:pStyle w:val="a8"/>
        <w:spacing w:line="240" w:lineRule="auto"/>
        <w:ind w:firstLine="0"/>
        <w:jc w:val="center"/>
        <w:rPr>
          <w:b/>
          <w:szCs w:val="26"/>
        </w:rPr>
      </w:pPr>
      <w:r>
        <w:rPr>
          <w:b/>
          <w:szCs w:val="26"/>
        </w:rPr>
        <w:t>об АПН в 2022</w:t>
      </w:r>
      <w:r w:rsidR="0025655F">
        <w:rPr>
          <w:b/>
          <w:szCs w:val="26"/>
        </w:rPr>
        <w:t xml:space="preserve"> </w:t>
      </w:r>
      <w:r w:rsidR="00A67BFD" w:rsidRPr="00E13D3D">
        <w:rPr>
          <w:b/>
          <w:szCs w:val="26"/>
        </w:rPr>
        <w:t>год</w:t>
      </w:r>
      <w:r w:rsidR="00A67BFD">
        <w:rPr>
          <w:b/>
          <w:szCs w:val="26"/>
        </w:rPr>
        <w:t>у</w:t>
      </w:r>
    </w:p>
    <w:p w:rsidR="00A67BFD" w:rsidRDefault="00EE41E0" w:rsidP="00093C43">
      <w:pPr>
        <w:rPr>
          <w:szCs w:val="26"/>
        </w:rPr>
      </w:pPr>
      <w:r>
        <w:rPr>
          <w:noProof/>
          <w:szCs w:val="26"/>
        </w:rPr>
        <w:drawing>
          <wp:anchor distT="0" distB="0" distL="114300" distR="114300" simplePos="0" relativeHeight="251676672" behindDoc="0" locked="0" layoutInCell="1" allowOverlap="1">
            <wp:simplePos x="0" y="0"/>
            <wp:positionH relativeFrom="column">
              <wp:posOffset>80010</wp:posOffset>
            </wp:positionH>
            <wp:positionV relativeFrom="paragraph">
              <wp:posOffset>120650</wp:posOffset>
            </wp:positionV>
            <wp:extent cx="6464300" cy="2870200"/>
            <wp:effectExtent l="19050" t="0" r="0" b="0"/>
            <wp:wrapNone/>
            <wp:docPr id="50"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anchor>
        </w:drawing>
      </w: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366BC8" w:rsidRDefault="00366BC8" w:rsidP="00093C43">
      <w:pPr>
        <w:rPr>
          <w:szCs w:val="26"/>
        </w:rPr>
      </w:pPr>
    </w:p>
    <w:p w:rsidR="00366BC8" w:rsidRDefault="00366BC8" w:rsidP="00093C43">
      <w:pPr>
        <w:rPr>
          <w:szCs w:val="26"/>
        </w:rPr>
      </w:pPr>
    </w:p>
    <w:p w:rsidR="00D43099" w:rsidRDefault="00D43099" w:rsidP="00D43099">
      <w:pPr>
        <w:ind w:firstLine="720"/>
        <w:rPr>
          <w:szCs w:val="26"/>
        </w:rPr>
      </w:pPr>
      <w:r w:rsidRPr="00960DCB">
        <w:rPr>
          <w:szCs w:val="26"/>
        </w:rPr>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59773E" w:rsidTr="00182A04">
        <w:trPr>
          <w:trHeight w:val="701"/>
        </w:trPr>
        <w:tc>
          <w:tcPr>
            <w:tcW w:w="346" w:type="pct"/>
            <w:vAlign w:val="center"/>
          </w:tcPr>
          <w:p w:rsidR="0059773E" w:rsidRPr="00960DCB" w:rsidRDefault="0059773E" w:rsidP="00566333">
            <w:pPr>
              <w:spacing w:line="240" w:lineRule="auto"/>
              <w:jc w:val="center"/>
              <w:rPr>
                <w:sz w:val="22"/>
                <w:szCs w:val="22"/>
              </w:rPr>
            </w:pPr>
            <w:r w:rsidRPr="00960DCB">
              <w:rPr>
                <w:sz w:val="22"/>
                <w:szCs w:val="22"/>
              </w:rPr>
              <w:t>№</w:t>
            </w:r>
          </w:p>
          <w:p w:rsidR="0059773E" w:rsidRPr="00960DCB" w:rsidRDefault="0059773E" w:rsidP="00566333">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59773E" w:rsidRPr="00960DCB" w:rsidRDefault="0059773E" w:rsidP="00566333">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59773E" w:rsidRPr="0059773E" w:rsidRDefault="0059773E">
            <w:pPr>
              <w:jc w:val="center"/>
              <w:rPr>
                <w:sz w:val="22"/>
                <w:szCs w:val="24"/>
              </w:rPr>
            </w:pPr>
            <w:r w:rsidRPr="0059773E">
              <w:rPr>
                <w:sz w:val="22"/>
                <w:szCs w:val="24"/>
              </w:rPr>
              <w:t>1 квартал 2022</w:t>
            </w:r>
          </w:p>
        </w:tc>
        <w:tc>
          <w:tcPr>
            <w:tcW w:w="891" w:type="pct"/>
            <w:vAlign w:val="center"/>
          </w:tcPr>
          <w:p w:rsidR="0059773E" w:rsidRPr="0059773E" w:rsidRDefault="0059773E">
            <w:pPr>
              <w:jc w:val="center"/>
              <w:rPr>
                <w:sz w:val="22"/>
                <w:szCs w:val="24"/>
              </w:rPr>
            </w:pPr>
            <w:r w:rsidRPr="0059773E">
              <w:rPr>
                <w:sz w:val="22"/>
                <w:szCs w:val="24"/>
              </w:rPr>
              <w:t>2 квартал 2022</w:t>
            </w:r>
          </w:p>
        </w:tc>
        <w:tc>
          <w:tcPr>
            <w:tcW w:w="891" w:type="pct"/>
            <w:vAlign w:val="center"/>
          </w:tcPr>
          <w:p w:rsidR="0059773E" w:rsidRPr="0059773E" w:rsidRDefault="0059773E">
            <w:pPr>
              <w:jc w:val="center"/>
              <w:rPr>
                <w:sz w:val="22"/>
                <w:szCs w:val="24"/>
              </w:rPr>
            </w:pPr>
            <w:r w:rsidRPr="0059773E">
              <w:rPr>
                <w:sz w:val="22"/>
                <w:szCs w:val="24"/>
              </w:rPr>
              <w:t>3 квартал 2022</w:t>
            </w:r>
          </w:p>
        </w:tc>
        <w:tc>
          <w:tcPr>
            <w:tcW w:w="890" w:type="pct"/>
            <w:vAlign w:val="center"/>
          </w:tcPr>
          <w:p w:rsidR="0059773E" w:rsidRPr="0059773E" w:rsidRDefault="0059773E">
            <w:pPr>
              <w:jc w:val="center"/>
              <w:rPr>
                <w:sz w:val="22"/>
                <w:szCs w:val="24"/>
              </w:rPr>
            </w:pPr>
            <w:r w:rsidRPr="0059773E">
              <w:rPr>
                <w:sz w:val="22"/>
                <w:szCs w:val="24"/>
              </w:rPr>
              <w:t>4 квартал 2022</w:t>
            </w:r>
          </w:p>
        </w:tc>
      </w:tr>
      <w:tr w:rsidR="006B3567" w:rsidTr="006B3567">
        <w:tc>
          <w:tcPr>
            <w:tcW w:w="346" w:type="pct"/>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76" w:lineRule="auto"/>
              <w:jc w:val="left"/>
              <w:rPr>
                <w:color w:val="000000"/>
                <w:sz w:val="22"/>
                <w:szCs w:val="22"/>
              </w:rPr>
            </w:pPr>
            <w:r w:rsidRPr="006B3567">
              <w:rPr>
                <w:color w:val="000000"/>
                <w:sz w:val="22"/>
                <w:szCs w:val="22"/>
              </w:rPr>
              <w:t>ч. 1 ст. 13.34</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0</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2</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76" w:lineRule="auto"/>
              <w:jc w:val="left"/>
              <w:rPr>
                <w:sz w:val="22"/>
                <w:szCs w:val="22"/>
              </w:rPr>
            </w:pPr>
            <w:r w:rsidRPr="006B3567">
              <w:rPr>
                <w:sz w:val="22"/>
                <w:szCs w:val="22"/>
              </w:rPr>
              <w:t>ч.2 ст. 13.4</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275</w:t>
            </w:r>
          </w:p>
        </w:tc>
        <w:tc>
          <w:tcPr>
            <w:tcW w:w="891" w:type="pct"/>
            <w:vAlign w:val="center"/>
          </w:tcPr>
          <w:p w:rsidR="006B3567" w:rsidRPr="006B3567" w:rsidRDefault="00690F90" w:rsidP="006B3567">
            <w:pPr>
              <w:spacing w:line="276"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1</w:t>
            </w:r>
          </w:p>
        </w:tc>
      </w:tr>
      <w:tr w:rsidR="006B3567" w:rsidTr="006B3567">
        <w:tc>
          <w:tcPr>
            <w:tcW w:w="346" w:type="pct"/>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76" w:lineRule="auto"/>
              <w:jc w:val="left"/>
              <w:rPr>
                <w:sz w:val="22"/>
                <w:szCs w:val="22"/>
              </w:rPr>
            </w:pPr>
            <w:r w:rsidRPr="006B3567">
              <w:rPr>
                <w:sz w:val="22"/>
                <w:szCs w:val="22"/>
              </w:rPr>
              <w:t>ч.3 ст.14.1</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177</w:t>
            </w:r>
          </w:p>
        </w:tc>
        <w:tc>
          <w:tcPr>
            <w:tcW w:w="891" w:type="pct"/>
            <w:vAlign w:val="center"/>
          </w:tcPr>
          <w:p w:rsidR="006B3567" w:rsidRPr="006B3567" w:rsidRDefault="00690F90" w:rsidP="006B3567">
            <w:pPr>
              <w:spacing w:line="276"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76" w:lineRule="auto"/>
              <w:jc w:val="left"/>
              <w:rPr>
                <w:sz w:val="22"/>
                <w:szCs w:val="22"/>
              </w:rPr>
            </w:pPr>
            <w:r w:rsidRPr="006B3567">
              <w:rPr>
                <w:sz w:val="22"/>
                <w:szCs w:val="22"/>
              </w:rPr>
              <w:t>ч.3 ст. 13.4</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405</w:t>
            </w:r>
          </w:p>
        </w:tc>
        <w:tc>
          <w:tcPr>
            <w:tcW w:w="891" w:type="pct"/>
            <w:vAlign w:val="center"/>
          </w:tcPr>
          <w:p w:rsidR="006B3567" w:rsidRPr="006B3567" w:rsidRDefault="00690F90" w:rsidP="006B3567">
            <w:pPr>
              <w:spacing w:line="276" w:lineRule="auto"/>
              <w:jc w:val="center"/>
              <w:rPr>
                <w:color w:val="000000"/>
                <w:sz w:val="22"/>
                <w:szCs w:val="22"/>
              </w:rPr>
            </w:pPr>
            <w:r>
              <w:rPr>
                <w:color w:val="000000"/>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76" w:lineRule="auto"/>
              <w:jc w:val="left"/>
              <w:rPr>
                <w:color w:val="000000"/>
                <w:sz w:val="22"/>
                <w:szCs w:val="22"/>
              </w:rPr>
            </w:pPr>
            <w:r w:rsidRPr="006B3567">
              <w:rPr>
                <w:color w:val="000000"/>
                <w:sz w:val="22"/>
                <w:szCs w:val="22"/>
              </w:rPr>
              <w:t>ч. 2 ст. 13.34</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2</w:t>
            </w:r>
          </w:p>
        </w:tc>
        <w:tc>
          <w:tcPr>
            <w:tcW w:w="891" w:type="pct"/>
            <w:vAlign w:val="center"/>
          </w:tcPr>
          <w:p w:rsidR="006B3567" w:rsidRPr="006B3567" w:rsidRDefault="00690F90" w:rsidP="006B3567">
            <w:pPr>
              <w:spacing w:line="276"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76" w:lineRule="auto"/>
              <w:jc w:val="left"/>
              <w:rPr>
                <w:color w:val="000000"/>
                <w:sz w:val="22"/>
                <w:szCs w:val="22"/>
              </w:rPr>
            </w:pPr>
            <w:r w:rsidRPr="006B3567">
              <w:rPr>
                <w:sz w:val="22"/>
                <w:szCs w:val="22"/>
              </w:rPr>
              <w:t>ч.1 ст. 13.4</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2</w:t>
            </w:r>
          </w:p>
        </w:tc>
        <w:tc>
          <w:tcPr>
            <w:tcW w:w="891" w:type="pct"/>
            <w:vAlign w:val="center"/>
          </w:tcPr>
          <w:p w:rsidR="006B3567" w:rsidRPr="006B3567" w:rsidRDefault="00690F90" w:rsidP="006B3567">
            <w:pPr>
              <w:spacing w:line="276"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76" w:lineRule="auto"/>
              <w:jc w:val="left"/>
              <w:rPr>
                <w:sz w:val="22"/>
                <w:szCs w:val="22"/>
              </w:rPr>
            </w:pPr>
            <w:r w:rsidRPr="006B3567">
              <w:rPr>
                <w:sz w:val="22"/>
                <w:szCs w:val="22"/>
              </w:rPr>
              <w:t>ч.1 ст. 20.25</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5</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1</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tcPr>
          <w:p w:rsidR="006B3567" w:rsidRPr="006B3567" w:rsidRDefault="006B3567" w:rsidP="00565454">
            <w:pPr>
              <w:pStyle w:val="afa"/>
              <w:numPr>
                <w:ilvl w:val="0"/>
                <w:numId w:val="6"/>
              </w:numPr>
              <w:rPr>
                <w:sz w:val="22"/>
                <w:szCs w:val="22"/>
              </w:rPr>
            </w:pPr>
          </w:p>
        </w:tc>
        <w:tc>
          <w:tcPr>
            <w:tcW w:w="1091" w:type="pct"/>
            <w:vAlign w:val="center"/>
          </w:tcPr>
          <w:p w:rsidR="006B3567" w:rsidRPr="006B3567" w:rsidRDefault="006B3567" w:rsidP="006B3567">
            <w:pPr>
              <w:spacing w:line="276" w:lineRule="auto"/>
              <w:jc w:val="left"/>
              <w:rPr>
                <w:sz w:val="22"/>
                <w:szCs w:val="22"/>
              </w:rPr>
            </w:pPr>
            <w:r w:rsidRPr="006B3567">
              <w:rPr>
                <w:sz w:val="22"/>
                <w:szCs w:val="22"/>
              </w:rPr>
              <w:t>ст. 13.38</w:t>
            </w:r>
          </w:p>
        </w:tc>
        <w:tc>
          <w:tcPr>
            <w:tcW w:w="891" w:type="pct"/>
            <w:vAlign w:val="center"/>
          </w:tcPr>
          <w:p w:rsidR="006B3567" w:rsidRPr="006B3567" w:rsidRDefault="006B3567" w:rsidP="006B3567">
            <w:pPr>
              <w:spacing w:line="276" w:lineRule="auto"/>
              <w:jc w:val="center"/>
              <w:rPr>
                <w:sz w:val="22"/>
                <w:szCs w:val="22"/>
              </w:rPr>
            </w:pPr>
            <w:r w:rsidRPr="006B3567">
              <w:rPr>
                <w:sz w:val="22"/>
                <w:szCs w:val="22"/>
              </w:rPr>
              <w:t>1</w:t>
            </w:r>
          </w:p>
        </w:tc>
        <w:tc>
          <w:tcPr>
            <w:tcW w:w="891" w:type="pct"/>
            <w:vAlign w:val="center"/>
          </w:tcPr>
          <w:p w:rsidR="006B3567" w:rsidRPr="006B3567" w:rsidRDefault="00690F90" w:rsidP="006B3567">
            <w:pPr>
              <w:spacing w:line="276"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vAlign w:val="center"/>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40" w:lineRule="auto"/>
              <w:jc w:val="left"/>
              <w:rPr>
                <w:sz w:val="22"/>
                <w:szCs w:val="22"/>
              </w:rPr>
            </w:pPr>
            <w:r w:rsidRPr="006B3567">
              <w:rPr>
                <w:sz w:val="22"/>
                <w:szCs w:val="22"/>
              </w:rPr>
              <w:t>ст. 13.7</w:t>
            </w:r>
          </w:p>
        </w:tc>
        <w:tc>
          <w:tcPr>
            <w:tcW w:w="891" w:type="pct"/>
            <w:vAlign w:val="center"/>
          </w:tcPr>
          <w:p w:rsidR="006B3567" w:rsidRPr="006B3567" w:rsidRDefault="006B3567" w:rsidP="006B3567">
            <w:pPr>
              <w:spacing w:line="240" w:lineRule="auto"/>
              <w:jc w:val="center"/>
              <w:rPr>
                <w:sz w:val="22"/>
                <w:szCs w:val="22"/>
              </w:rPr>
            </w:pPr>
            <w:r w:rsidRPr="006B3567">
              <w:rPr>
                <w:sz w:val="22"/>
                <w:szCs w:val="22"/>
              </w:rPr>
              <w:t>2</w:t>
            </w:r>
          </w:p>
        </w:tc>
        <w:tc>
          <w:tcPr>
            <w:tcW w:w="891" w:type="pct"/>
            <w:vAlign w:val="center"/>
          </w:tcPr>
          <w:p w:rsidR="006B3567" w:rsidRPr="006B3567" w:rsidRDefault="00690F90" w:rsidP="006B3567">
            <w:pPr>
              <w:spacing w:line="240"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vAlign w:val="center"/>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40" w:lineRule="auto"/>
              <w:jc w:val="left"/>
              <w:rPr>
                <w:sz w:val="22"/>
                <w:szCs w:val="22"/>
              </w:rPr>
            </w:pPr>
            <w:r w:rsidRPr="006B3567">
              <w:rPr>
                <w:sz w:val="22"/>
                <w:szCs w:val="22"/>
              </w:rPr>
              <w:t>ст. 9.13</w:t>
            </w:r>
          </w:p>
        </w:tc>
        <w:tc>
          <w:tcPr>
            <w:tcW w:w="891" w:type="pct"/>
            <w:vAlign w:val="center"/>
          </w:tcPr>
          <w:p w:rsidR="006B3567" w:rsidRPr="006B3567" w:rsidRDefault="006B3567" w:rsidP="006B3567">
            <w:pPr>
              <w:spacing w:line="240" w:lineRule="auto"/>
              <w:jc w:val="center"/>
              <w:rPr>
                <w:sz w:val="22"/>
                <w:szCs w:val="22"/>
              </w:rPr>
            </w:pPr>
            <w:r w:rsidRPr="006B3567">
              <w:rPr>
                <w:sz w:val="22"/>
                <w:szCs w:val="22"/>
              </w:rPr>
              <w:t>3</w:t>
            </w:r>
          </w:p>
        </w:tc>
        <w:tc>
          <w:tcPr>
            <w:tcW w:w="891" w:type="pct"/>
            <w:vAlign w:val="center"/>
          </w:tcPr>
          <w:p w:rsidR="006B3567" w:rsidRPr="006B3567" w:rsidRDefault="00690F90" w:rsidP="006B3567">
            <w:pPr>
              <w:spacing w:line="240"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vAlign w:val="center"/>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40" w:lineRule="auto"/>
              <w:jc w:val="left"/>
              <w:rPr>
                <w:sz w:val="22"/>
                <w:szCs w:val="22"/>
              </w:rPr>
            </w:pPr>
            <w:r w:rsidRPr="006B3567">
              <w:rPr>
                <w:sz w:val="22"/>
                <w:szCs w:val="22"/>
              </w:rPr>
              <w:t>ст. 17.7</w:t>
            </w:r>
          </w:p>
        </w:tc>
        <w:tc>
          <w:tcPr>
            <w:tcW w:w="891" w:type="pct"/>
            <w:vAlign w:val="center"/>
          </w:tcPr>
          <w:p w:rsidR="006B3567" w:rsidRPr="006B3567" w:rsidRDefault="006B3567" w:rsidP="006B3567">
            <w:pPr>
              <w:spacing w:line="240" w:lineRule="auto"/>
              <w:jc w:val="center"/>
              <w:rPr>
                <w:sz w:val="22"/>
                <w:szCs w:val="22"/>
              </w:rPr>
            </w:pPr>
            <w:r w:rsidRPr="006B3567">
              <w:rPr>
                <w:sz w:val="22"/>
                <w:szCs w:val="22"/>
              </w:rPr>
              <w:t>8</w:t>
            </w:r>
          </w:p>
        </w:tc>
        <w:tc>
          <w:tcPr>
            <w:tcW w:w="891" w:type="pct"/>
            <w:vAlign w:val="center"/>
          </w:tcPr>
          <w:p w:rsidR="006B3567" w:rsidRPr="006B3567" w:rsidRDefault="00690F90" w:rsidP="006B3567">
            <w:pPr>
              <w:spacing w:line="240"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1</w:t>
            </w:r>
          </w:p>
        </w:tc>
      </w:tr>
      <w:tr w:rsidR="006B3567" w:rsidTr="006B3567">
        <w:tc>
          <w:tcPr>
            <w:tcW w:w="346" w:type="pct"/>
            <w:vAlign w:val="center"/>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40" w:lineRule="auto"/>
              <w:jc w:val="left"/>
              <w:rPr>
                <w:sz w:val="22"/>
                <w:szCs w:val="22"/>
              </w:rPr>
            </w:pPr>
            <w:r w:rsidRPr="006B3567">
              <w:rPr>
                <w:sz w:val="22"/>
                <w:szCs w:val="22"/>
              </w:rPr>
              <w:t>ст. 13.29</w:t>
            </w:r>
          </w:p>
        </w:tc>
        <w:tc>
          <w:tcPr>
            <w:tcW w:w="891" w:type="pct"/>
            <w:vAlign w:val="center"/>
          </w:tcPr>
          <w:p w:rsidR="006B3567" w:rsidRPr="006B3567" w:rsidRDefault="006B3567" w:rsidP="006B3567">
            <w:pPr>
              <w:spacing w:line="240" w:lineRule="auto"/>
              <w:jc w:val="center"/>
              <w:rPr>
                <w:sz w:val="22"/>
                <w:szCs w:val="22"/>
              </w:rPr>
            </w:pPr>
            <w:r w:rsidRPr="006B3567">
              <w:rPr>
                <w:sz w:val="22"/>
                <w:szCs w:val="22"/>
              </w:rPr>
              <w:t>1</w:t>
            </w:r>
          </w:p>
        </w:tc>
        <w:tc>
          <w:tcPr>
            <w:tcW w:w="891" w:type="pct"/>
            <w:vAlign w:val="center"/>
          </w:tcPr>
          <w:p w:rsidR="006B3567" w:rsidRPr="006B3567" w:rsidRDefault="00690F90" w:rsidP="006B3567">
            <w:pPr>
              <w:spacing w:line="240"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2</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vAlign w:val="center"/>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40" w:lineRule="auto"/>
              <w:jc w:val="left"/>
              <w:rPr>
                <w:sz w:val="22"/>
                <w:szCs w:val="22"/>
              </w:rPr>
            </w:pPr>
            <w:r w:rsidRPr="006B3567">
              <w:rPr>
                <w:color w:val="000000"/>
                <w:sz w:val="22"/>
                <w:szCs w:val="22"/>
              </w:rPr>
              <w:t>ч. 4 ст. 13.42</w:t>
            </w:r>
          </w:p>
        </w:tc>
        <w:tc>
          <w:tcPr>
            <w:tcW w:w="891" w:type="pct"/>
            <w:vAlign w:val="center"/>
          </w:tcPr>
          <w:p w:rsidR="006B3567" w:rsidRPr="006B3567" w:rsidRDefault="006B3567" w:rsidP="006B3567">
            <w:pPr>
              <w:spacing w:line="240" w:lineRule="auto"/>
              <w:jc w:val="center"/>
              <w:rPr>
                <w:sz w:val="22"/>
                <w:szCs w:val="22"/>
              </w:rPr>
            </w:pPr>
            <w:r w:rsidRPr="006B3567">
              <w:rPr>
                <w:sz w:val="22"/>
                <w:szCs w:val="22"/>
              </w:rPr>
              <w:t>1</w:t>
            </w:r>
          </w:p>
        </w:tc>
        <w:tc>
          <w:tcPr>
            <w:tcW w:w="891" w:type="pct"/>
            <w:vAlign w:val="center"/>
          </w:tcPr>
          <w:p w:rsidR="006B3567" w:rsidRPr="006B3567" w:rsidRDefault="00690F90" w:rsidP="006B3567">
            <w:pPr>
              <w:spacing w:line="240"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0</w:t>
            </w:r>
          </w:p>
        </w:tc>
        <w:tc>
          <w:tcPr>
            <w:tcW w:w="890" w:type="pct"/>
            <w:vAlign w:val="center"/>
          </w:tcPr>
          <w:p w:rsidR="006B3567" w:rsidRPr="006B3567" w:rsidRDefault="00EE41E0" w:rsidP="00CD24AB">
            <w:pPr>
              <w:jc w:val="center"/>
              <w:rPr>
                <w:sz w:val="22"/>
                <w:szCs w:val="22"/>
              </w:rPr>
            </w:pPr>
            <w:r>
              <w:rPr>
                <w:sz w:val="22"/>
                <w:szCs w:val="22"/>
              </w:rPr>
              <w:t>0</w:t>
            </w:r>
          </w:p>
        </w:tc>
      </w:tr>
      <w:tr w:rsidR="006B3567" w:rsidTr="006B3567">
        <w:tc>
          <w:tcPr>
            <w:tcW w:w="346" w:type="pct"/>
            <w:vAlign w:val="center"/>
          </w:tcPr>
          <w:p w:rsidR="006B3567" w:rsidRPr="006B3567" w:rsidRDefault="006B3567" w:rsidP="00565454">
            <w:pPr>
              <w:pStyle w:val="afa"/>
              <w:numPr>
                <w:ilvl w:val="0"/>
                <w:numId w:val="6"/>
              </w:numPr>
              <w:jc w:val="left"/>
              <w:rPr>
                <w:sz w:val="22"/>
                <w:szCs w:val="22"/>
              </w:rPr>
            </w:pPr>
          </w:p>
        </w:tc>
        <w:tc>
          <w:tcPr>
            <w:tcW w:w="1091" w:type="pct"/>
            <w:vAlign w:val="center"/>
          </w:tcPr>
          <w:p w:rsidR="006B3567" w:rsidRPr="006B3567" w:rsidRDefault="006B3567" w:rsidP="006B3567">
            <w:pPr>
              <w:spacing w:line="240" w:lineRule="auto"/>
              <w:jc w:val="left"/>
              <w:rPr>
                <w:sz w:val="22"/>
                <w:szCs w:val="22"/>
              </w:rPr>
            </w:pPr>
            <w:r w:rsidRPr="006B3567">
              <w:rPr>
                <w:color w:val="000000"/>
                <w:sz w:val="22"/>
                <w:szCs w:val="22"/>
              </w:rPr>
              <w:t>ч. 4 ст. 14.1</w:t>
            </w:r>
          </w:p>
        </w:tc>
        <w:tc>
          <w:tcPr>
            <w:tcW w:w="891" w:type="pct"/>
            <w:vAlign w:val="center"/>
          </w:tcPr>
          <w:p w:rsidR="006B3567" w:rsidRPr="006B3567" w:rsidRDefault="006B3567" w:rsidP="006B3567">
            <w:pPr>
              <w:spacing w:line="240" w:lineRule="auto"/>
              <w:jc w:val="center"/>
              <w:rPr>
                <w:sz w:val="22"/>
                <w:szCs w:val="22"/>
              </w:rPr>
            </w:pPr>
            <w:r w:rsidRPr="006B3567">
              <w:rPr>
                <w:sz w:val="22"/>
                <w:szCs w:val="22"/>
              </w:rPr>
              <w:t>42</w:t>
            </w:r>
          </w:p>
        </w:tc>
        <w:tc>
          <w:tcPr>
            <w:tcW w:w="891" w:type="pct"/>
            <w:vAlign w:val="center"/>
          </w:tcPr>
          <w:p w:rsidR="006B3567" w:rsidRPr="006B3567" w:rsidRDefault="00690F90" w:rsidP="006B3567">
            <w:pPr>
              <w:spacing w:line="240" w:lineRule="auto"/>
              <w:jc w:val="center"/>
              <w:rPr>
                <w:sz w:val="22"/>
                <w:szCs w:val="22"/>
              </w:rPr>
            </w:pPr>
            <w:r>
              <w:rPr>
                <w:sz w:val="22"/>
                <w:szCs w:val="22"/>
              </w:rPr>
              <w:t>0</w:t>
            </w:r>
          </w:p>
        </w:tc>
        <w:tc>
          <w:tcPr>
            <w:tcW w:w="891" w:type="pct"/>
            <w:vAlign w:val="center"/>
          </w:tcPr>
          <w:p w:rsidR="006B3567" w:rsidRPr="006B3567" w:rsidRDefault="00EC3E57" w:rsidP="00786D84">
            <w:pPr>
              <w:jc w:val="center"/>
              <w:rPr>
                <w:sz w:val="22"/>
                <w:szCs w:val="22"/>
              </w:rPr>
            </w:pPr>
            <w:r>
              <w:rPr>
                <w:sz w:val="22"/>
                <w:szCs w:val="22"/>
              </w:rPr>
              <w:t>2</w:t>
            </w:r>
          </w:p>
        </w:tc>
        <w:tc>
          <w:tcPr>
            <w:tcW w:w="890" w:type="pct"/>
            <w:vAlign w:val="center"/>
          </w:tcPr>
          <w:p w:rsidR="006B3567" w:rsidRPr="006B3567" w:rsidRDefault="00EE41E0" w:rsidP="00CD24AB">
            <w:pPr>
              <w:jc w:val="center"/>
              <w:rPr>
                <w:sz w:val="22"/>
                <w:szCs w:val="22"/>
              </w:rPr>
            </w:pPr>
            <w:r>
              <w:rPr>
                <w:sz w:val="22"/>
                <w:szCs w:val="22"/>
              </w:rPr>
              <w:t>17</w:t>
            </w:r>
          </w:p>
        </w:tc>
      </w:tr>
      <w:tr w:rsidR="00EE41E0" w:rsidTr="006B3567">
        <w:tc>
          <w:tcPr>
            <w:tcW w:w="346" w:type="pct"/>
            <w:vAlign w:val="center"/>
          </w:tcPr>
          <w:p w:rsidR="00EE41E0" w:rsidRPr="006B3567" w:rsidRDefault="00EE41E0" w:rsidP="00565454">
            <w:pPr>
              <w:pStyle w:val="afa"/>
              <w:numPr>
                <w:ilvl w:val="0"/>
                <w:numId w:val="6"/>
              </w:numPr>
              <w:jc w:val="left"/>
              <w:rPr>
                <w:sz w:val="22"/>
                <w:szCs w:val="22"/>
              </w:rPr>
            </w:pPr>
          </w:p>
        </w:tc>
        <w:tc>
          <w:tcPr>
            <w:tcW w:w="1091" w:type="pct"/>
            <w:vAlign w:val="center"/>
          </w:tcPr>
          <w:p w:rsidR="00EE41E0" w:rsidRPr="006B3567" w:rsidRDefault="00EE41E0" w:rsidP="006B3567">
            <w:pPr>
              <w:spacing w:line="240" w:lineRule="auto"/>
              <w:jc w:val="left"/>
              <w:rPr>
                <w:color w:val="000000"/>
                <w:sz w:val="22"/>
                <w:szCs w:val="22"/>
              </w:rPr>
            </w:pPr>
            <w:r>
              <w:rPr>
                <w:color w:val="000000"/>
                <w:sz w:val="22"/>
                <w:szCs w:val="22"/>
              </w:rPr>
              <w:t>ч.1 ст. 19.5</w:t>
            </w:r>
          </w:p>
        </w:tc>
        <w:tc>
          <w:tcPr>
            <w:tcW w:w="891" w:type="pct"/>
            <w:vAlign w:val="center"/>
          </w:tcPr>
          <w:p w:rsidR="00EE41E0" w:rsidRPr="006B3567" w:rsidRDefault="00EE41E0" w:rsidP="006B3567">
            <w:pPr>
              <w:spacing w:line="240" w:lineRule="auto"/>
              <w:jc w:val="center"/>
              <w:rPr>
                <w:sz w:val="22"/>
                <w:szCs w:val="22"/>
              </w:rPr>
            </w:pPr>
            <w:r>
              <w:rPr>
                <w:sz w:val="22"/>
                <w:szCs w:val="22"/>
              </w:rPr>
              <w:t>0</w:t>
            </w:r>
          </w:p>
        </w:tc>
        <w:tc>
          <w:tcPr>
            <w:tcW w:w="891" w:type="pct"/>
            <w:vAlign w:val="center"/>
          </w:tcPr>
          <w:p w:rsidR="00EE41E0" w:rsidRDefault="00EE41E0" w:rsidP="006B3567">
            <w:pPr>
              <w:spacing w:line="240" w:lineRule="auto"/>
              <w:jc w:val="center"/>
              <w:rPr>
                <w:sz w:val="22"/>
                <w:szCs w:val="22"/>
              </w:rPr>
            </w:pPr>
            <w:r>
              <w:rPr>
                <w:sz w:val="22"/>
                <w:szCs w:val="22"/>
              </w:rPr>
              <w:t>0</w:t>
            </w:r>
          </w:p>
        </w:tc>
        <w:tc>
          <w:tcPr>
            <w:tcW w:w="891" w:type="pct"/>
            <w:vAlign w:val="center"/>
          </w:tcPr>
          <w:p w:rsidR="00EE41E0" w:rsidRDefault="00EE41E0" w:rsidP="00786D84">
            <w:pPr>
              <w:jc w:val="center"/>
              <w:rPr>
                <w:sz w:val="22"/>
                <w:szCs w:val="22"/>
              </w:rPr>
            </w:pPr>
            <w:r>
              <w:rPr>
                <w:sz w:val="22"/>
                <w:szCs w:val="22"/>
              </w:rPr>
              <w:t>0</w:t>
            </w:r>
          </w:p>
        </w:tc>
        <w:tc>
          <w:tcPr>
            <w:tcW w:w="890" w:type="pct"/>
            <w:vAlign w:val="center"/>
          </w:tcPr>
          <w:p w:rsidR="00EE41E0" w:rsidRDefault="00EE41E0" w:rsidP="00CD24AB">
            <w:pPr>
              <w:jc w:val="center"/>
              <w:rPr>
                <w:sz w:val="22"/>
                <w:szCs w:val="22"/>
              </w:rPr>
            </w:pPr>
            <w:r>
              <w:rPr>
                <w:sz w:val="22"/>
                <w:szCs w:val="22"/>
              </w:rPr>
              <w:t>2</w:t>
            </w:r>
          </w:p>
        </w:tc>
      </w:tr>
      <w:tr w:rsidR="00786D84" w:rsidTr="00182A04">
        <w:tc>
          <w:tcPr>
            <w:tcW w:w="1437" w:type="pct"/>
            <w:gridSpan w:val="2"/>
          </w:tcPr>
          <w:p w:rsidR="00786D84" w:rsidRPr="006B3567" w:rsidRDefault="00786D84" w:rsidP="00CD24AB">
            <w:pPr>
              <w:rPr>
                <w:sz w:val="22"/>
                <w:szCs w:val="22"/>
                <w:highlight w:val="yellow"/>
              </w:rPr>
            </w:pPr>
            <w:r w:rsidRPr="006B3567">
              <w:rPr>
                <w:b/>
                <w:sz w:val="22"/>
                <w:szCs w:val="22"/>
              </w:rPr>
              <w:t>Всего</w:t>
            </w:r>
          </w:p>
        </w:tc>
        <w:tc>
          <w:tcPr>
            <w:tcW w:w="891" w:type="pct"/>
            <w:vAlign w:val="center"/>
          </w:tcPr>
          <w:p w:rsidR="00786D84" w:rsidRPr="006B3567" w:rsidRDefault="006B3567" w:rsidP="00CD24AB">
            <w:pPr>
              <w:jc w:val="center"/>
              <w:rPr>
                <w:b/>
                <w:sz w:val="22"/>
                <w:szCs w:val="22"/>
              </w:rPr>
            </w:pPr>
            <w:r w:rsidRPr="006B3567">
              <w:rPr>
                <w:b/>
                <w:sz w:val="22"/>
                <w:szCs w:val="22"/>
              </w:rPr>
              <w:t>924</w:t>
            </w:r>
          </w:p>
        </w:tc>
        <w:tc>
          <w:tcPr>
            <w:tcW w:w="891" w:type="pct"/>
            <w:vAlign w:val="center"/>
          </w:tcPr>
          <w:p w:rsidR="00786D84" w:rsidRPr="006B3567" w:rsidRDefault="006B3567" w:rsidP="00CD24AB">
            <w:pPr>
              <w:jc w:val="center"/>
              <w:rPr>
                <w:b/>
                <w:sz w:val="22"/>
                <w:szCs w:val="22"/>
              </w:rPr>
            </w:pPr>
            <w:r w:rsidRPr="006B3567">
              <w:rPr>
                <w:b/>
                <w:sz w:val="22"/>
                <w:szCs w:val="22"/>
              </w:rPr>
              <w:t>3</w:t>
            </w:r>
          </w:p>
        </w:tc>
        <w:tc>
          <w:tcPr>
            <w:tcW w:w="891" w:type="pct"/>
            <w:vAlign w:val="center"/>
          </w:tcPr>
          <w:p w:rsidR="00786D84" w:rsidRPr="006B3567" w:rsidRDefault="00EC3E57" w:rsidP="00CD24AB">
            <w:pPr>
              <w:jc w:val="center"/>
              <w:rPr>
                <w:b/>
                <w:sz w:val="22"/>
                <w:szCs w:val="22"/>
                <w:highlight w:val="yellow"/>
              </w:rPr>
            </w:pPr>
            <w:r w:rsidRPr="00EC3E57">
              <w:rPr>
                <w:b/>
                <w:sz w:val="22"/>
                <w:szCs w:val="22"/>
              </w:rPr>
              <w:t>4</w:t>
            </w:r>
          </w:p>
        </w:tc>
        <w:tc>
          <w:tcPr>
            <w:tcW w:w="890" w:type="pct"/>
            <w:vAlign w:val="center"/>
          </w:tcPr>
          <w:p w:rsidR="00786D84" w:rsidRPr="006B3567" w:rsidRDefault="00EE41E0" w:rsidP="00786D84">
            <w:pPr>
              <w:jc w:val="center"/>
              <w:rPr>
                <w:b/>
                <w:sz w:val="22"/>
                <w:szCs w:val="22"/>
              </w:rPr>
            </w:pPr>
            <w:r>
              <w:rPr>
                <w:b/>
                <w:sz w:val="22"/>
                <w:szCs w:val="22"/>
              </w:rPr>
              <w:t>21</w:t>
            </w:r>
          </w:p>
        </w:tc>
      </w:tr>
    </w:tbl>
    <w:p w:rsidR="006562F4" w:rsidRDefault="006562F4" w:rsidP="006562F4">
      <w:pPr>
        <w:pStyle w:val="afa"/>
        <w:tabs>
          <w:tab w:val="left" w:pos="1134"/>
        </w:tabs>
        <w:spacing w:line="276" w:lineRule="auto"/>
        <w:ind w:left="709"/>
        <w:rPr>
          <w:color w:val="000000" w:themeColor="text1"/>
          <w:szCs w:val="26"/>
        </w:rPr>
      </w:pPr>
    </w:p>
    <w:p w:rsidR="006562F4" w:rsidRPr="00E662B2" w:rsidRDefault="006562F4" w:rsidP="006562F4">
      <w:pPr>
        <w:pStyle w:val="afa"/>
        <w:numPr>
          <w:ilvl w:val="0"/>
          <w:numId w:val="4"/>
        </w:numPr>
        <w:tabs>
          <w:tab w:val="left" w:pos="1134"/>
        </w:tabs>
        <w:spacing w:line="276" w:lineRule="auto"/>
        <w:ind w:left="0" w:firstLine="709"/>
        <w:rPr>
          <w:color w:val="000000" w:themeColor="text1"/>
          <w:szCs w:val="26"/>
        </w:rPr>
      </w:pPr>
      <w:r w:rsidRPr="00E662B2">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 xml:space="preserve"> </w:t>
      </w:r>
      <w:r w:rsidRPr="00E662B2">
        <w:rPr>
          <w:b/>
          <w:color w:val="000000" w:themeColor="text1"/>
          <w:szCs w:val="26"/>
        </w:rPr>
        <w:t>2 ст.</w:t>
      </w:r>
      <w:r>
        <w:rPr>
          <w:b/>
          <w:color w:val="000000" w:themeColor="text1"/>
          <w:szCs w:val="26"/>
        </w:rPr>
        <w:t xml:space="preserve"> </w:t>
      </w:r>
      <w:r w:rsidRPr="00E662B2">
        <w:rPr>
          <w:b/>
          <w:color w:val="000000" w:themeColor="text1"/>
          <w:szCs w:val="26"/>
        </w:rPr>
        <w:t>13.4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662B2">
        <w:rPr>
          <w:b/>
          <w:color w:val="000000" w:themeColor="text1"/>
          <w:szCs w:val="26"/>
        </w:rPr>
        <w:t xml:space="preserve"> </w:t>
      </w:r>
      <w:r>
        <w:rPr>
          <w:b/>
          <w:color w:val="000000" w:themeColor="text1"/>
          <w:szCs w:val="26"/>
        </w:rPr>
        <w:t xml:space="preserve">276 </w:t>
      </w:r>
      <w:r w:rsidRPr="00E662B2">
        <w:rPr>
          <w:color w:val="000000" w:themeColor="text1"/>
          <w:szCs w:val="26"/>
        </w:rPr>
        <w:t>протокол</w:t>
      </w:r>
      <w:r>
        <w:rPr>
          <w:color w:val="000000" w:themeColor="text1"/>
          <w:szCs w:val="26"/>
        </w:rPr>
        <w:t>ов</w:t>
      </w:r>
      <w:r w:rsidRPr="00E662B2">
        <w:rPr>
          <w:color w:val="000000" w:themeColor="text1"/>
          <w:szCs w:val="26"/>
        </w:rPr>
        <w:t>.</w:t>
      </w:r>
    </w:p>
    <w:p w:rsidR="006562F4" w:rsidRDefault="006562F4" w:rsidP="006562F4">
      <w:pPr>
        <w:pStyle w:val="afa"/>
        <w:numPr>
          <w:ilvl w:val="0"/>
          <w:numId w:val="4"/>
        </w:numPr>
        <w:tabs>
          <w:tab w:val="left" w:pos="1134"/>
        </w:tabs>
        <w:spacing w:line="276" w:lineRule="auto"/>
        <w:ind w:left="0" w:firstLine="709"/>
        <w:rPr>
          <w:color w:val="000000" w:themeColor="text1"/>
          <w:szCs w:val="26"/>
        </w:rPr>
      </w:pPr>
      <w:r w:rsidRPr="00E662B2">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proofErr w:type="gramStart"/>
      <w:r w:rsidRPr="00E662B2">
        <w:rPr>
          <w:b/>
          <w:color w:val="000000" w:themeColor="text1"/>
          <w:szCs w:val="26"/>
        </w:rPr>
        <w:t>ч</w:t>
      </w:r>
      <w:proofErr w:type="gramEnd"/>
      <w:r w:rsidRPr="00E662B2">
        <w:rPr>
          <w:b/>
          <w:color w:val="000000" w:themeColor="text1"/>
          <w:szCs w:val="26"/>
        </w:rPr>
        <w:t>.3 ст.14.1</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Pr>
          <w:b/>
          <w:color w:val="000000" w:themeColor="text1"/>
          <w:szCs w:val="26"/>
        </w:rPr>
        <w:t xml:space="preserve"> 177 </w:t>
      </w:r>
      <w:r w:rsidRPr="00E662B2">
        <w:rPr>
          <w:color w:val="000000" w:themeColor="text1"/>
          <w:szCs w:val="26"/>
        </w:rPr>
        <w:t>про</w:t>
      </w:r>
      <w:r>
        <w:rPr>
          <w:color w:val="000000" w:themeColor="text1"/>
          <w:szCs w:val="26"/>
        </w:rPr>
        <w:t>токолов</w:t>
      </w:r>
      <w:r w:rsidRPr="00E662B2">
        <w:rPr>
          <w:color w:val="000000" w:themeColor="text1"/>
          <w:szCs w:val="26"/>
        </w:rPr>
        <w:t>.</w:t>
      </w:r>
    </w:p>
    <w:p w:rsidR="006562F4" w:rsidRPr="001F0627" w:rsidRDefault="006562F4" w:rsidP="006562F4">
      <w:pPr>
        <w:pStyle w:val="afa"/>
        <w:numPr>
          <w:ilvl w:val="0"/>
          <w:numId w:val="4"/>
        </w:numPr>
        <w:autoSpaceDE w:val="0"/>
        <w:autoSpaceDN w:val="0"/>
        <w:adjustRightInd w:val="0"/>
        <w:spacing w:line="276" w:lineRule="auto"/>
        <w:ind w:left="0" w:firstLine="709"/>
        <w:rPr>
          <w:szCs w:val="26"/>
        </w:rPr>
      </w:pPr>
      <w:proofErr w:type="gramStart"/>
      <w:r w:rsidRPr="00CE57E2">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Pr>
          <w:szCs w:val="26"/>
        </w:rPr>
        <w:t>(</w:t>
      </w:r>
      <w:r w:rsidRPr="00E662B2">
        <w:rPr>
          <w:b/>
          <w:color w:val="000000" w:themeColor="text1"/>
          <w:szCs w:val="26"/>
        </w:rPr>
        <w:t>ч.3 ст.1</w:t>
      </w:r>
      <w:r>
        <w:rPr>
          <w:b/>
          <w:color w:val="000000" w:themeColor="text1"/>
          <w:szCs w:val="26"/>
        </w:rPr>
        <w:t>3</w:t>
      </w:r>
      <w:r w:rsidRPr="00E662B2">
        <w:rPr>
          <w:b/>
          <w:color w:val="000000" w:themeColor="text1"/>
          <w:szCs w:val="26"/>
        </w:rPr>
        <w:t>.</w:t>
      </w:r>
      <w:r>
        <w:rPr>
          <w:b/>
          <w:color w:val="000000" w:themeColor="text1"/>
          <w:szCs w:val="26"/>
        </w:rPr>
        <w:t>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w:t>
      </w:r>
      <w:r>
        <w:rPr>
          <w:color w:val="000000" w:themeColor="text1"/>
          <w:szCs w:val="26"/>
        </w:rPr>
        <w:t xml:space="preserve"> – </w:t>
      </w:r>
      <w:r>
        <w:rPr>
          <w:b/>
          <w:color w:val="000000" w:themeColor="text1"/>
          <w:szCs w:val="26"/>
        </w:rPr>
        <w:t>405</w:t>
      </w:r>
      <w:r>
        <w:rPr>
          <w:color w:val="000000" w:themeColor="text1"/>
          <w:szCs w:val="26"/>
        </w:rPr>
        <w:t xml:space="preserve"> протоколов.</w:t>
      </w:r>
      <w:proofErr w:type="gramEnd"/>
    </w:p>
    <w:p w:rsidR="006562F4" w:rsidRPr="005B11A6" w:rsidRDefault="006562F4" w:rsidP="006562F4">
      <w:pPr>
        <w:pStyle w:val="afa"/>
        <w:numPr>
          <w:ilvl w:val="0"/>
          <w:numId w:val="4"/>
        </w:numPr>
        <w:autoSpaceDE w:val="0"/>
        <w:autoSpaceDN w:val="0"/>
        <w:adjustRightInd w:val="0"/>
        <w:spacing w:line="276" w:lineRule="auto"/>
        <w:ind w:left="0" w:firstLine="709"/>
        <w:rPr>
          <w:szCs w:val="26"/>
        </w:rPr>
      </w:pPr>
      <w:proofErr w:type="gramStart"/>
      <w:r w:rsidRPr="005B11A6">
        <w:rPr>
          <w:szCs w:val="26"/>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5B11A6">
        <w:rPr>
          <w:b/>
          <w:szCs w:val="26"/>
        </w:rPr>
        <w:t xml:space="preserve">ч. 1 </w:t>
      </w:r>
      <w:r w:rsidRPr="005B11A6">
        <w:rPr>
          <w:b/>
          <w:color w:val="000000" w:themeColor="text1"/>
          <w:szCs w:val="26"/>
        </w:rPr>
        <w:t>ст. 13.34</w:t>
      </w:r>
      <w:r w:rsidRPr="005B11A6">
        <w:rPr>
          <w:szCs w:val="26"/>
        </w:rPr>
        <w:t xml:space="preserve"> </w:t>
      </w:r>
      <w:proofErr w:type="spellStart"/>
      <w:r w:rsidRPr="005B11A6">
        <w:rPr>
          <w:szCs w:val="26"/>
        </w:rPr>
        <w:t>КоАП</w:t>
      </w:r>
      <w:proofErr w:type="spellEnd"/>
      <w:r w:rsidRPr="005B11A6">
        <w:rPr>
          <w:szCs w:val="26"/>
        </w:rPr>
        <w:t xml:space="preserve"> РФ) – </w:t>
      </w:r>
      <w:r>
        <w:rPr>
          <w:b/>
          <w:szCs w:val="26"/>
        </w:rPr>
        <w:t>2</w:t>
      </w:r>
      <w:r w:rsidRPr="005B11A6">
        <w:rPr>
          <w:b/>
          <w:szCs w:val="26"/>
        </w:rPr>
        <w:t xml:space="preserve"> </w:t>
      </w:r>
      <w:r w:rsidRPr="005B11A6">
        <w:rPr>
          <w:szCs w:val="26"/>
        </w:rPr>
        <w:t>протокол</w:t>
      </w:r>
      <w:r>
        <w:rPr>
          <w:szCs w:val="26"/>
        </w:rPr>
        <w:t>а</w:t>
      </w:r>
      <w:r w:rsidRPr="005B11A6">
        <w:rPr>
          <w:szCs w:val="26"/>
        </w:rPr>
        <w:t>.</w:t>
      </w:r>
      <w:proofErr w:type="gramEnd"/>
    </w:p>
    <w:p w:rsidR="006562F4" w:rsidRPr="005B11A6" w:rsidRDefault="006562F4" w:rsidP="006562F4">
      <w:pPr>
        <w:pStyle w:val="afa"/>
        <w:numPr>
          <w:ilvl w:val="0"/>
          <w:numId w:val="4"/>
        </w:numPr>
        <w:autoSpaceDE w:val="0"/>
        <w:autoSpaceDN w:val="0"/>
        <w:adjustRightInd w:val="0"/>
        <w:spacing w:line="276" w:lineRule="auto"/>
        <w:ind w:left="0" w:firstLine="709"/>
        <w:rPr>
          <w:szCs w:val="26"/>
        </w:rPr>
      </w:pPr>
      <w:r w:rsidRPr="005B11A6">
        <w:rPr>
          <w:szCs w:val="26"/>
        </w:rPr>
        <w:t xml:space="preserve">Повторное в течение года совершение административного правонарушения, предусмотренного </w:t>
      </w:r>
      <w:hyperlink w:anchor="sub_13341" w:history="1">
        <w:r w:rsidRPr="005B11A6">
          <w:rPr>
            <w:szCs w:val="26"/>
          </w:rPr>
          <w:t>частью 1</w:t>
        </w:r>
      </w:hyperlink>
      <w:r w:rsidRPr="005B11A6">
        <w:rPr>
          <w:szCs w:val="26"/>
        </w:rPr>
        <w:t xml:space="preserve"> настоящей статьи (</w:t>
      </w:r>
      <w:proofErr w:type="gramStart"/>
      <w:r w:rsidRPr="005B11A6">
        <w:rPr>
          <w:b/>
          <w:szCs w:val="26"/>
        </w:rPr>
        <w:t>ч</w:t>
      </w:r>
      <w:proofErr w:type="gramEnd"/>
      <w:r w:rsidRPr="005B11A6">
        <w:rPr>
          <w:b/>
          <w:szCs w:val="26"/>
        </w:rPr>
        <w:t xml:space="preserve">. 2 ст. </w:t>
      </w:r>
      <w:r>
        <w:rPr>
          <w:b/>
          <w:szCs w:val="26"/>
        </w:rPr>
        <w:t>13</w:t>
      </w:r>
      <w:r w:rsidRPr="005B11A6">
        <w:rPr>
          <w:b/>
          <w:szCs w:val="26"/>
        </w:rPr>
        <w:t>.</w:t>
      </w:r>
      <w:r>
        <w:rPr>
          <w:b/>
          <w:szCs w:val="26"/>
        </w:rPr>
        <w:t>34</w:t>
      </w:r>
      <w:r w:rsidRPr="005B11A6">
        <w:rPr>
          <w:szCs w:val="26"/>
        </w:rPr>
        <w:t xml:space="preserve"> </w:t>
      </w:r>
      <w:proofErr w:type="spellStart"/>
      <w:r w:rsidRPr="005B11A6">
        <w:rPr>
          <w:szCs w:val="26"/>
        </w:rPr>
        <w:t>КоАП</w:t>
      </w:r>
      <w:proofErr w:type="spellEnd"/>
      <w:r w:rsidRPr="005B11A6">
        <w:rPr>
          <w:szCs w:val="26"/>
        </w:rPr>
        <w:t xml:space="preserve"> РФ) – </w:t>
      </w:r>
      <w:r>
        <w:rPr>
          <w:b/>
          <w:szCs w:val="26"/>
        </w:rPr>
        <w:t>2</w:t>
      </w:r>
      <w:r w:rsidRPr="005B11A6">
        <w:rPr>
          <w:szCs w:val="26"/>
        </w:rPr>
        <w:t xml:space="preserve"> протокол</w:t>
      </w:r>
      <w:r>
        <w:rPr>
          <w:szCs w:val="26"/>
        </w:rPr>
        <w:t>а</w:t>
      </w:r>
      <w:r w:rsidRPr="005B11A6">
        <w:rPr>
          <w:szCs w:val="26"/>
        </w:rPr>
        <w:t>.</w:t>
      </w:r>
    </w:p>
    <w:p w:rsidR="006562F4" w:rsidRPr="00E662B2" w:rsidRDefault="006562F4" w:rsidP="006562F4">
      <w:pPr>
        <w:pStyle w:val="afa"/>
        <w:numPr>
          <w:ilvl w:val="0"/>
          <w:numId w:val="4"/>
        </w:numPr>
        <w:spacing w:line="276" w:lineRule="auto"/>
        <w:ind w:left="0" w:firstLine="709"/>
        <w:rPr>
          <w:szCs w:val="26"/>
        </w:rPr>
      </w:pPr>
      <w:r w:rsidRPr="00E662B2">
        <w:rPr>
          <w:szCs w:val="26"/>
        </w:rPr>
        <w:t>Неуплата административного штрафа в срок  (</w:t>
      </w:r>
      <w:proofErr w:type="gramStart"/>
      <w:r w:rsidRPr="00E662B2">
        <w:rPr>
          <w:b/>
          <w:szCs w:val="26"/>
        </w:rPr>
        <w:t>ч</w:t>
      </w:r>
      <w:proofErr w:type="gramEnd"/>
      <w:r w:rsidRPr="00E662B2">
        <w:rPr>
          <w:b/>
          <w:szCs w:val="26"/>
        </w:rPr>
        <w:t>.1 ст. 20.25</w:t>
      </w:r>
      <w:r w:rsidRPr="00E662B2">
        <w:rPr>
          <w:szCs w:val="26"/>
        </w:rPr>
        <w:t xml:space="preserve"> </w:t>
      </w:r>
      <w:proofErr w:type="spellStart"/>
      <w:r w:rsidRPr="00E662B2">
        <w:rPr>
          <w:szCs w:val="26"/>
        </w:rPr>
        <w:t>КоАП</w:t>
      </w:r>
      <w:proofErr w:type="spellEnd"/>
      <w:r w:rsidRPr="00E662B2">
        <w:rPr>
          <w:szCs w:val="26"/>
        </w:rPr>
        <w:t xml:space="preserve"> РФ) – </w:t>
      </w:r>
      <w:r>
        <w:rPr>
          <w:b/>
          <w:szCs w:val="26"/>
        </w:rPr>
        <w:t>6</w:t>
      </w:r>
      <w:r w:rsidRPr="00E662B2">
        <w:rPr>
          <w:szCs w:val="26"/>
        </w:rPr>
        <w:t xml:space="preserve"> протокол</w:t>
      </w:r>
      <w:r>
        <w:rPr>
          <w:szCs w:val="26"/>
        </w:rPr>
        <w:t>ов</w:t>
      </w:r>
      <w:r w:rsidRPr="00E662B2">
        <w:rPr>
          <w:szCs w:val="26"/>
        </w:rPr>
        <w:t xml:space="preserve">.  </w:t>
      </w:r>
    </w:p>
    <w:p w:rsidR="006562F4" w:rsidRPr="00E662B2"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E662B2">
        <w:rPr>
          <w:rFonts w:ascii="Times New Roman" w:hAnsi="Times New Roman" w:cs="Times New Roman"/>
          <w:color w:val="000000" w:themeColor="text1"/>
          <w:sz w:val="26"/>
          <w:szCs w:val="26"/>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w:t>
      </w:r>
      <w:r w:rsidRPr="00E662B2">
        <w:rPr>
          <w:rFonts w:ascii="Times New Roman" w:hAnsi="Times New Roman" w:cs="Times New Roman"/>
          <w:color w:val="000000" w:themeColor="text1"/>
          <w:sz w:val="26"/>
          <w:szCs w:val="26"/>
        </w:rPr>
        <w:lastRenderedPageBreak/>
        <w:t>обслуживания (</w:t>
      </w:r>
      <w:r w:rsidRPr="00E662B2">
        <w:rPr>
          <w:rFonts w:ascii="Times New Roman" w:hAnsi="Times New Roman" w:cs="Times New Roman"/>
          <w:b/>
          <w:color w:val="000000" w:themeColor="text1"/>
          <w:sz w:val="26"/>
          <w:szCs w:val="26"/>
        </w:rPr>
        <w:t>ст.</w:t>
      </w:r>
      <w:r>
        <w:rPr>
          <w:rFonts w:ascii="Times New Roman" w:hAnsi="Times New Roman" w:cs="Times New Roman"/>
          <w:b/>
          <w:color w:val="000000" w:themeColor="text1"/>
          <w:sz w:val="26"/>
          <w:szCs w:val="26"/>
        </w:rPr>
        <w:t xml:space="preserve"> </w:t>
      </w:r>
      <w:r w:rsidRPr="00E662B2">
        <w:rPr>
          <w:rFonts w:ascii="Times New Roman" w:hAnsi="Times New Roman" w:cs="Times New Roman"/>
          <w:b/>
          <w:color w:val="000000" w:themeColor="text1"/>
          <w:sz w:val="26"/>
          <w:szCs w:val="26"/>
        </w:rPr>
        <w:t xml:space="preserve">13.38 </w:t>
      </w:r>
      <w:proofErr w:type="spellStart"/>
      <w:r w:rsidRPr="00E662B2">
        <w:rPr>
          <w:rFonts w:ascii="Times New Roman" w:hAnsi="Times New Roman" w:cs="Times New Roman"/>
          <w:color w:val="000000" w:themeColor="text1"/>
          <w:sz w:val="26"/>
          <w:szCs w:val="26"/>
        </w:rPr>
        <w:t>КоАП</w:t>
      </w:r>
      <w:proofErr w:type="spellEnd"/>
      <w:r w:rsidRPr="00E662B2">
        <w:rPr>
          <w:rFonts w:ascii="Times New Roman" w:hAnsi="Times New Roman" w:cs="Times New Roman"/>
          <w:color w:val="000000" w:themeColor="text1"/>
          <w:sz w:val="26"/>
          <w:szCs w:val="26"/>
        </w:rPr>
        <w:t xml:space="preserve"> РФ) – </w:t>
      </w:r>
      <w:r>
        <w:rPr>
          <w:rFonts w:ascii="Times New Roman" w:hAnsi="Times New Roman" w:cs="Times New Roman"/>
          <w:b/>
          <w:color w:val="000000" w:themeColor="text1"/>
          <w:sz w:val="26"/>
          <w:szCs w:val="26"/>
        </w:rPr>
        <w:t>1</w:t>
      </w:r>
      <w:r>
        <w:rPr>
          <w:rFonts w:ascii="Times New Roman" w:hAnsi="Times New Roman" w:cs="Times New Roman"/>
          <w:color w:val="000000" w:themeColor="text1"/>
          <w:sz w:val="26"/>
          <w:szCs w:val="26"/>
        </w:rPr>
        <w:t xml:space="preserve"> протокол</w:t>
      </w:r>
      <w:r w:rsidRPr="00E662B2">
        <w:rPr>
          <w:rFonts w:ascii="Times New Roman" w:hAnsi="Times New Roman" w:cs="Times New Roman"/>
          <w:color w:val="000000" w:themeColor="text1"/>
          <w:sz w:val="26"/>
          <w:szCs w:val="26"/>
        </w:rPr>
        <w:t>.</w:t>
      </w:r>
    </w:p>
    <w:p w:rsidR="006562F4" w:rsidRPr="005B11A6" w:rsidRDefault="006562F4" w:rsidP="006562F4">
      <w:pPr>
        <w:pStyle w:val="afa"/>
        <w:numPr>
          <w:ilvl w:val="0"/>
          <w:numId w:val="4"/>
        </w:numPr>
        <w:tabs>
          <w:tab w:val="left" w:pos="142"/>
        </w:tabs>
        <w:autoSpaceDE w:val="0"/>
        <w:autoSpaceDN w:val="0"/>
        <w:adjustRightInd w:val="0"/>
        <w:spacing w:line="276" w:lineRule="auto"/>
        <w:ind w:left="0" w:firstLine="709"/>
        <w:rPr>
          <w:szCs w:val="26"/>
        </w:rPr>
      </w:pPr>
      <w:r w:rsidRPr="005B11A6">
        <w:rPr>
          <w:szCs w:val="26"/>
        </w:rPr>
        <w:t>Несоблюдение установленных правил и норм, регулирующих порядок проектирования, строительства и эксплуатации сетей и сооружений связи (</w:t>
      </w:r>
      <w:r w:rsidRPr="005B11A6">
        <w:rPr>
          <w:b/>
          <w:szCs w:val="26"/>
        </w:rPr>
        <w:t>ст. 13.7</w:t>
      </w:r>
      <w:r w:rsidRPr="005B11A6">
        <w:rPr>
          <w:szCs w:val="26"/>
        </w:rPr>
        <w:t xml:space="preserve"> </w:t>
      </w:r>
      <w:proofErr w:type="spellStart"/>
      <w:r w:rsidRPr="005B11A6">
        <w:rPr>
          <w:szCs w:val="26"/>
        </w:rPr>
        <w:t>КоАП</w:t>
      </w:r>
      <w:proofErr w:type="spellEnd"/>
      <w:r w:rsidRPr="005B11A6">
        <w:rPr>
          <w:szCs w:val="26"/>
        </w:rPr>
        <w:t xml:space="preserve"> РФ) – </w:t>
      </w:r>
      <w:r w:rsidRPr="005B11A6">
        <w:rPr>
          <w:b/>
          <w:szCs w:val="26"/>
        </w:rPr>
        <w:t>2</w:t>
      </w:r>
      <w:r w:rsidRPr="005B11A6">
        <w:rPr>
          <w:szCs w:val="26"/>
        </w:rPr>
        <w:t xml:space="preserve"> протокола.</w:t>
      </w:r>
    </w:p>
    <w:p w:rsidR="006562F4" w:rsidRPr="00DA3AF0"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C3103E">
        <w:rPr>
          <w:rFonts w:ascii="Times New Roman" w:hAnsi="Times New Roman" w:cs="Times New Roman"/>
          <w:color w:val="000000" w:themeColor="text1"/>
          <w:sz w:val="26"/>
          <w:szCs w:val="26"/>
        </w:rPr>
        <w:t>Уклонение от исполнения требований к обеспечению доступности для инвалидов объектов социальной, инженерной и транспортной инфраструктур</w:t>
      </w:r>
      <w:r>
        <w:rPr>
          <w:rFonts w:ascii="Times New Roman" w:hAnsi="Times New Roman" w:cs="Times New Roman"/>
          <w:color w:val="000000" w:themeColor="text1"/>
          <w:sz w:val="26"/>
          <w:szCs w:val="26"/>
        </w:rPr>
        <w:t>ы</w:t>
      </w:r>
      <w:r w:rsidRPr="00C3103E">
        <w:rPr>
          <w:rFonts w:ascii="Times New Roman" w:hAnsi="Times New Roman" w:cs="Times New Roman"/>
          <w:color w:val="000000" w:themeColor="text1"/>
          <w:sz w:val="26"/>
          <w:szCs w:val="26"/>
        </w:rPr>
        <w:t xml:space="preserve"> предоставляемых услуг (</w:t>
      </w:r>
      <w:r w:rsidRPr="00C3103E">
        <w:rPr>
          <w:rFonts w:ascii="Times New Roman" w:hAnsi="Times New Roman" w:cs="Times New Roman"/>
          <w:b/>
          <w:color w:val="000000" w:themeColor="text1"/>
          <w:sz w:val="26"/>
          <w:szCs w:val="26"/>
        </w:rPr>
        <w:t>ст. 9.13</w:t>
      </w:r>
      <w:r w:rsidRPr="00C3103E">
        <w:rPr>
          <w:rFonts w:ascii="Times New Roman" w:hAnsi="Times New Roman" w:cs="Times New Roman"/>
          <w:color w:val="000000" w:themeColor="text1"/>
          <w:sz w:val="26"/>
          <w:szCs w:val="26"/>
        </w:rPr>
        <w:t xml:space="preserve"> </w:t>
      </w:r>
      <w:proofErr w:type="spellStart"/>
      <w:r w:rsidRPr="00C3103E">
        <w:rPr>
          <w:rFonts w:ascii="Times New Roman" w:hAnsi="Times New Roman" w:cs="Times New Roman"/>
          <w:color w:val="000000" w:themeColor="text1"/>
          <w:sz w:val="26"/>
          <w:szCs w:val="26"/>
        </w:rPr>
        <w:t>КоАП</w:t>
      </w:r>
      <w:proofErr w:type="spellEnd"/>
      <w:r w:rsidRPr="00C3103E">
        <w:rPr>
          <w:rFonts w:ascii="Times New Roman" w:hAnsi="Times New Roman" w:cs="Times New Roman"/>
          <w:color w:val="000000" w:themeColor="text1"/>
          <w:sz w:val="26"/>
          <w:szCs w:val="26"/>
        </w:rPr>
        <w:t xml:space="preserve"> РФ) – </w:t>
      </w:r>
      <w:r>
        <w:rPr>
          <w:rFonts w:ascii="Times New Roman" w:hAnsi="Times New Roman" w:cs="Times New Roman"/>
          <w:b/>
          <w:color w:val="000000" w:themeColor="text1"/>
          <w:sz w:val="26"/>
          <w:szCs w:val="26"/>
        </w:rPr>
        <w:t>3</w:t>
      </w:r>
      <w:r w:rsidRPr="00C3103E">
        <w:rPr>
          <w:rFonts w:ascii="Times New Roman" w:hAnsi="Times New Roman" w:cs="Times New Roman"/>
          <w:color w:val="000000" w:themeColor="text1"/>
          <w:sz w:val="26"/>
          <w:szCs w:val="26"/>
        </w:rPr>
        <w:t xml:space="preserve"> протокол</w:t>
      </w:r>
      <w:r>
        <w:rPr>
          <w:rFonts w:ascii="Times New Roman" w:hAnsi="Times New Roman" w:cs="Times New Roman"/>
          <w:color w:val="000000" w:themeColor="text1"/>
          <w:sz w:val="26"/>
          <w:szCs w:val="26"/>
        </w:rPr>
        <w:t>а</w:t>
      </w:r>
      <w:r w:rsidRPr="00C3103E">
        <w:rPr>
          <w:rFonts w:ascii="Times New Roman" w:hAnsi="Times New Roman" w:cs="Times New Roman"/>
          <w:color w:val="000000" w:themeColor="text1"/>
          <w:sz w:val="26"/>
          <w:szCs w:val="26"/>
        </w:rPr>
        <w:t>.</w:t>
      </w:r>
    </w:p>
    <w:p w:rsidR="006562F4" w:rsidRPr="00DA3AF0"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DA3AF0">
        <w:rPr>
          <w:rFonts w:ascii="Times New Roman" w:hAnsi="Times New Roman" w:cs="Times New Roman"/>
          <w:sz w:val="26"/>
          <w:szCs w:val="26"/>
        </w:rPr>
        <w:t>Заключение договора об оказании услуг подвижной радиотелефонной связи неуполномоченным лицом</w:t>
      </w:r>
      <w:r w:rsidRPr="00DA3AF0">
        <w:rPr>
          <w:rFonts w:ascii="Times New Roman" w:hAnsi="Times New Roman" w:cs="Times New Roman"/>
          <w:color w:val="000000" w:themeColor="text1"/>
          <w:sz w:val="26"/>
          <w:szCs w:val="26"/>
        </w:rPr>
        <w:t xml:space="preserve"> (</w:t>
      </w:r>
      <w:r w:rsidRPr="00DA3AF0">
        <w:rPr>
          <w:rFonts w:ascii="Times New Roman" w:hAnsi="Times New Roman" w:cs="Times New Roman"/>
          <w:b/>
          <w:color w:val="000000" w:themeColor="text1"/>
          <w:sz w:val="26"/>
          <w:szCs w:val="26"/>
        </w:rPr>
        <w:t>ст. 13.29</w:t>
      </w:r>
      <w:r w:rsidRPr="00DA3AF0">
        <w:rPr>
          <w:rFonts w:ascii="Times New Roman" w:hAnsi="Times New Roman" w:cs="Times New Roman"/>
          <w:color w:val="000000" w:themeColor="text1"/>
          <w:sz w:val="26"/>
          <w:szCs w:val="26"/>
        </w:rPr>
        <w:t xml:space="preserve"> </w:t>
      </w:r>
      <w:proofErr w:type="spellStart"/>
      <w:r w:rsidRPr="00DA3AF0">
        <w:rPr>
          <w:rFonts w:ascii="Times New Roman" w:hAnsi="Times New Roman" w:cs="Times New Roman"/>
          <w:color w:val="000000" w:themeColor="text1"/>
          <w:sz w:val="26"/>
          <w:szCs w:val="26"/>
        </w:rPr>
        <w:t>КоАП</w:t>
      </w:r>
      <w:proofErr w:type="spellEnd"/>
      <w:r w:rsidRPr="00DA3AF0">
        <w:rPr>
          <w:rFonts w:ascii="Times New Roman" w:hAnsi="Times New Roman" w:cs="Times New Roman"/>
          <w:color w:val="000000" w:themeColor="text1"/>
          <w:sz w:val="26"/>
          <w:szCs w:val="26"/>
        </w:rPr>
        <w:t xml:space="preserve"> РФ) – </w:t>
      </w:r>
      <w:r>
        <w:rPr>
          <w:rFonts w:ascii="Times New Roman" w:hAnsi="Times New Roman" w:cs="Times New Roman"/>
          <w:b/>
          <w:color w:val="000000" w:themeColor="text1"/>
          <w:sz w:val="26"/>
          <w:szCs w:val="26"/>
        </w:rPr>
        <w:t>3</w:t>
      </w:r>
      <w:r w:rsidRPr="00DA3AF0">
        <w:rPr>
          <w:rFonts w:ascii="Times New Roman" w:hAnsi="Times New Roman" w:cs="Times New Roman"/>
          <w:color w:val="000000" w:themeColor="text1"/>
          <w:sz w:val="26"/>
          <w:szCs w:val="26"/>
        </w:rPr>
        <w:t xml:space="preserve"> протокол</w:t>
      </w:r>
      <w:r>
        <w:rPr>
          <w:rFonts w:ascii="Times New Roman" w:hAnsi="Times New Roman" w:cs="Times New Roman"/>
          <w:color w:val="000000" w:themeColor="text1"/>
          <w:sz w:val="26"/>
          <w:szCs w:val="26"/>
        </w:rPr>
        <w:t>а</w:t>
      </w:r>
      <w:r w:rsidRPr="00DA3AF0">
        <w:rPr>
          <w:rFonts w:ascii="Times New Roman" w:hAnsi="Times New Roman" w:cs="Times New Roman"/>
          <w:color w:val="000000" w:themeColor="text1"/>
          <w:sz w:val="26"/>
          <w:szCs w:val="26"/>
        </w:rPr>
        <w:t>.</w:t>
      </w:r>
    </w:p>
    <w:p w:rsidR="006562F4" w:rsidRPr="00DA3AF0" w:rsidRDefault="006562F4" w:rsidP="006562F4">
      <w:pPr>
        <w:pStyle w:val="afa"/>
        <w:numPr>
          <w:ilvl w:val="0"/>
          <w:numId w:val="4"/>
        </w:numPr>
        <w:autoSpaceDE w:val="0"/>
        <w:autoSpaceDN w:val="0"/>
        <w:adjustRightInd w:val="0"/>
        <w:spacing w:after="240" w:line="276" w:lineRule="auto"/>
        <w:ind w:left="0" w:firstLine="709"/>
        <w:rPr>
          <w:szCs w:val="26"/>
        </w:rPr>
      </w:pPr>
      <w:proofErr w:type="gramStart"/>
      <w:r w:rsidRPr="00DA3AF0">
        <w:rPr>
          <w:szCs w:val="26"/>
        </w:rPr>
        <w:t xml:space="preserve">Неосуществление установки радиоэлектронного средства и (или) высокочастотного устройства по месту, указанному при </w:t>
      </w:r>
      <w:hyperlink r:id="rId85" w:history="1">
        <w:r w:rsidRPr="00DA3AF0">
          <w:rPr>
            <w:szCs w:val="26"/>
          </w:rPr>
          <w:t>регистрации радиоэлектронного средства</w:t>
        </w:r>
      </w:hyperlink>
      <w:r w:rsidRPr="00DA3AF0">
        <w:rPr>
          <w:szCs w:val="26"/>
        </w:rPr>
        <w:t xml:space="preserve">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r w:rsidRPr="00DA3AF0">
        <w:rPr>
          <w:b/>
          <w:szCs w:val="26"/>
        </w:rPr>
        <w:t xml:space="preserve">ч. </w:t>
      </w:r>
      <w:r>
        <w:rPr>
          <w:b/>
          <w:szCs w:val="26"/>
        </w:rPr>
        <w:t>1</w:t>
      </w:r>
      <w:r w:rsidRPr="00DA3AF0">
        <w:rPr>
          <w:b/>
          <w:szCs w:val="26"/>
        </w:rPr>
        <w:t xml:space="preserve"> ст. 13.34</w:t>
      </w:r>
      <w:r w:rsidRPr="00DA3AF0">
        <w:rPr>
          <w:szCs w:val="26"/>
        </w:rPr>
        <w:t xml:space="preserve"> </w:t>
      </w:r>
      <w:proofErr w:type="spellStart"/>
      <w:r w:rsidRPr="00DA3AF0">
        <w:rPr>
          <w:szCs w:val="26"/>
        </w:rPr>
        <w:t>КоАП</w:t>
      </w:r>
      <w:proofErr w:type="spellEnd"/>
      <w:r w:rsidRPr="00DA3AF0">
        <w:rPr>
          <w:szCs w:val="26"/>
        </w:rPr>
        <w:t xml:space="preserve"> РФ) – </w:t>
      </w:r>
      <w:r w:rsidRPr="00DA3AF0">
        <w:rPr>
          <w:b/>
          <w:szCs w:val="26"/>
        </w:rPr>
        <w:t>2</w:t>
      </w:r>
      <w:r w:rsidRPr="00DA3AF0">
        <w:rPr>
          <w:szCs w:val="26"/>
        </w:rPr>
        <w:t xml:space="preserve"> протокола.</w:t>
      </w:r>
      <w:proofErr w:type="gramEnd"/>
    </w:p>
    <w:p w:rsidR="006562F4" w:rsidRPr="00DA3AF0" w:rsidRDefault="006562F4" w:rsidP="006562F4">
      <w:pPr>
        <w:pStyle w:val="afa"/>
        <w:numPr>
          <w:ilvl w:val="0"/>
          <w:numId w:val="4"/>
        </w:numPr>
        <w:autoSpaceDE w:val="0"/>
        <w:autoSpaceDN w:val="0"/>
        <w:adjustRightInd w:val="0"/>
        <w:spacing w:after="240" w:line="276" w:lineRule="auto"/>
        <w:ind w:left="0" w:firstLine="709"/>
        <w:rPr>
          <w:szCs w:val="26"/>
        </w:rPr>
      </w:pPr>
      <w:proofErr w:type="gramStart"/>
      <w:r w:rsidRPr="00DA3AF0">
        <w:rPr>
          <w:szCs w:val="26"/>
        </w:rPr>
        <w:t>Повторное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r w:rsidRPr="00DA3AF0">
        <w:rPr>
          <w:b/>
          <w:szCs w:val="26"/>
        </w:rPr>
        <w:t>ч. 4 ст. 13.42</w:t>
      </w:r>
      <w:r w:rsidRPr="00DA3AF0">
        <w:rPr>
          <w:szCs w:val="26"/>
        </w:rPr>
        <w:t xml:space="preserve"> </w:t>
      </w:r>
      <w:proofErr w:type="spellStart"/>
      <w:r w:rsidRPr="00DA3AF0">
        <w:rPr>
          <w:szCs w:val="26"/>
        </w:rPr>
        <w:t>КоАП</w:t>
      </w:r>
      <w:proofErr w:type="spellEnd"/>
      <w:proofErr w:type="gramEnd"/>
      <w:r w:rsidRPr="00DA3AF0">
        <w:rPr>
          <w:szCs w:val="26"/>
        </w:rPr>
        <w:t xml:space="preserve"> </w:t>
      </w:r>
      <w:proofErr w:type="gramStart"/>
      <w:r w:rsidRPr="00DA3AF0">
        <w:rPr>
          <w:szCs w:val="26"/>
        </w:rPr>
        <w:t xml:space="preserve">РФ) – </w:t>
      </w:r>
      <w:r w:rsidRPr="00DA3AF0">
        <w:rPr>
          <w:b/>
          <w:szCs w:val="26"/>
        </w:rPr>
        <w:t xml:space="preserve">1 </w:t>
      </w:r>
      <w:r w:rsidRPr="00DA3AF0">
        <w:rPr>
          <w:szCs w:val="26"/>
        </w:rPr>
        <w:t>протокол.</w:t>
      </w:r>
      <w:proofErr w:type="gramEnd"/>
    </w:p>
    <w:p w:rsidR="006562F4" w:rsidRPr="00231628" w:rsidRDefault="006562F4" w:rsidP="006562F4">
      <w:pPr>
        <w:pStyle w:val="afa"/>
        <w:numPr>
          <w:ilvl w:val="0"/>
          <w:numId w:val="4"/>
        </w:numPr>
        <w:autoSpaceDE w:val="0"/>
        <w:autoSpaceDN w:val="0"/>
        <w:adjustRightInd w:val="0"/>
        <w:spacing w:line="276" w:lineRule="auto"/>
        <w:ind w:left="0" w:firstLine="709"/>
        <w:rPr>
          <w:szCs w:val="26"/>
        </w:rPr>
      </w:pPr>
      <w:r>
        <w:rPr>
          <w:szCs w:val="26"/>
        </w:rPr>
        <w:t>Невыполнение законных требований должностного лица, осуществляющего производство по делу об АПН (</w:t>
      </w:r>
      <w:r w:rsidRPr="001F0627">
        <w:rPr>
          <w:b/>
          <w:color w:val="000000" w:themeColor="text1"/>
          <w:szCs w:val="26"/>
        </w:rPr>
        <w:t>ст. 1</w:t>
      </w:r>
      <w:r>
        <w:rPr>
          <w:b/>
          <w:color w:val="000000" w:themeColor="text1"/>
          <w:szCs w:val="26"/>
        </w:rPr>
        <w:t>7.7</w:t>
      </w:r>
      <w:r w:rsidRPr="001F0627">
        <w:rPr>
          <w:color w:val="000000" w:themeColor="text1"/>
          <w:szCs w:val="26"/>
        </w:rPr>
        <w:t xml:space="preserve"> </w:t>
      </w:r>
      <w:proofErr w:type="spellStart"/>
      <w:r w:rsidRPr="001F0627">
        <w:rPr>
          <w:color w:val="000000" w:themeColor="text1"/>
          <w:szCs w:val="26"/>
        </w:rPr>
        <w:t>КоАП</w:t>
      </w:r>
      <w:proofErr w:type="spellEnd"/>
      <w:r w:rsidRPr="001F0627">
        <w:rPr>
          <w:color w:val="000000" w:themeColor="text1"/>
          <w:szCs w:val="26"/>
        </w:rPr>
        <w:t xml:space="preserve"> РФ) – </w:t>
      </w:r>
      <w:r>
        <w:rPr>
          <w:b/>
          <w:color w:val="000000" w:themeColor="text1"/>
          <w:szCs w:val="26"/>
        </w:rPr>
        <w:t>9</w:t>
      </w:r>
      <w:r w:rsidRPr="001F0627">
        <w:rPr>
          <w:color w:val="000000" w:themeColor="text1"/>
          <w:szCs w:val="26"/>
        </w:rPr>
        <w:t xml:space="preserve"> протокол</w:t>
      </w:r>
      <w:r>
        <w:rPr>
          <w:color w:val="000000" w:themeColor="text1"/>
          <w:szCs w:val="26"/>
        </w:rPr>
        <w:t>ов</w:t>
      </w:r>
      <w:r w:rsidRPr="001F0627">
        <w:rPr>
          <w:color w:val="000000" w:themeColor="text1"/>
          <w:szCs w:val="26"/>
        </w:rPr>
        <w:t>.</w:t>
      </w:r>
    </w:p>
    <w:p w:rsidR="006562F4"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r w:rsidRPr="00E662B2">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4</w:t>
      </w:r>
      <w:r w:rsidRPr="00E662B2">
        <w:rPr>
          <w:b/>
          <w:color w:val="000000" w:themeColor="text1"/>
          <w:szCs w:val="26"/>
        </w:rPr>
        <w:t xml:space="preserve"> ст.14.1</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Pr>
          <w:b/>
          <w:color w:val="000000" w:themeColor="text1"/>
          <w:szCs w:val="26"/>
        </w:rPr>
        <w:t xml:space="preserve"> 61 </w:t>
      </w:r>
      <w:r w:rsidRPr="00E662B2">
        <w:rPr>
          <w:color w:val="000000" w:themeColor="text1"/>
          <w:szCs w:val="26"/>
        </w:rPr>
        <w:t>про</w:t>
      </w:r>
      <w:r>
        <w:rPr>
          <w:color w:val="000000" w:themeColor="text1"/>
          <w:szCs w:val="26"/>
        </w:rPr>
        <w:t>токол</w:t>
      </w:r>
      <w:r w:rsidRPr="00E662B2">
        <w:rPr>
          <w:color w:val="000000" w:themeColor="text1"/>
          <w:szCs w:val="26"/>
        </w:rPr>
        <w:t>.</w:t>
      </w:r>
    </w:p>
    <w:p w:rsidR="006562F4" w:rsidRPr="006562F4" w:rsidRDefault="006562F4" w:rsidP="006562F4">
      <w:pPr>
        <w:pStyle w:val="afa"/>
        <w:numPr>
          <w:ilvl w:val="0"/>
          <w:numId w:val="4"/>
        </w:numPr>
        <w:autoSpaceDE w:val="0"/>
        <w:autoSpaceDN w:val="0"/>
        <w:adjustRightInd w:val="0"/>
        <w:spacing w:line="276" w:lineRule="auto"/>
        <w:ind w:left="0" w:firstLine="709"/>
        <w:rPr>
          <w:color w:val="000000" w:themeColor="text1"/>
          <w:szCs w:val="26"/>
        </w:rPr>
      </w:pPr>
      <w:proofErr w:type="gramStart"/>
      <w:r w:rsidRPr="00E662B2">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E662B2">
        <w:rPr>
          <w:b/>
          <w:szCs w:val="26"/>
        </w:rPr>
        <w:t>ч.1 ст. 19.5</w:t>
      </w:r>
      <w:r w:rsidRPr="00E662B2">
        <w:rPr>
          <w:szCs w:val="26"/>
        </w:rPr>
        <w:t xml:space="preserve"> </w:t>
      </w:r>
      <w:proofErr w:type="spellStart"/>
      <w:r w:rsidRPr="00E662B2">
        <w:rPr>
          <w:szCs w:val="26"/>
        </w:rPr>
        <w:t>КоАП</w:t>
      </w:r>
      <w:proofErr w:type="spellEnd"/>
      <w:r w:rsidRPr="00E662B2">
        <w:rPr>
          <w:szCs w:val="26"/>
        </w:rPr>
        <w:t xml:space="preserve"> РФ) – </w:t>
      </w:r>
      <w:r>
        <w:rPr>
          <w:b/>
          <w:szCs w:val="26"/>
        </w:rPr>
        <w:t xml:space="preserve">2 </w:t>
      </w:r>
      <w:r w:rsidRPr="00E662B2">
        <w:rPr>
          <w:szCs w:val="26"/>
        </w:rPr>
        <w:t>протокол</w:t>
      </w:r>
      <w:r>
        <w:rPr>
          <w:szCs w:val="26"/>
        </w:rPr>
        <w:t>а.</w:t>
      </w:r>
      <w:proofErr w:type="gramEnd"/>
    </w:p>
    <w:p w:rsidR="006562F4" w:rsidRPr="00365EA2" w:rsidRDefault="006562F4" w:rsidP="006562F4">
      <w:pPr>
        <w:ind w:firstLine="709"/>
        <w:rPr>
          <w:szCs w:val="26"/>
        </w:rPr>
      </w:pPr>
      <w:r w:rsidRPr="00365EA2">
        <w:rPr>
          <w:szCs w:val="26"/>
        </w:rPr>
        <w:t>Для рассмотрения в суд направлен</w:t>
      </w:r>
      <w:r>
        <w:rPr>
          <w:szCs w:val="26"/>
        </w:rPr>
        <w:t>о</w:t>
      </w:r>
      <w:r w:rsidRPr="00365EA2">
        <w:rPr>
          <w:b/>
          <w:szCs w:val="26"/>
        </w:rPr>
        <w:t xml:space="preserve"> </w:t>
      </w:r>
      <w:r>
        <w:rPr>
          <w:b/>
          <w:szCs w:val="26"/>
        </w:rPr>
        <w:t>264</w:t>
      </w:r>
      <w:r w:rsidRPr="00365EA2">
        <w:rPr>
          <w:b/>
          <w:szCs w:val="26"/>
        </w:rPr>
        <w:t xml:space="preserve"> </w:t>
      </w:r>
      <w:r w:rsidRPr="00365EA2">
        <w:rPr>
          <w:b/>
          <w:i/>
          <w:szCs w:val="26"/>
        </w:rPr>
        <w:t>(2</w:t>
      </w:r>
      <w:r>
        <w:rPr>
          <w:b/>
          <w:i/>
          <w:szCs w:val="26"/>
        </w:rPr>
        <w:t>8</w:t>
      </w:r>
      <w:r w:rsidRPr="00365EA2">
        <w:rPr>
          <w:b/>
          <w:i/>
          <w:szCs w:val="26"/>
        </w:rPr>
        <w:t xml:space="preserve"> %)</w:t>
      </w:r>
      <w:r w:rsidRPr="00365EA2">
        <w:rPr>
          <w:szCs w:val="26"/>
        </w:rPr>
        <w:t xml:space="preserve"> протокол</w:t>
      </w:r>
      <w:r>
        <w:rPr>
          <w:szCs w:val="26"/>
        </w:rPr>
        <w:t>а</w:t>
      </w:r>
      <w:r w:rsidRPr="00365EA2">
        <w:rPr>
          <w:szCs w:val="26"/>
        </w:rPr>
        <w:t>.</w:t>
      </w:r>
    </w:p>
    <w:p w:rsidR="006562F4" w:rsidRDefault="00366BC8" w:rsidP="006562F4">
      <w:pPr>
        <w:pStyle w:val="afa"/>
        <w:ind w:left="0" w:firstLine="709"/>
        <w:rPr>
          <w:color w:val="000000" w:themeColor="text1"/>
          <w:szCs w:val="26"/>
        </w:rPr>
      </w:pPr>
      <w:r>
        <w:rPr>
          <w:noProof/>
          <w:color w:val="000000" w:themeColor="text1"/>
          <w:szCs w:val="26"/>
        </w:rPr>
        <w:drawing>
          <wp:anchor distT="0" distB="0" distL="114300" distR="114300" simplePos="0" relativeHeight="251716608" behindDoc="0" locked="0" layoutInCell="1" allowOverlap="1">
            <wp:simplePos x="0" y="0"/>
            <wp:positionH relativeFrom="column">
              <wp:posOffset>-66040</wp:posOffset>
            </wp:positionH>
            <wp:positionV relativeFrom="paragraph">
              <wp:posOffset>280670</wp:posOffset>
            </wp:positionV>
            <wp:extent cx="6223000" cy="2419350"/>
            <wp:effectExtent l="19050" t="0" r="6350" b="0"/>
            <wp:wrapNone/>
            <wp:docPr id="6"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anchor>
        </w:drawing>
      </w:r>
      <w:r w:rsidR="006562F4" w:rsidRPr="00365EA2">
        <w:rPr>
          <w:color w:val="000000" w:themeColor="text1"/>
          <w:szCs w:val="26"/>
        </w:rPr>
        <w:t>Старшими государственными инспекторами рассмотрен</w:t>
      </w:r>
      <w:r w:rsidR="006562F4">
        <w:rPr>
          <w:color w:val="000000" w:themeColor="text1"/>
          <w:szCs w:val="26"/>
        </w:rPr>
        <w:t>о</w:t>
      </w:r>
      <w:r w:rsidR="006562F4" w:rsidRPr="00365EA2">
        <w:rPr>
          <w:color w:val="000000" w:themeColor="text1"/>
          <w:szCs w:val="26"/>
        </w:rPr>
        <w:t xml:space="preserve"> </w:t>
      </w:r>
      <w:r w:rsidR="006562F4">
        <w:rPr>
          <w:b/>
          <w:color w:val="000000" w:themeColor="text1"/>
          <w:szCs w:val="26"/>
        </w:rPr>
        <w:t>688</w:t>
      </w:r>
      <w:r w:rsidR="006562F4" w:rsidRPr="00365EA2">
        <w:rPr>
          <w:b/>
          <w:color w:val="000000" w:themeColor="text1"/>
          <w:szCs w:val="26"/>
        </w:rPr>
        <w:t xml:space="preserve"> </w:t>
      </w:r>
      <w:r w:rsidR="006562F4" w:rsidRPr="00365EA2">
        <w:rPr>
          <w:b/>
          <w:i/>
          <w:color w:val="000000" w:themeColor="text1"/>
          <w:szCs w:val="26"/>
        </w:rPr>
        <w:t>(</w:t>
      </w:r>
      <w:r w:rsidR="006562F4">
        <w:rPr>
          <w:b/>
          <w:i/>
          <w:color w:val="000000" w:themeColor="text1"/>
          <w:szCs w:val="26"/>
        </w:rPr>
        <w:t>72</w:t>
      </w:r>
      <w:r w:rsidR="006562F4" w:rsidRPr="00365EA2">
        <w:rPr>
          <w:b/>
          <w:i/>
          <w:color w:val="000000" w:themeColor="text1"/>
          <w:szCs w:val="26"/>
        </w:rPr>
        <w:t>%)</w:t>
      </w:r>
      <w:r w:rsidR="006562F4" w:rsidRPr="00365EA2">
        <w:rPr>
          <w:color w:val="000000" w:themeColor="text1"/>
          <w:szCs w:val="26"/>
        </w:rPr>
        <w:t xml:space="preserve"> протокол</w:t>
      </w:r>
      <w:r w:rsidR="006562F4">
        <w:rPr>
          <w:color w:val="000000" w:themeColor="text1"/>
          <w:szCs w:val="26"/>
        </w:rPr>
        <w:t>ов</w:t>
      </w:r>
      <w:r w:rsidR="006562F4" w:rsidRPr="00365EA2">
        <w:rPr>
          <w:color w:val="000000" w:themeColor="text1"/>
          <w:szCs w:val="26"/>
        </w:rPr>
        <w:t>.</w:t>
      </w:r>
    </w:p>
    <w:p w:rsidR="00A86EC3" w:rsidRDefault="00A86EC3"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6562F4" w:rsidRPr="00471F92" w:rsidRDefault="006562F4" w:rsidP="006562F4">
      <w:pPr>
        <w:ind w:firstLine="709"/>
        <w:rPr>
          <w:color w:val="000000" w:themeColor="text1"/>
          <w:szCs w:val="26"/>
        </w:rPr>
      </w:pPr>
      <w:r w:rsidRPr="00471F92">
        <w:rPr>
          <w:color w:val="000000" w:themeColor="text1"/>
          <w:szCs w:val="26"/>
        </w:rPr>
        <w:lastRenderedPageBreak/>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21</w:t>
      </w:r>
      <w:r w:rsidRPr="00471F92">
        <w:rPr>
          <w:color w:val="000000" w:themeColor="text1"/>
          <w:szCs w:val="26"/>
        </w:rPr>
        <w:t xml:space="preserve"> года)</w:t>
      </w:r>
      <w:r w:rsidRPr="00471F92">
        <w:rPr>
          <w:b/>
          <w:color w:val="000000" w:themeColor="text1"/>
          <w:szCs w:val="26"/>
        </w:rPr>
        <w:t xml:space="preserve">– </w:t>
      </w:r>
      <w:r>
        <w:rPr>
          <w:b/>
          <w:color w:val="000000" w:themeColor="text1"/>
          <w:szCs w:val="26"/>
        </w:rPr>
        <w:t>1203</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6562F4" w:rsidRPr="00471F92" w:rsidRDefault="006562F4" w:rsidP="006562F4">
      <w:pPr>
        <w:ind w:firstLine="709"/>
        <w:rPr>
          <w:color w:val="000000" w:themeColor="text1"/>
          <w:szCs w:val="26"/>
        </w:rPr>
      </w:pPr>
      <w:r w:rsidRPr="00471F92">
        <w:rPr>
          <w:color w:val="000000" w:themeColor="text1"/>
          <w:szCs w:val="26"/>
        </w:rPr>
        <w:t xml:space="preserve">- </w:t>
      </w:r>
      <w:r>
        <w:rPr>
          <w:b/>
          <w:color w:val="000000" w:themeColor="text1"/>
          <w:szCs w:val="26"/>
        </w:rPr>
        <w:t xml:space="preserve">669 </w:t>
      </w:r>
      <w:r w:rsidRPr="00471F92">
        <w:rPr>
          <w:b/>
          <w:i/>
          <w:color w:val="000000" w:themeColor="text1"/>
          <w:szCs w:val="26"/>
        </w:rPr>
        <w:t>(</w:t>
      </w:r>
      <w:r>
        <w:rPr>
          <w:b/>
          <w:i/>
          <w:color w:val="000000" w:themeColor="text1"/>
          <w:szCs w:val="26"/>
        </w:rPr>
        <w:t xml:space="preserve">56 </w:t>
      </w:r>
      <w:r w:rsidRPr="00471F92">
        <w:rPr>
          <w:b/>
          <w:i/>
          <w:color w:val="000000" w:themeColor="text1"/>
          <w:szCs w:val="26"/>
        </w:rPr>
        <w:t>%)</w:t>
      </w:r>
      <w:r w:rsidRPr="00471F92">
        <w:rPr>
          <w:color w:val="000000" w:themeColor="text1"/>
          <w:szCs w:val="26"/>
        </w:rPr>
        <w:t xml:space="preserve"> –решени</w:t>
      </w:r>
      <w:r>
        <w:rPr>
          <w:color w:val="000000" w:themeColor="text1"/>
          <w:szCs w:val="26"/>
        </w:rPr>
        <w:t>й</w:t>
      </w:r>
      <w:r w:rsidRPr="00471F92">
        <w:rPr>
          <w:color w:val="000000" w:themeColor="text1"/>
          <w:szCs w:val="26"/>
        </w:rPr>
        <w:t xml:space="preserve"> вынесено судом</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21</w:t>
      </w:r>
      <w:r w:rsidRPr="00471F92">
        <w:rPr>
          <w:color w:val="000000" w:themeColor="text1"/>
          <w:szCs w:val="26"/>
        </w:rPr>
        <w:t xml:space="preserve"> года);</w:t>
      </w:r>
    </w:p>
    <w:p w:rsidR="006562F4" w:rsidRPr="00471F92" w:rsidRDefault="006562F4" w:rsidP="006562F4">
      <w:pPr>
        <w:ind w:firstLine="660"/>
        <w:rPr>
          <w:color w:val="000000" w:themeColor="text1"/>
          <w:szCs w:val="26"/>
        </w:rPr>
      </w:pPr>
      <w:r w:rsidRPr="00471F92">
        <w:rPr>
          <w:color w:val="000000" w:themeColor="text1"/>
          <w:szCs w:val="26"/>
        </w:rPr>
        <w:t xml:space="preserve">- </w:t>
      </w:r>
      <w:r>
        <w:rPr>
          <w:b/>
          <w:color w:val="000000" w:themeColor="text1"/>
          <w:szCs w:val="26"/>
        </w:rPr>
        <w:t xml:space="preserve">534 </w:t>
      </w:r>
      <w:r w:rsidRPr="00471F92">
        <w:rPr>
          <w:b/>
          <w:color w:val="000000" w:themeColor="text1"/>
          <w:szCs w:val="26"/>
        </w:rPr>
        <w:t>(</w:t>
      </w:r>
      <w:r>
        <w:rPr>
          <w:b/>
          <w:color w:val="000000" w:themeColor="text1"/>
          <w:szCs w:val="26"/>
        </w:rPr>
        <w:t xml:space="preserve">44 </w:t>
      </w:r>
      <w:r w:rsidRPr="00471F92">
        <w:rPr>
          <w:b/>
          <w:i/>
          <w:color w:val="000000" w:themeColor="text1"/>
          <w:szCs w:val="26"/>
        </w:rPr>
        <w:t>%)</w:t>
      </w:r>
      <w:r w:rsidRPr="00471F92">
        <w:rPr>
          <w:color w:val="000000" w:themeColor="text1"/>
          <w:szCs w:val="26"/>
        </w:rPr>
        <w:t xml:space="preserve"> - вынесено в рамках полномочий старшими государственными инспекторами.</w:t>
      </w:r>
    </w:p>
    <w:p w:rsidR="0075021F" w:rsidRDefault="00366BC8" w:rsidP="00B56859">
      <w:pPr>
        <w:ind w:firstLine="660"/>
        <w:rPr>
          <w:color w:val="000000" w:themeColor="text1"/>
          <w:szCs w:val="26"/>
        </w:rPr>
      </w:pPr>
      <w:r>
        <w:rPr>
          <w:noProof/>
          <w:color w:val="000000" w:themeColor="text1"/>
          <w:szCs w:val="26"/>
        </w:rPr>
        <w:drawing>
          <wp:anchor distT="0" distB="0" distL="114300" distR="114300" simplePos="0" relativeHeight="251646976" behindDoc="0" locked="0" layoutInCell="1" allowOverlap="1">
            <wp:simplePos x="0" y="0"/>
            <wp:positionH relativeFrom="column">
              <wp:posOffset>80010</wp:posOffset>
            </wp:positionH>
            <wp:positionV relativeFrom="paragraph">
              <wp:posOffset>207645</wp:posOffset>
            </wp:positionV>
            <wp:extent cx="6508750" cy="2317750"/>
            <wp:effectExtent l="19050" t="0" r="635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anchor>
        </w:drawing>
      </w:r>
    </w:p>
    <w:p w:rsidR="00E834E6" w:rsidRDefault="00E834E6" w:rsidP="00B56859">
      <w:pPr>
        <w:ind w:firstLine="660"/>
        <w:rPr>
          <w:color w:val="000000" w:themeColor="text1"/>
          <w:szCs w:val="26"/>
        </w:rPr>
      </w:pP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5F2BD9" w:rsidRDefault="005F2BD9" w:rsidP="00B56859">
      <w:pPr>
        <w:ind w:firstLine="660"/>
        <w:rPr>
          <w:color w:val="000000" w:themeColor="text1"/>
          <w:szCs w:val="26"/>
        </w:rPr>
      </w:pPr>
    </w:p>
    <w:p w:rsidR="002907C0" w:rsidRDefault="002907C0" w:rsidP="00B56859">
      <w:pPr>
        <w:ind w:firstLine="660"/>
        <w:rPr>
          <w:color w:val="000000" w:themeColor="text1"/>
          <w:szCs w:val="26"/>
        </w:rPr>
      </w:pPr>
    </w:p>
    <w:p w:rsidR="006562F4" w:rsidRPr="00471F92" w:rsidRDefault="006562F4" w:rsidP="006562F4">
      <w:pPr>
        <w:ind w:firstLine="660"/>
        <w:rPr>
          <w:color w:val="000000" w:themeColor="text1"/>
          <w:szCs w:val="26"/>
        </w:rPr>
      </w:pPr>
      <w:r w:rsidRPr="00471F92">
        <w:rPr>
          <w:color w:val="000000" w:themeColor="text1"/>
          <w:szCs w:val="26"/>
        </w:rPr>
        <w:t>Наложено административных наказаний (с учетом материалов 20</w:t>
      </w:r>
      <w:r>
        <w:rPr>
          <w:color w:val="000000" w:themeColor="text1"/>
          <w:szCs w:val="26"/>
        </w:rPr>
        <w:t>21</w:t>
      </w:r>
      <w:r w:rsidRPr="00471F92">
        <w:rPr>
          <w:color w:val="000000" w:themeColor="text1"/>
          <w:szCs w:val="26"/>
        </w:rPr>
        <w:t xml:space="preserve"> года):</w:t>
      </w:r>
    </w:p>
    <w:p w:rsidR="006562F4" w:rsidRPr="00471F92" w:rsidRDefault="006562F4" w:rsidP="006562F4">
      <w:pPr>
        <w:ind w:firstLine="708"/>
        <w:rPr>
          <w:color w:val="000000" w:themeColor="text1"/>
          <w:szCs w:val="26"/>
        </w:rPr>
      </w:pPr>
      <w:r w:rsidRPr="00471F92">
        <w:rPr>
          <w:szCs w:val="26"/>
        </w:rPr>
        <w:t xml:space="preserve">- в виде штрафа на сумму </w:t>
      </w:r>
      <w:r>
        <w:rPr>
          <w:b/>
          <w:szCs w:val="26"/>
        </w:rPr>
        <w:t xml:space="preserve">12451,7 </w:t>
      </w:r>
      <w:r w:rsidRPr="00471F92">
        <w:rPr>
          <w:color w:val="000000" w:themeColor="text1"/>
          <w:szCs w:val="26"/>
        </w:rPr>
        <w:t>тыс</w:t>
      </w:r>
      <w:proofErr w:type="gramStart"/>
      <w:r w:rsidRPr="00471F92">
        <w:rPr>
          <w:color w:val="000000" w:themeColor="text1"/>
          <w:szCs w:val="26"/>
        </w:rPr>
        <w:t>.р</w:t>
      </w:r>
      <w:proofErr w:type="gramEnd"/>
      <w:r w:rsidRPr="00471F92">
        <w:rPr>
          <w:color w:val="000000" w:themeColor="text1"/>
          <w:szCs w:val="26"/>
        </w:rPr>
        <w:t xml:space="preserve">уб. (взыскано </w:t>
      </w:r>
      <w:r>
        <w:rPr>
          <w:b/>
          <w:color w:val="000000" w:themeColor="text1"/>
          <w:szCs w:val="26"/>
        </w:rPr>
        <w:t>9241,2</w:t>
      </w:r>
      <w:r w:rsidRPr="00471F92">
        <w:rPr>
          <w:b/>
          <w:color w:val="000000" w:themeColor="text1"/>
          <w:szCs w:val="26"/>
        </w:rPr>
        <w:t xml:space="preserve"> тыс</w:t>
      </w:r>
      <w:r w:rsidRPr="00471F92">
        <w:rPr>
          <w:color w:val="000000" w:themeColor="text1"/>
          <w:szCs w:val="26"/>
        </w:rPr>
        <w:t>.руб.);</w:t>
      </w:r>
    </w:p>
    <w:p w:rsidR="006562F4" w:rsidRPr="00C97627" w:rsidRDefault="006562F4" w:rsidP="006562F4">
      <w:pPr>
        <w:ind w:firstLine="708"/>
        <w:rPr>
          <w:color w:val="000000" w:themeColor="text1"/>
          <w:szCs w:val="26"/>
        </w:rPr>
      </w:pPr>
      <w:r w:rsidRPr="00C97627">
        <w:rPr>
          <w:color w:val="000000" w:themeColor="text1"/>
          <w:szCs w:val="26"/>
        </w:rPr>
        <w:t xml:space="preserve">- в виде предупреждения – </w:t>
      </w:r>
      <w:r>
        <w:rPr>
          <w:b/>
          <w:color w:val="000000" w:themeColor="text1"/>
          <w:szCs w:val="26"/>
        </w:rPr>
        <w:t>165</w:t>
      </w:r>
      <w:r w:rsidRPr="00C97627">
        <w:rPr>
          <w:color w:val="000000" w:themeColor="text1"/>
          <w:szCs w:val="26"/>
        </w:rPr>
        <w:t>;</w:t>
      </w:r>
    </w:p>
    <w:p w:rsidR="006562F4" w:rsidRPr="00C97627" w:rsidRDefault="006562F4" w:rsidP="006562F4">
      <w:pPr>
        <w:ind w:firstLine="708"/>
        <w:rPr>
          <w:color w:val="000000" w:themeColor="text1"/>
          <w:szCs w:val="26"/>
        </w:rPr>
      </w:pPr>
      <w:r w:rsidRPr="00C97627">
        <w:rPr>
          <w:color w:val="000000" w:themeColor="text1"/>
          <w:szCs w:val="26"/>
        </w:rPr>
        <w:t xml:space="preserve">- в виде объявления устного замечания </w:t>
      </w:r>
      <w:r w:rsidRPr="00C97627">
        <w:rPr>
          <w:b/>
          <w:color w:val="000000" w:themeColor="text1"/>
          <w:szCs w:val="26"/>
        </w:rPr>
        <w:t xml:space="preserve">– </w:t>
      </w:r>
      <w:r>
        <w:rPr>
          <w:b/>
          <w:color w:val="000000" w:themeColor="text1"/>
          <w:szCs w:val="26"/>
        </w:rPr>
        <w:t>29</w:t>
      </w:r>
      <w:r w:rsidRPr="00C97627">
        <w:rPr>
          <w:b/>
          <w:color w:val="000000" w:themeColor="text1"/>
          <w:szCs w:val="26"/>
        </w:rPr>
        <w:t>;</w:t>
      </w:r>
    </w:p>
    <w:p w:rsidR="006562F4" w:rsidRPr="00C97627" w:rsidRDefault="006562F4" w:rsidP="006562F4">
      <w:pPr>
        <w:ind w:firstLine="709"/>
        <w:rPr>
          <w:szCs w:val="26"/>
        </w:rPr>
      </w:pPr>
      <w:r w:rsidRPr="00C97627">
        <w:rPr>
          <w:szCs w:val="26"/>
        </w:rPr>
        <w:t xml:space="preserve">- отсутствие состава, события – </w:t>
      </w:r>
      <w:r>
        <w:rPr>
          <w:b/>
          <w:szCs w:val="26"/>
        </w:rPr>
        <w:t>9</w:t>
      </w:r>
      <w:r w:rsidRPr="00C97627">
        <w:rPr>
          <w:szCs w:val="26"/>
        </w:rPr>
        <w:t>;</w:t>
      </w:r>
    </w:p>
    <w:p w:rsidR="006562F4" w:rsidRPr="00C97627" w:rsidRDefault="006562F4" w:rsidP="006562F4">
      <w:pPr>
        <w:ind w:firstLine="709"/>
        <w:rPr>
          <w:szCs w:val="26"/>
        </w:rPr>
      </w:pPr>
      <w:r>
        <w:rPr>
          <w:szCs w:val="26"/>
        </w:rPr>
        <w:t>- </w:t>
      </w:r>
      <w:r w:rsidRPr="00C97627">
        <w:rPr>
          <w:szCs w:val="26"/>
        </w:rPr>
        <w:t xml:space="preserve">в связи с истечением сроков привлечения к административной </w:t>
      </w:r>
      <w:r>
        <w:rPr>
          <w:szCs w:val="26"/>
        </w:rPr>
        <w:br/>
      </w:r>
      <w:r w:rsidRPr="00C97627">
        <w:rPr>
          <w:szCs w:val="26"/>
        </w:rPr>
        <w:t xml:space="preserve">ответственности – </w:t>
      </w:r>
      <w:r>
        <w:rPr>
          <w:b/>
          <w:szCs w:val="26"/>
        </w:rPr>
        <w:t>191</w:t>
      </w:r>
      <w:r w:rsidRPr="00C97627">
        <w:rPr>
          <w:szCs w:val="26"/>
        </w:rPr>
        <w:t>;</w:t>
      </w:r>
    </w:p>
    <w:p w:rsidR="006562F4" w:rsidRPr="00C97627" w:rsidRDefault="006562F4" w:rsidP="006562F4">
      <w:pPr>
        <w:ind w:firstLine="709"/>
        <w:rPr>
          <w:b/>
          <w:szCs w:val="26"/>
        </w:rPr>
      </w:pPr>
      <w:r w:rsidRPr="00C97627">
        <w:rPr>
          <w:szCs w:val="26"/>
        </w:rPr>
        <w:t xml:space="preserve">- в виде штрафа – </w:t>
      </w:r>
      <w:r>
        <w:rPr>
          <w:b/>
          <w:szCs w:val="26"/>
        </w:rPr>
        <w:t>795</w:t>
      </w:r>
      <w:r w:rsidRPr="00C97627">
        <w:rPr>
          <w:b/>
          <w:szCs w:val="26"/>
        </w:rPr>
        <w:t>;</w:t>
      </w:r>
    </w:p>
    <w:p w:rsidR="006562F4" w:rsidRDefault="006562F4" w:rsidP="006562F4">
      <w:pPr>
        <w:ind w:firstLine="709"/>
        <w:rPr>
          <w:b/>
          <w:szCs w:val="26"/>
        </w:rPr>
      </w:pPr>
      <w:r w:rsidRPr="00C97627">
        <w:rPr>
          <w:szCs w:val="26"/>
        </w:rPr>
        <w:t xml:space="preserve">- </w:t>
      </w:r>
      <w:r w:rsidRPr="004619E5">
        <w:rPr>
          <w:szCs w:val="26"/>
        </w:rPr>
        <w:t xml:space="preserve">постановления о прекращении исполнения </w:t>
      </w:r>
      <w:r w:rsidRPr="00C97627">
        <w:rPr>
          <w:szCs w:val="26"/>
        </w:rPr>
        <w:t xml:space="preserve">– </w:t>
      </w:r>
      <w:r>
        <w:rPr>
          <w:b/>
          <w:szCs w:val="26"/>
        </w:rPr>
        <w:t>14</w:t>
      </w:r>
      <w:r w:rsidRPr="00C97627">
        <w:rPr>
          <w:b/>
          <w:szCs w:val="26"/>
        </w:rPr>
        <w:t>.</w:t>
      </w:r>
    </w:p>
    <w:p w:rsidR="007D0173" w:rsidRDefault="007D0173" w:rsidP="00686F53">
      <w:pPr>
        <w:ind w:firstLine="708"/>
        <w:rPr>
          <w:color w:val="000000" w:themeColor="text1"/>
          <w:szCs w:val="26"/>
        </w:rPr>
      </w:pPr>
    </w:p>
    <w:p w:rsidR="00B56859" w:rsidRPr="00351498" w:rsidRDefault="00F26543" w:rsidP="00686F53">
      <w:pPr>
        <w:ind w:firstLine="708"/>
        <w:rPr>
          <w:szCs w:val="26"/>
        </w:rPr>
      </w:pPr>
      <w:r>
        <w:rPr>
          <w:color w:val="000000" w:themeColor="text1"/>
          <w:szCs w:val="26"/>
        </w:rPr>
        <w:t xml:space="preserve">За </w:t>
      </w:r>
      <w:r w:rsidR="009931D8" w:rsidRPr="009053D5">
        <w:rPr>
          <w:color w:val="000000" w:themeColor="text1"/>
          <w:szCs w:val="26"/>
        </w:rPr>
        <w:t>202</w:t>
      </w:r>
      <w:r w:rsidR="00D17FDD">
        <w:rPr>
          <w:color w:val="000000" w:themeColor="text1"/>
          <w:szCs w:val="26"/>
        </w:rPr>
        <w:t>2</w:t>
      </w:r>
      <w:r w:rsidR="00A82F77" w:rsidRPr="009053D5">
        <w:rPr>
          <w:color w:val="000000" w:themeColor="text1"/>
          <w:szCs w:val="26"/>
        </w:rPr>
        <w:t xml:space="preserve"> год</w:t>
      </w:r>
      <w:r w:rsidR="00100E98" w:rsidRPr="009053D5">
        <w:rPr>
          <w:color w:val="000000" w:themeColor="text1"/>
          <w:szCs w:val="26"/>
        </w:rPr>
        <w:t>а</w:t>
      </w:r>
      <w:r w:rsidR="00482F22" w:rsidRPr="009053D5">
        <w:rPr>
          <w:color w:val="000000" w:themeColor="text1"/>
          <w:szCs w:val="26"/>
        </w:rPr>
        <w:t xml:space="preserve"> </w:t>
      </w:r>
      <w:r w:rsidR="00B56859" w:rsidRPr="00351498">
        <w:rPr>
          <w:szCs w:val="26"/>
        </w:rPr>
        <w:t xml:space="preserve">в </w:t>
      </w:r>
      <w:r w:rsidR="00B56859" w:rsidRPr="00351498">
        <w:rPr>
          <w:b/>
          <w:szCs w:val="26"/>
        </w:rPr>
        <w:t xml:space="preserve">сфере защиты персональных данных </w:t>
      </w:r>
      <w:r w:rsidR="00B56859" w:rsidRPr="00351498">
        <w:rPr>
          <w:szCs w:val="26"/>
        </w:rPr>
        <w:t>был</w:t>
      </w:r>
      <w:r w:rsidR="009931D8" w:rsidRPr="00351498">
        <w:rPr>
          <w:szCs w:val="26"/>
        </w:rPr>
        <w:t>о</w:t>
      </w:r>
      <w:r w:rsidR="00B56859" w:rsidRPr="00351498">
        <w:rPr>
          <w:szCs w:val="26"/>
        </w:rPr>
        <w:t xml:space="preserve"> составлен</w:t>
      </w:r>
      <w:r w:rsidR="004A19CE" w:rsidRPr="00351498">
        <w:rPr>
          <w:szCs w:val="26"/>
        </w:rPr>
        <w:t>о</w:t>
      </w:r>
      <w:r w:rsidR="00EF01EB" w:rsidRPr="00351498">
        <w:rPr>
          <w:szCs w:val="26"/>
        </w:rPr>
        <w:t xml:space="preserve"> </w:t>
      </w:r>
      <w:r w:rsidR="006562F4">
        <w:rPr>
          <w:b/>
          <w:szCs w:val="26"/>
        </w:rPr>
        <w:t>62</w:t>
      </w:r>
      <w:r w:rsidR="00EF01EB" w:rsidRPr="00351498">
        <w:rPr>
          <w:b/>
          <w:szCs w:val="26"/>
        </w:rPr>
        <w:t xml:space="preserve"> </w:t>
      </w:r>
      <w:r w:rsidR="00B56859" w:rsidRPr="00351498">
        <w:rPr>
          <w:szCs w:val="26"/>
        </w:rPr>
        <w:t>протокол</w:t>
      </w:r>
      <w:r w:rsidR="006562F4">
        <w:rPr>
          <w:szCs w:val="26"/>
        </w:rPr>
        <w:t>а</w:t>
      </w:r>
      <w:r w:rsidR="00B56859" w:rsidRPr="00351498">
        <w:rPr>
          <w:szCs w:val="26"/>
        </w:rPr>
        <w:t xml:space="preserve"> об административных правонарушениях, из них:</w:t>
      </w:r>
    </w:p>
    <w:p w:rsidR="00351498" w:rsidRPr="00471F92" w:rsidRDefault="00351498" w:rsidP="00351498">
      <w:pPr>
        <w:ind w:firstLine="708"/>
        <w:rPr>
          <w:color w:val="000000" w:themeColor="text1"/>
          <w:szCs w:val="26"/>
        </w:rPr>
      </w:pPr>
      <w:r w:rsidRPr="00351498">
        <w:rPr>
          <w:szCs w:val="26"/>
        </w:rPr>
        <w:t xml:space="preserve">- </w:t>
      </w:r>
      <w:r w:rsidR="006562F4">
        <w:rPr>
          <w:b/>
          <w:szCs w:val="26"/>
        </w:rPr>
        <w:t>37</w:t>
      </w:r>
      <w:r w:rsidR="00EC3E57">
        <w:rPr>
          <w:b/>
          <w:szCs w:val="26"/>
        </w:rPr>
        <w:t xml:space="preserve"> </w:t>
      </w:r>
      <w:r w:rsidRPr="00351498">
        <w:rPr>
          <w:b/>
          <w:i/>
          <w:szCs w:val="26"/>
        </w:rPr>
        <w:t>(59</w:t>
      </w:r>
      <w:r w:rsidR="006562F4">
        <w:rPr>
          <w:b/>
          <w:i/>
          <w:szCs w:val="26"/>
        </w:rPr>
        <w:t>,7</w:t>
      </w:r>
      <w:r w:rsidRPr="00351498">
        <w:rPr>
          <w:b/>
          <w:i/>
          <w:szCs w:val="26"/>
        </w:rPr>
        <w:t>%)</w:t>
      </w:r>
      <w:r w:rsidRPr="00351498">
        <w:rPr>
          <w:szCs w:val="26"/>
        </w:rPr>
        <w:t xml:space="preserve"> – в отношении юридических</w:t>
      </w:r>
      <w:r w:rsidRPr="00471F92">
        <w:rPr>
          <w:color w:val="000000" w:themeColor="text1"/>
          <w:szCs w:val="26"/>
        </w:rPr>
        <w:t xml:space="preserve"> лиц;</w:t>
      </w:r>
    </w:p>
    <w:p w:rsidR="00351498" w:rsidRDefault="00351498" w:rsidP="00351498">
      <w:pPr>
        <w:ind w:firstLine="708"/>
        <w:rPr>
          <w:color w:val="000000" w:themeColor="text1"/>
          <w:szCs w:val="26"/>
        </w:rPr>
      </w:pPr>
      <w:r w:rsidRPr="00471F92">
        <w:rPr>
          <w:color w:val="000000" w:themeColor="text1"/>
          <w:szCs w:val="26"/>
        </w:rPr>
        <w:t xml:space="preserve">- </w:t>
      </w:r>
      <w:r w:rsidR="006562F4">
        <w:rPr>
          <w:b/>
          <w:color w:val="000000" w:themeColor="text1"/>
          <w:szCs w:val="26"/>
        </w:rPr>
        <w:t>24</w:t>
      </w:r>
      <w:r w:rsidR="00EC3E57">
        <w:rPr>
          <w:b/>
          <w:color w:val="000000" w:themeColor="text1"/>
          <w:szCs w:val="26"/>
        </w:rPr>
        <w:t xml:space="preserve"> </w:t>
      </w:r>
      <w:r w:rsidRPr="00471F92">
        <w:rPr>
          <w:b/>
          <w:i/>
          <w:color w:val="000000" w:themeColor="text1"/>
          <w:szCs w:val="26"/>
        </w:rPr>
        <w:t>(</w:t>
      </w:r>
      <w:r w:rsidR="006562F4">
        <w:rPr>
          <w:b/>
          <w:i/>
          <w:color w:val="000000" w:themeColor="text1"/>
          <w:szCs w:val="26"/>
        </w:rPr>
        <w:t>38,7</w:t>
      </w:r>
      <w:r w:rsidRPr="00471F92">
        <w:rPr>
          <w:b/>
          <w:i/>
          <w:color w:val="000000" w:themeColor="text1"/>
          <w:szCs w:val="26"/>
        </w:rPr>
        <w:t>%)</w:t>
      </w:r>
      <w:r w:rsidR="006562F4">
        <w:rPr>
          <w:color w:val="000000" w:themeColor="text1"/>
          <w:szCs w:val="26"/>
        </w:rPr>
        <w:t xml:space="preserve"> – в отношении должностных лиц;</w:t>
      </w:r>
    </w:p>
    <w:p w:rsidR="006562F4" w:rsidRDefault="006562F4" w:rsidP="006562F4">
      <w:pPr>
        <w:ind w:firstLine="708"/>
        <w:rPr>
          <w:szCs w:val="26"/>
        </w:rPr>
      </w:pPr>
      <w:r w:rsidRPr="006D187D">
        <w:rPr>
          <w:b/>
          <w:i/>
          <w:szCs w:val="26"/>
        </w:rPr>
        <w:t>-</w:t>
      </w:r>
      <w:r>
        <w:rPr>
          <w:b/>
          <w:i/>
          <w:szCs w:val="26"/>
        </w:rPr>
        <w:t>1</w:t>
      </w:r>
      <w:r w:rsidRPr="006D187D">
        <w:rPr>
          <w:b/>
          <w:i/>
          <w:szCs w:val="26"/>
        </w:rPr>
        <w:t xml:space="preserve"> </w:t>
      </w:r>
      <w:r w:rsidRPr="006D187D">
        <w:rPr>
          <w:b/>
          <w:bCs/>
          <w:i/>
          <w:szCs w:val="26"/>
        </w:rPr>
        <w:t>(</w:t>
      </w:r>
      <w:r>
        <w:rPr>
          <w:b/>
          <w:bCs/>
          <w:i/>
          <w:szCs w:val="26"/>
        </w:rPr>
        <w:t>1,6</w:t>
      </w:r>
      <w:r w:rsidRPr="006D187D">
        <w:rPr>
          <w:b/>
          <w:bCs/>
          <w:i/>
          <w:szCs w:val="26"/>
        </w:rPr>
        <w:t xml:space="preserve"> %)</w:t>
      </w:r>
      <w:r w:rsidRPr="006D187D">
        <w:rPr>
          <w:szCs w:val="26"/>
        </w:rPr>
        <w:t xml:space="preserve"> в отношении индивидуальных предпринимателей.</w:t>
      </w:r>
    </w:p>
    <w:p w:rsidR="00366BC8" w:rsidRDefault="00366BC8" w:rsidP="006562F4">
      <w:pPr>
        <w:ind w:firstLine="708"/>
        <w:rPr>
          <w:szCs w:val="26"/>
        </w:rPr>
      </w:pPr>
    </w:p>
    <w:p w:rsidR="00366BC8" w:rsidRDefault="00366BC8" w:rsidP="006562F4">
      <w:pPr>
        <w:ind w:firstLine="708"/>
        <w:rPr>
          <w:szCs w:val="26"/>
        </w:rPr>
      </w:pPr>
    </w:p>
    <w:p w:rsidR="00366BC8" w:rsidRPr="006D187D" w:rsidRDefault="00366BC8" w:rsidP="006562F4">
      <w:pPr>
        <w:ind w:firstLine="708"/>
        <w:rPr>
          <w:color w:val="000000" w:themeColor="text1"/>
          <w:szCs w:val="26"/>
        </w:rPr>
      </w:pPr>
    </w:p>
    <w:p w:rsidR="00EC3E57" w:rsidRPr="00351498" w:rsidRDefault="00EC3E57" w:rsidP="00D51522">
      <w:pPr>
        <w:pStyle w:val="a8"/>
        <w:spacing w:line="240" w:lineRule="auto"/>
        <w:ind w:firstLine="0"/>
        <w:jc w:val="center"/>
        <w:rPr>
          <w:b/>
          <w:sz w:val="26"/>
          <w:szCs w:val="26"/>
        </w:rPr>
      </w:pPr>
    </w:p>
    <w:p w:rsidR="00D51522" w:rsidRPr="00A67BFD" w:rsidRDefault="00C34B2A" w:rsidP="00D51522">
      <w:pPr>
        <w:pStyle w:val="a8"/>
        <w:spacing w:line="240" w:lineRule="auto"/>
        <w:ind w:firstLine="0"/>
        <w:jc w:val="center"/>
        <w:rPr>
          <w:b/>
          <w:szCs w:val="24"/>
        </w:rPr>
      </w:pPr>
      <w:r w:rsidRPr="00A67BFD">
        <w:rPr>
          <w:b/>
          <w:szCs w:val="24"/>
        </w:rPr>
        <w:lastRenderedPageBreak/>
        <w:t>С</w:t>
      </w:r>
      <w:r w:rsidR="00331432" w:rsidRPr="00A67BFD">
        <w:rPr>
          <w:b/>
          <w:szCs w:val="24"/>
        </w:rPr>
        <w:t>равнительные данные о количестве составленных протоколов</w:t>
      </w:r>
      <w:r w:rsidR="0003351B" w:rsidRPr="00A67BFD">
        <w:rPr>
          <w:b/>
          <w:szCs w:val="24"/>
        </w:rPr>
        <w:t xml:space="preserve"> </w:t>
      </w:r>
      <w:r w:rsidR="005266D1" w:rsidRPr="00A67BFD">
        <w:rPr>
          <w:b/>
          <w:szCs w:val="24"/>
        </w:rPr>
        <w:t xml:space="preserve">об АПН </w:t>
      </w:r>
    </w:p>
    <w:p w:rsidR="008D7A20" w:rsidRPr="00A67BFD" w:rsidRDefault="00A55680" w:rsidP="00D51522">
      <w:pPr>
        <w:pStyle w:val="a8"/>
        <w:spacing w:line="240" w:lineRule="auto"/>
        <w:ind w:firstLine="0"/>
        <w:jc w:val="center"/>
        <w:rPr>
          <w:b/>
          <w:szCs w:val="24"/>
        </w:rPr>
      </w:pPr>
      <w:r>
        <w:rPr>
          <w:b/>
          <w:noProof/>
          <w:szCs w:val="24"/>
        </w:rPr>
        <w:drawing>
          <wp:anchor distT="0" distB="0" distL="114300" distR="114300" simplePos="0" relativeHeight="251665408" behindDoc="0" locked="0" layoutInCell="1" allowOverlap="1">
            <wp:simplePos x="0" y="0"/>
            <wp:positionH relativeFrom="column">
              <wp:posOffset>-234316</wp:posOffset>
            </wp:positionH>
            <wp:positionV relativeFrom="paragraph">
              <wp:posOffset>167640</wp:posOffset>
            </wp:positionV>
            <wp:extent cx="6657975" cy="2933700"/>
            <wp:effectExtent l="19050" t="0" r="0" b="0"/>
            <wp:wrapNone/>
            <wp:docPr id="4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anchor>
        </w:drawing>
      </w:r>
      <w:r w:rsidR="003C78EB" w:rsidRPr="00A67BFD">
        <w:rPr>
          <w:b/>
          <w:szCs w:val="24"/>
        </w:rPr>
        <w:t xml:space="preserve">в </w:t>
      </w:r>
      <w:r w:rsidR="00D17FDD">
        <w:rPr>
          <w:b/>
          <w:szCs w:val="24"/>
        </w:rPr>
        <w:t>2021</w:t>
      </w:r>
      <w:r w:rsidR="003C78EB" w:rsidRPr="00A67BFD">
        <w:rPr>
          <w:b/>
          <w:szCs w:val="24"/>
        </w:rPr>
        <w:t xml:space="preserve"> и </w:t>
      </w:r>
      <w:r w:rsidR="00113203" w:rsidRPr="00A67BFD">
        <w:rPr>
          <w:b/>
          <w:szCs w:val="24"/>
        </w:rPr>
        <w:t>20</w:t>
      </w:r>
      <w:r w:rsidR="00D17FDD">
        <w:rPr>
          <w:b/>
          <w:szCs w:val="24"/>
        </w:rPr>
        <w:t>22</w:t>
      </w:r>
      <w:r w:rsidR="00331432" w:rsidRPr="00A67BFD">
        <w:rPr>
          <w:b/>
          <w:szCs w:val="24"/>
        </w:rPr>
        <w:t xml:space="preserve"> год</w:t>
      </w:r>
      <w:r w:rsidR="001D4B44" w:rsidRPr="00A67BFD">
        <w:rPr>
          <w:b/>
          <w:szCs w:val="24"/>
        </w:rPr>
        <w:t>ах</w:t>
      </w:r>
    </w:p>
    <w:p w:rsidR="00D62118" w:rsidRDefault="00D62118" w:rsidP="00F51E3D">
      <w:pPr>
        <w:jc w:val="left"/>
        <w:rPr>
          <w:b/>
          <w:szCs w:val="26"/>
        </w:rPr>
      </w:pPr>
    </w:p>
    <w:p w:rsidR="00EF01EB" w:rsidRDefault="00EF01EB"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351498" w:rsidRDefault="00351498" w:rsidP="00F51E3D">
      <w:pPr>
        <w:jc w:val="left"/>
        <w:rPr>
          <w:b/>
          <w:szCs w:val="26"/>
        </w:rPr>
      </w:pPr>
    </w:p>
    <w:p w:rsidR="00F26543" w:rsidRDefault="00F26543" w:rsidP="00F51E3D">
      <w:pPr>
        <w:jc w:val="left"/>
        <w:rPr>
          <w:b/>
          <w:szCs w:val="26"/>
        </w:rPr>
      </w:pPr>
    </w:p>
    <w:p w:rsidR="00F26543" w:rsidRDefault="00F26543" w:rsidP="00F51E3D">
      <w:pPr>
        <w:jc w:val="left"/>
        <w:rPr>
          <w:b/>
          <w:szCs w:val="26"/>
        </w:rPr>
      </w:pPr>
    </w:p>
    <w:p w:rsidR="0070432A" w:rsidRDefault="0070432A">
      <w:pPr>
        <w:spacing w:line="240" w:lineRule="auto"/>
        <w:jc w:val="left"/>
        <w:rPr>
          <w:b/>
          <w:szCs w:val="26"/>
        </w:rPr>
      </w:pPr>
    </w:p>
    <w:p w:rsidR="00A67BFD" w:rsidRPr="00A67BFD" w:rsidRDefault="00A67BFD" w:rsidP="00A67BFD">
      <w:pPr>
        <w:pStyle w:val="a8"/>
        <w:spacing w:line="240" w:lineRule="auto"/>
        <w:ind w:firstLine="0"/>
        <w:jc w:val="center"/>
        <w:rPr>
          <w:b/>
          <w:szCs w:val="24"/>
        </w:rPr>
      </w:pPr>
      <w:r w:rsidRPr="00A67BFD">
        <w:rPr>
          <w:b/>
          <w:szCs w:val="24"/>
        </w:rPr>
        <w:t xml:space="preserve">Сравнительные данные о количестве составленных протоколов об АПН </w:t>
      </w:r>
    </w:p>
    <w:p w:rsidR="00A67BFD" w:rsidRPr="00A67BFD" w:rsidRDefault="00D17FDD" w:rsidP="00A67BFD">
      <w:pPr>
        <w:pStyle w:val="a8"/>
        <w:spacing w:line="240" w:lineRule="auto"/>
        <w:ind w:firstLine="0"/>
        <w:jc w:val="center"/>
        <w:rPr>
          <w:b/>
          <w:szCs w:val="24"/>
        </w:rPr>
      </w:pPr>
      <w:r>
        <w:rPr>
          <w:b/>
          <w:szCs w:val="24"/>
        </w:rPr>
        <w:t>в 2022</w:t>
      </w:r>
      <w:r w:rsidR="00A67BFD" w:rsidRPr="00A67BFD">
        <w:rPr>
          <w:b/>
          <w:szCs w:val="24"/>
        </w:rPr>
        <w:t xml:space="preserve"> год</w:t>
      </w:r>
      <w:r w:rsidR="00A67BFD">
        <w:rPr>
          <w:b/>
          <w:szCs w:val="24"/>
        </w:rPr>
        <w:t>у</w:t>
      </w:r>
    </w:p>
    <w:p w:rsidR="00A67BFD" w:rsidRDefault="0075021F" w:rsidP="00F51E3D">
      <w:pPr>
        <w:jc w:val="left"/>
        <w:rPr>
          <w:b/>
          <w:szCs w:val="26"/>
        </w:rPr>
      </w:pPr>
      <w:r>
        <w:rPr>
          <w:b/>
          <w:noProof/>
          <w:szCs w:val="26"/>
        </w:rPr>
        <w:drawing>
          <wp:anchor distT="0" distB="0" distL="114300" distR="114300" simplePos="0" relativeHeight="251677696" behindDoc="0" locked="0" layoutInCell="1" allowOverlap="1">
            <wp:simplePos x="0" y="0"/>
            <wp:positionH relativeFrom="column">
              <wp:posOffset>-114444</wp:posOffset>
            </wp:positionH>
            <wp:positionV relativeFrom="paragraph">
              <wp:posOffset>145331</wp:posOffset>
            </wp:positionV>
            <wp:extent cx="6597411" cy="2941608"/>
            <wp:effectExtent l="19050" t="0" r="0" b="0"/>
            <wp:wrapNone/>
            <wp:docPr id="53"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anchor>
        </w:drawing>
      </w: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75021F" w:rsidRDefault="0075021F" w:rsidP="00FC4ABA">
      <w:pPr>
        <w:ind w:firstLine="720"/>
        <w:rPr>
          <w:szCs w:val="26"/>
        </w:rPr>
      </w:pPr>
    </w:p>
    <w:p w:rsidR="002919C1" w:rsidRDefault="002919C1" w:rsidP="00FC4ABA">
      <w:pPr>
        <w:ind w:firstLine="720"/>
        <w:rPr>
          <w:szCs w:val="26"/>
        </w:rPr>
      </w:pPr>
    </w:p>
    <w:p w:rsidR="005D04D3" w:rsidRPr="00B82526" w:rsidRDefault="00BD4404" w:rsidP="00FC4ABA">
      <w:pPr>
        <w:ind w:firstLine="720"/>
        <w:rPr>
          <w:szCs w:val="26"/>
        </w:rPr>
      </w:pPr>
      <w:r w:rsidRPr="00AE04EC">
        <w:rPr>
          <w:szCs w:val="26"/>
        </w:rPr>
        <w:t xml:space="preserve">Общее число составленных протоколов об административных правонарушениях можно </w:t>
      </w:r>
      <w:r w:rsidRPr="00B82526">
        <w:rPr>
          <w:szCs w:val="26"/>
        </w:rPr>
        <w:t xml:space="preserve">классифицировать по составам административных правонарушений, следующим образом: </w:t>
      </w:r>
    </w:p>
    <w:p w:rsidR="00D17FDD" w:rsidRPr="00B82526" w:rsidRDefault="00D17FDD" w:rsidP="00D17FDD">
      <w:pPr>
        <w:ind w:firstLine="709"/>
        <w:rPr>
          <w:szCs w:val="26"/>
        </w:rPr>
      </w:pPr>
      <w:r w:rsidRPr="00B82526">
        <w:rPr>
          <w:szCs w:val="26"/>
        </w:rPr>
        <w:t>1. Непредставление сведений (</w:t>
      </w:r>
      <w:r w:rsidRPr="00B82526">
        <w:rPr>
          <w:b/>
          <w:szCs w:val="26"/>
        </w:rPr>
        <w:t>ст. 19.7</w:t>
      </w:r>
      <w:r w:rsidRPr="00B82526">
        <w:rPr>
          <w:szCs w:val="26"/>
        </w:rPr>
        <w:t xml:space="preserve"> </w:t>
      </w:r>
      <w:proofErr w:type="spellStart"/>
      <w:r w:rsidRPr="00B82526">
        <w:rPr>
          <w:szCs w:val="26"/>
        </w:rPr>
        <w:t>КоАП</w:t>
      </w:r>
      <w:proofErr w:type="spellEnd"/>
      <w:r w:rsidRPr="00B82526">
        <w:rPr>
          <w:szCs w:val="26"/>
        </w:rPr>
        <w:t xml:space="preserve"> РФ) – </w:t>
      </w:r>
      <w:r w:rsidR="0070432A">
        <w:rPr>
          <w:b/>
          <w:szCs w:val="26"/>
        </w:rPr>
        <w:t>58</w:t>
      </w:r>
      <w:r w:rsidRPr="00B82526">
        <w:rPr>
          <w:b/>
          <w:szCs w:val="26"/>
        </w:rPr>
        <w:t xml:space="preserve"> </w:t>
      </w:r>
      <w:r w:rsidRPr="00B82526">
        <w:rPr>
          <w:szCs w:val="26"/>
        </w:rPr>
        <w:t>протоколов;</w:t>
      </w:r>
    </w:p>
    <w:p w:rsidR="00D17FDD" w:rsidRPr="00B82526" w:rsidRDefault="00D17FDD" w:rsidP="00D17FDD">
      <w:pPr>
        <w:autoSpaceDE w:val="0"/>
        <w:autoSpaceDN w:val="0"/>
        <w:adjustRightInd w:val="0"/>
        <w:ind w:firstLine="709"/>
        <w:rPr>
          <w:szCs w:val="26"/>
        </w:rPr>
      </w:pPr>
      <w:r w:rsidRPr="00B82526">
        <w:rPr>
          <w:szCs w:val="26"/>
        </w:rPr>
        <w:t xml:space="preserve">2. </w:t>
      </w:r>
      <w:proofErr w:type="gramStart"/>
      <w:r w:rsidRPr="00B82526">
        <w:rPr>
          <w:szCs w:val="26"/>
        </w:rPr>
        <w:t xml:space="preserve">Невыполнение оператором в сроки, установленные </w:t>
      </w:r>
      <w:r w:rsidRPr="00B82526">
        <w:t>законодательством</w:t>
      </w:r>
      <w:r w:rsidRPr="00B82526">
        <w:rPr>
          <w:szCs w:val="26"/>
        </w:rP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w:t>
      </w:r>
      <w:r w:rsidRPr="00B82526">
        <w:rPr>
          <w:szCs w:val="26"/>
        </w:rPr>
        <w:lastRenderedPageBreak/>
        <w:t>неполными, устаревшими, неточными, незаконно полученными или не являются необходимыми для заявленной цели обработки (</w:t>
      </w:r>
      <w:r w:rsidRPr="00B82526">
        <w:rPr>
          <w:b/>
          <w:szCs w:val="26"/>
        </w:rPr>
        <w:t>ч.5 ст. 13.11</w:t>
      </w:r>
      <w:r w:rsidRPr="00B82526">
        <w:rPr>
          <w:szCs w:val="26"/>
        </w:rPr>
        <w:t xml:space="preserve"> </w:t>
      </w:r>
      <w:proofErr w:type="spellStart"/>
      <w:r w:rsidRPr="00B82526">
        <w:rPr>
          <w:szCs w:val="26"/>
        </w:rPr>
        <w:t>КоАП</w:t>
      </w:r>
      <w:proofErr w:type="spellEnd"/>
      <w:proofErr w:type="gramEnd"/>
      <w:r w:rsidRPr="00B82526">
        <w:rPr>
          <w:szCs w:val="26"/>
        </w:rPr>
        <w:t xml:space="preserve"> </w:t>
      </w:r>
      <w:proofErr w:type="gramStart"/>
      <w:r w:rsidRPr="00B82526">
        <w:rPr>
          <w:szCs w:val="26"/>
        </w:rPr>
        <w:t xml:space="preserve">РФ) – </w:t>
      </w:r>
      <w:r w:rsidRPr="00B82526">
        <w:rPr>
          <w:b/>
          <w:szCs w:val="26"/>
        </w:rPr>
        <w:t>3</w:t>
      </w:r>
      <w:r w:rsidRPr="00B82526">
        <w:rPr>
          <w:szCs w:val="26"/>
        </w:rPr>
        <w:t xml:space="preserve"> протокола.</w:t>
      </w:r>
      <w:proofErr w:type="gramEnd"/>
    </w:p>
    <w:p w:rsidR="0070432A" w:rsidRPr="006D187D" w:rsidRDefault="0070432A" w:rsidP="0070432A">
      <w:pPr>
        <w:ind w:firstLine="709"/>
        <w:rPr>
          <w:szCs w:val="26"/>
        </w:rPr>
      </w:pPr>
      <w:r>
        <w:rPr>
          <w:szCs w:val="26"/>
        </w:rPr>
        <w:t xml:space="preserve">3. </w:t>
      </w:r>
      <w:r w:rsidRPr="006D187D">
        <w:rPr>
          <w:szCs w:val="26"/>
        </w:rPr>
        <w:t xml:space="preserve">Обработка персональных данных в случаях, не предусмотренных </w:t>
      </w:r>
      <w:hyperlink r:id="rId90" w:history="1">
        <w:r w:rsidRPr="0070432A">
          <w:rPr>
            <w:rStyle w:val="afff3"/>
            <w:color w:val="auto"/>
            <w:szCs w:val="26"/>
          </w:rPr>
          <w:t>законодательством</w:t>
        </w:r>
      </w:hyperlink>
      <w:r w:rsidRPr="0070432A">
        <w:rPr>
          <w:szCs w:val="26"/>
        </w:rP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sidRPr="0070432A">
          <w:rPr>
            <w:rStyle w:val="afff3"/>
            <w:color w:val="auto"/>
            <w:szCs w:val="26"/>
          </w:rPr>
          <w:t>частью 2</w:t>
        </w:r>
      </w:hyperlink>
      <w:r w:rsidRPr="006D187D">
        <w:rPr>
          <w:szCs w:val="26"/>
        </w:rPr>
        <w:t xml:space="preserve"> настоящей статьи, если эти действия не содержат уголовно наказуемого деяния (</w:t>
      </w:r>
      <w:proofErr w:type="gramStart"/>
      <w:r w:rsidRPr="006D187D">
        <w:rPr>
          <w:b/>
          <w:szCs w:val="26"/>
        </w:rPr>
        <w:t>ч</w:t>
      </w:r>
      <w:proofErr w:type="gramEnd"/>
      <w:r w:rsidRPr="006D187D">
        <w:rPr>
          <w:b/>
          <w:szCs w:val="26"/>
        </w:rPr>
        <w:t>. 1 ст. 13.11</w:t>
      </w:r>
      <w:r w:rsidRPr="006D187D">
        <w:rPr>
          <w:szCs w:val="26"/>
        </w:rPr>
        <w:t xml:space="preserve"> </w:t>
      </w:r>
      <w:proofErr w:type="spellStart"/>
      <w:r w:rsidRPr="006D187D">
        <w:rPr>
          <w:szCs w:val="26"/>
        </w:rPr>
        <w:t>КоАП</w:t>
      </w:r>
      <w:proofErr w:type="spellEnd"/>
      <w:r w:rsidRPr="006D187D">
        <w:rPr>
          <w:szCs w:val="26"/>
        </w:rPr>
        <w:t xml:space="preserve"> РФ) – </w:t>
      </w:r>
      <w:r w:rsidRPr="006D187D">
        <w:rPr>
          <w:b/>
          <w:szCs w:val="26"/>
        </w:rPr>
        <w:t>1</w:t>
      </w:r>
      <w:r w:rsidRPr="006D187D">
        <w:rPr>
          <w:szCs w:val="26"/>
        </w:rPr>
        <w:t xml:space="preserve"> протокол.</w:t>
      </w:r>
    </w:p>
    <w:p w:rsidR="00B56859" w:rsidRPr="00C3082C" w:rsidRDefault="00B56859" w:rsidP="00B56859">
      <w:pPr>
        <w:spacing w:line="348" w:lineRule="auto"/>
        <w:ind w:firstLine="709"/>
        <w:rPr>
          <w:szCs w:val="26"/>
        </w:rPr>
      </w:pPr>
      <w:r w:rsidRPr="00C3082C">
        <w:rPr>
          <w:szCs w:val="26"/>
        </w:rPr>
        <w:t>Составленные протоколы об АПН направлены по подведомственности в суды.</w:t>
      </w:r>
    </w:p>
    <w:p w:rsidR="00333B13" w:rsidRPr="00C3082C" w:rsidRDefault="00B56859" w:rsidP="00B56859">
      <w:pPr>
        <w:spacing w:line="348" w:lineRule="auto"/>
        <w:ind w:firstLine="709"/>
        <w:rPr>
          <w:szCs w:val="26"/>
        </w:rPr>
      </w:pPr>
      <w:r w:rsidRPr="00C3082C">
        <w:rPr>
          <w:szCs w:val="26"/>
        </w:rPr>
        <w:t xml:space="preserve">Всего по протоколам за нарушения в области персональных данных вынесено </w:t>
      </w:r>
      <w:r w:rsidR="00EC3E57">
        <w:rPr>
          <w:b/>
          <w:szCs w:val="26"/>
        </w:rPr>
        <w:t>101</w:t>
      </w:r>
      <w:r w:rsidR="00062A09" w:rsidRPr="00C3082C">
        <w:rPr>
          <w:b/>
          <w:szCs w:val="26"/>
        </w:rPr>
        <w:t xml:space="preserve"> </w:t>
      </w:r>
      <w:r w:rsidR="00E47FF3" w:rsidRPr="00C3082C">
        <w:rPr>
          <w:szCs w:val="26"/>
        </w:rPr>
        <w:t>постановлени</w:t>
      </w:r>
      <w:r w:rsidR="00EC3E57">
        <w:rPr>
          <w:szCs w:val="26"/>
        </w:rPr>
        <w:t>е</w:t>
      </w:r>
      <w:r w:rsidRPr="00C3082C">
        <w:rPr>
          <w:szCs w:val="26"/>
        </w:rPr>
        <w:t>, из них</w:t>
      </w:r>
      <w:r w:rsidR="00333B13" w:rsidRPr="00C3082C">
        <w:rPr>
          <w:szCs w:val="26"/>
        </w:rPr>
        <w:t>:</w:t>
      </w:r>
    </w:p>
    <w:p w:rsidR="00B56859" w:rsidRPr="00C3082C" w:rsidRDefault="00333B13" w:rsidP="00B56859">
      <w:pPr>
        <w:spacing w:line="348" w:lineRule="auto"/>
        <w:ind w:firstLine="709"/>
        <w:rPr>
          <w:szCs w:val="26"/>
        </w:rPr>
      </w:pPr>
      <w:r w:rsidRPr="00C3082C">
        <w:rPr>
          <w:szCs w:val="26"/>
        </w:rPr>
        <w:t xml:space="preserve">- </w:t>
      </w:r>
      <w:r w:rsidR="00385C0F" w:rsidRPr="00C3082C">
        <w:rPr>
          <w:szCs w:val="26"/>
        </w:rPr>
        <w:t xml:space="preserve">в виде штрафа - </w:t>
      </w:r>
      <w:r w:rsidR="0070432A">
        <w:rPr>
          <w:b/>
          <w:szCs w:val="26"/>
        </w:rPr>
        <w:t>65</w:t>
      </w:r>
      <w:r w:rsidR="00FE0F2D" w:rsidRPr="00C3082C">
        <w:rPr>
          <w:szCs w:val="26"/>
        </w:rPr>
        <w:t>;</w:t>
      </w:r>
    </w:p>
    <w:p w:rsidR="00C3082C" w:rsidRDefault="00C3082C" w:rsidP="00C3082C">
      <w:pPr>
        <w:ind w:firstLine="709"/>
        <w:rPr>
          <w:color w:val="000000" w:themeColor="text1"/>
          <w:szCs w:val="26"/>
        </w:rPr>
      </w:pPr>
      <w:r w:rsidRPr="00C3082C">
        <w:rPr>
          <w:szCs w:val="26"/>
        </w:rPr>
        <w:t>- в виде предупреждения</w:t>
      </w:r>
      <w:r w:rsidRPr="00471F92">
        <w:rPr>
          <w:color w:val="000000" w:themeColor="text1"/>
          <w:szCs w:val="26"/>
        </w:rPr>
        <w:t xml:space="preserve"> - </w:t>
      </w:r>
      <w:r w:rsidR="0070432A">
        <w:rPr>
          <w:b/>
          <w:color w:val="000000" w:themeColor="text1"/>
          <w:szCs w:val="26"/>
        </w:rPr>
        <w:t>49</w:t>
      </w:r>
      <w:r>
        <w:rPr>
          <w:b/>
          <w:color w:val="000000" w:themeColor="text1"/>
          <w:szCs w:val="26"/>
        </w:rPr>
        <w:t>;</w:t>
      </w:r>
    </w:p>
    <w:p w:rsidR="00C3082C" w:rsidRDefault="00C3082C" w:rsidP="00C3082C">
      <w:pPr>
        <w:ind w:firstLine="709"/>
        <w:rPr>
          <w:b/>
          <w:szCs w:val="26"/>
        </w:rPr>
      </w:pPr>
      <w:r w:rsidRPr="00512D19">
        <w:rPr>
          <w:szCs w:val="26"/>
        </w:rPr>
        <w:t xml:space="preserve">- возврат протоколов на доработку – </w:t>
      </w:r>
      <w:r w:rsidR="00EC3E57">
        <w:rPr>
          <w:b/>
          <w:szCs w:val="26"/>
        </w:rPr>
        <w:t>1</w:t>
      </w:r>
      <w:r w:rsidRPr="00512D19">
        <w:rPr>
          <w:b/>
          <w:szCs w:val="26"/>
        </w:rPr>
        <w:t>;</w:t>
      </w:r>
    </w:p>
    <w:p w:rsidR="00C3082C" w:rsidRPr="00512D19" w:rsidRDefault="00C3082C" w:rsidP="00C3082C">
      <w:pPr>
        <w:ind w:firstLine="709"/>
        <w:rPr>
          <w:b/>
          <w:szCs w:val="26"/>
        </w:rPr>
      </w:pPr>
      <w:r>
        <w:rPr>
          <w:b/>
          <w:szCs w:val="26"/>
        </w:rPr>
        <w:t xml:space="preserve">- </w:t>
      </w:r>
      <w:r w:rsidRPr="005C3DCF">
        <w:rPr>
          <w:szCs w:val="26"/>
        </w:rPr>
        <w:t xml:space="preserve">в связи с истечением сроков привлечения к административной ответственности – </w:t>
      </w:r>
      <w:r w:rsidR="0070432A">
        <w:rPr>
          <w:b/>
          <w:szCs w:val="26"/>
        </w:rPr>
        <w:t>3</w:t>
      </w:r>
      <w:r w:rsidRPr="005C3DCF">
        <w:rPr>
          <w:szCs w:val="26"/>
        </w:rPr>
        <w:t>;</w:t>
      </w:r>
    </w:p>
    <w:p w:rsidR="00C3082C" w:rsidRPr="00471F92" w:rsidRDefault="00C3082C" w:rsidP="00C3082C">
      <w:pPr>
        <w:ind w:firstLine="709"/>
        <w:rPr>
          <w:color w:val="000000" w:themeColor="text1"/>
          <w:szCs w:val="26"/>
        </w:rPr>
      </w:pPr>
      <w:r>
        <w:rPr>
          <w:b/>
          <w:szCs w:val="26"/>
        </w:rPr>
        <w:t xml:space="preserve">- </w:t>
      </w:r>
      <w:r w:rsidRPr="00512D19">
        <w:rPr>
          <w:szCs w:val="26"/>
        </w:rPr>
        <w:t>отсутствие состава, события</w:t>
      </w:r>
      <w:r w:rsidRPr="005C3DCF">
        <w:rPr>
          <w:color w:val="000000" w:themeColor="text1"/>
          <w:szCs w:val="26"/>
        </w:rPr>
        <w:t xml:space="preserve"> </w:t>
      </w:r>
      <w:r w:rsidRPr="005C3DCF">
        <w:rPr>
          <w:b/>
          <w:color w:val="000000" w:themeColor="text1"/>
          <w:szCs w:val="26"/>
        </w:rPr>
        <w:t>–</w:t>
      </w:r>
      <w:r w:rsidR="00EC3E57">
        <w:rPr>
          <w:b/>
          <w:color w:val="000000" w:themeColor="text1"/>
          <w:szCs w:val="26"/>
        </w:rPr>
        <w:t>6</w:t>
      </w:r>
      <w:r>
        <w:rPr>
          <w:b/>
          <w:color w:val="000000" w:themeColor="text1"/>
          <w:szCs w:val="26"/>
        </w:rPr>
        <w:t>.</w:t>
      </w:r>
    </w:p>
    <w:p w:rsidR="00C3082C" w:rsidRPr="00471F92" w:rsidRDefault="00C3082C" w:rsidP="00366BC8">
      <w:pPr>
        <w:spacing w:line="348" w:lineRule="auto"/>
        <w:ind w:firstLine="709"/>
        <w:rPr>
          <w:szCs w:val="26"/>
        </w:rPr>
      </w:pPr>
      <w:r>
        <w:rPr>
          <w:color w:val="000000" w:themeColor="text1"/>
          <w:szCs w:val="26"/>
        </w:rPr>
        <w:t xml:space="preserve"> </w:t>
      </w:r>
      <w:r w:rsidRPr="00471F92">
        <w:rPr>
          <w:color w:val="000000" w:themeColor="text1"/>
          <w:szCs w:val="26"/>
        </w:rPr>
        <w:t xml:space="preserve">Наложено административных наказаний в виде штрафа на сумму </w:t>
      </w:r>
      <w:r w:rsidR="0070432A">
        <w:rPr>
          <w:b/>
          <w:color w:val="000000" w:themeColor="text1"/>
          <w:szCs w:val="26"/>
        </w:rPr>
        <w:t>236</w:t>
      </w:r>
      <w:r w:rsidR="00EC3E57">
        <w:rPr>
          <w:b/>
          <w:color w:val="000000" w:themeColor="text1"/>
          <w:szCs w:val="26"/>
        </w:rPr>
        <w:t>,</w:t>
      </w:r>
      <w:r w:rsidR="0070432A">
        <w:rPr>
          <w:b/>
          <w:color w:val="000000" w:themeColor="text1"/>
          <w:szCs w:val="26"/>
        </w:rPr>
        <w:t>1</w:t>
      </w:r>
      <w:r w:rsidRPr="00471F92">
        <w:rPr>
          <w:color w:val="000000" w:themeColor="text1"/>
          <w:szCs w:val="26"/>
        </w:rPr>
        <w:t xml:space="preserve"> тыс</w:t>
      </w:r>
      <w:proofErr w:type="gramStart"/>
      <w:r w:rsidRPr="00471F92">
        <w:rPr>
          <w:color w:val="000000" w:themeColor="text1"/>
          <w:szCs w:val="26"/>
        </w:rPr>
        <w:t>.р</w:t>
      </w:r>
      <w:proofErr w:type="gramEnd"/>
      <w:r w:rsidRPr="00471F92">
        <w:rPr>
          <w:color w:val="000000" w:themeColor="text1"/>
          <w:szCs w:val="26"/>
        </w:rPr>
        <w:t xml:space="preserve">уб., взыскано </w:t>
      </w:r>
      <w:r w:rsidR="00EC3E57">
        <w:rPr>
          <w:b/>
          <w:color w:val="000000" w:themeColor="text1"/>
          <w:szCs w:val="26"/>
        </w:rPr>
        <w:t>16,</w:t>
      </w:r>
      <w:r w:rsidR="0070432A">
        <w:rPr>
          <w:b/>
          <w:color w:val="000000" w:themeColor="text1"/>
          <w:szCs w:val="26"/>
        </w:rPr>
        <w:t>4</w:t>
      </w:r>
      <w:r w:rsidRPr="00471F92">
        <w:rPr>
          <w:color w:val="000000" w:themeColor="text1"/>
          <w:szCs w:val="26"/>
        </w:rPr>
        <w:t xml:space="preserve"> тыс.руб.</w:t>
      </w:r>
    </w:p>
    <w:p w:rsidR="00D85CB0" w:rsidRPr="006B315E" w:rsidRDefault="00D85CB0"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FC77DD">
        <w:rPr>
          <w:i/>
          <w:szCs w:val="26"/>
          <w:u w:val="single"/>
        </w:rPr>
        <w:t xml:space="preserve">Функции в сфере информатизации - обеспечение информационной безопасности и защиты персональных данных в сфере деятельности </w:t>
      </w:r>
      <w:proofErr w:type="spellStart"/>
      <w:r w:rsidRPr="00FC77DD">
        <w:rPr>
          <w:i/>
          <w:szCs w:val="26"/>
          <w:u w:val="single"/>
        </w:rPr>
        <w:t>Роскомнадзора</w:t>
      </w:r>
      <w:proofErr w:type="spellEnd"/>
    </w:p>
    <w:p w:rsidR="00CB467B" w:rsidRPr="005A18BE" w:rsidRDefault="00CB467B" w:rsidP="00CB467B">
      <w:pPr>
        <w:spacing w:line="240" w:lineRule="auto"/>
        <w:ind w:firstLine="709"/>
        <w:rPr>
          <w:szCs w:val="26"/>
          <w:highlight w:val="yellow"/>
        </w:rPr>
      </w:pPr>
    </w:p>
    <w:p w:rsidR="00CB467B" w:rsidRDefault="00CB467B" w:rsidP="00CB467B">
      <w:pPr>
        <w:ind w:firstLine="709"/>
        <w:rPr>
          <w:szCs w:val="28"/>
        </w:rPr>
      </w:pPr>
      <w:r w:rsidRPr="00194A06">
        <w:rPr>
          <w:szCs w:val="28"/>
        </w:rPr>
        <w:t>Для обеспечения функций в сфере информатизации Управлением запланированы и проведены следующие мероприятия:</w:t>
      </w:r>
    </w:p>
    <w:p w:rsidR="00FC77DD" w:rsidRPr="00FC77DD" w:rsidRDefault="00FC77DD" w:rsidP="00FC77DD">
      <w:pPr>
        <w:numPr>
          <w:ilvl w:val="0"/>
          <w:numId w:val="16"/>
        </w:numPr>
        <w:ind w:left="0" w:firstLine="709"/>
        <w:rPr>
          <w:szCs w:val="26"/>
        </w:rPr>
      </w:pPr>
      <w:r w:rsidRPr="00FC77DD">
        <w:rPr>
          <w:szCs w:val="26"/>
        </w:rPr>
        <w:t>Инструктаж и ознакомление вновь принятых сотрудников с Правилами электронного документооборота, ИБ.</w:t>
      </w:r>
    </w:p>
    <w:p w:rsidR="00FC77DD" w:rsidRPr="00FC77DD" w:rsidRDefault="00FC77DD" w:rsidP="00FC77DD">
      <w:pPr>
        <w:pStyle w:val="afa"/>
        <w:numPr>
          <w:ilvl w:val="0"/>
          <w:numId w:val="16"/>
        </w:numPr>
        <w:ind w:left="0" w:firstLine="709"/>
        <w:contextualSpacing w:val="0"/>
        <w:rPr>
          <w:szCs w:val="26"/>
        </w:rPr>
      </w:pPr>
      <w:r w:rsidRPr="00FC77DD">
        <w:rPr>
          <w:szCs w:val="26"/>
        </w:rPr>
        <w:t>Полное резервное копирование информации, содержащейся на сетевых дисках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Плановые замены паролей пользователей во внутренней сети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Модернизация аппаратной части АРМ.</w:t>
      </w:r>
    </w:p>
    <w:p w:rsidR="00FC77DD" w:rsidRPr="00FC77DD" w:rsidRDefault="00FC77DD" w:rsidP="00FC77DD">
      <w:pPr>
        <w:pStyle w:val="afa"/>
        <w:numPr>
          <w:ilvl w:val="0"/>
          <w:numId w:val="16"/>
        </w:numPr>
        <w:ind w:left="0" w:firstLine="709"/>
        <w:contextualSpacing w:val="0"/>
        <w:rPr>
          <w:szCs w:val="26"/>
        </w:rPr>
      </w:pPr>
      <w:r w:rsidRPr="00FC77DD">
        <w:rPr>
          <w:szCs w:val="26"/>
        </w:rPr>
        <w:t>Выявление и устранение уязвимостей информационных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Списание </w:t>
      </w:r>
      <w:proofErr w:type="spellStart"/>
      <w:r w:rsidRPr="00FC77DD">
        <w:rPr>
          <w:szCs w:val="26"/>
        </w:rPr>
        <w:t>расходников</w:t>
      </w:r>
      <w:proofErr w:type="spellEnd"/>
      <w:r w:rsidRPr="00FC77DD">
        <w:rPr>
          <w:szCs w:val="26"/>
        </w:rPr>
        <w:t xml:space="preserve"> и комплектующих АРМ.</w:t>
      </w:r>
    </w:p>
    <w:p w:rsidR="00FC77DD" w:rsidRPr="00FC77DD" w:rsidRDefault="00FC77DD" w:rsidP="00FC77DD">
      <w:pPr>
        <w:pStyle w:val="afa"/>
        <w:numPr>
          <w:ilvl w:val="0"/>
          <w:numId w:val="16"/>
        </w:numPr>
        <w:ind w:left="0" w:right="142" w:firstLine="709"/>
        <w:contextualSpacing w:val="0"/>
        <w:rPr>
          <w:szCs w:val="26"/>
        </w:rPr>
      </w:pPr>
      <w:r w:rsidRPr="00FC77DD">
        <w:rPr>
          <w:szCs w:val="26"/>
        </w:rPr>
        <w:t>Обновление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Проверка компьютеров на наличие вредоносных программ и вирусов.</w:t>
      </w:r>
    </w:p>
    <w:p w:rsidR="00FC77DD" w:rsidRPr="00FC77DD" w:rsidRDefault="00FC77DD" w:rsidP="00FC77DD">
      <w:pPr>
        <w:pStyle w:val="afa"/>
        <w:numPr>
          <w:ilvl w:val="0"/>
          <w:numId w:val="16"/>
        </w:numPr>
        <w:ind w:left="0" w:right="142" w:firstLine="709"/>
        <w:contextualSpacing w:val="0"/>
        <w:rPr>
          <w:szCs w:val="26"/>
        </w:rPr>
      </w:pPr>
      <w:r w:rsidRPr="00FC77DD">
        <w:rPr>
          <w:szCs w:val="26"/>
        </w:rPr>
        <w:t>Устранение уязвимостей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lastRenderedPageBreak/>
        <w:t>Актуализация локальных актов, регламентирующих безопасность ИС.</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Проверка </w:t>
      </w:r>
      <w:proofErr w:type="gramStart"/>
      <w:r w:rsidRPr="00FC77DD">
        <w:rPr>
          <w:szCs w:val="26"/>
        </w:rPr>
        <w:t>актуальности разграничения прав доступа сотрудников</w:t>
      </w:r>
      <w:proofErr w:type="gramEnd"/>
      <w:r w:rsidRPr="00FC77DD">
        <w:rPr>
          <w:szCs w:val="26"/>
        </w:rPr>
        <w:t xml:space="preserve"> е ИС.</w:t>
      </w:r>
    </w:p>
    <w:p w:rsidR="00FC77DD" w:rsidRPr="00FC77DD" w:rsidRDefault="00FC77DD" w:rsidP="00FC77DD">
      <w:pPr>
        <w:pStyle w:val="afa"/>
        <w:numPr>
          <w:ilvl w:val="0"/>
          <w:numId w:val="16"/>
        </w:numPr>
        <w:ind w:left="0" w:firstLine="709"/>
        <w:contextualSpacing w:val="0"/>
        <w:rPr>
          <w:szCs w:val="26"/>
        </w:rPr>
      </w:pPr>
      <w:r w:rsidRPr="00FC77DD">
        <w:rPr>
          <w:szCs w:val="26"/>
        </w:rPr>
        <w:t>Тестирования средств защиты информации.</w:t>
      </w:r>
    </w:p>
    <w:p w:rsidR="00FC77DD" w:rsidRPr="00FC77DD" w:rsidRDefault="00FC77DD" w:rsidP="00FC77DD">
      <w:pPr>
        <w:pStyle w:val="afa"/>
        <w:numPr>
          <w:ilvl w:val="0"/>
          <w:numId w:val="16"/>
        </w:numPr>
        <w:ind w:left="0" w:firstLine="709"/>
        <w:contextualSpacing w:val="0"/>
        <w:rPr>
          <w:szCs w:val="26"/>
          <w:u w:val="single"/>
        </w:rPr>
      </w:pPr>
      <w:r w:rsidRPr="00FC77DD">
        <w:rPr>
          <w:szCs w:val="26"/>
        </w:rPr>
        <w:t>Внутренняя проверка состояния защиты персональных данных в отделах ТОРА, СТО,</w:t>
      </w:r>
      <w:r w:rsidRPr="00FC77DD">
        <w:rPr>
          <w:rStyle w:val="ac"/>
          <w:b/>
        </w:rPr>
        <w:t xml:space="preserve"> </w:t>
      </w:r>
      <w:r w:rsidRPr="00F8476C">
        <w:rPr>
          <w:rStyle w:val="FontStyle24"/>
          <w:b w:val="0"/>
        </w:rPr>
        <w:t>ОКНССЦВ</w:t>
      </w:r>
      <w:r w:rsidRPr="00F8476C">
        <w:rPr>
          <w:b/>
          <w:szCs w:val="26"/>
        </w:rPr>
        <w:t>,</w:t>
      </w:r>
      <w:r w:rsidRPr="00FC77DD">
        <w:rPr>
          <w:szCs w:val="26"/>
        </w:rPr>
        <w:t xml:space="preserve"> ОКНСМК, ОКНСЭС,</w:t>
      </w:r>
      <w:r w:rsidRPr="00FC77DD">
        <w:t xml:space="preserve"> </w:t>
      </w:r>
      <w:r w:rsidRPr="00FC77DD">
        <w:rPr>
          <w:szCs w:val="26"/>
        </w:rPr>
        <w:t>ОЗПД.</w:t>
      </w:r>
    </w:p>
    <w:p w:rsidR="00924994" w:rsidRPr="00E13D3D" w:rsidRDefault="00924994" w:rsidP="00740669">
      <w:pPr>
        <w:spacing w:line="240" w:lineRule="auto"/>
        <w:ind w:firstLine="709"/>
        <w:rPr>
          <w:i/>
          <w:szCs w:val="26"/>
          <w:u w:val="single"/>
        </w:rPr>
      </w:pPr>
      <w:r w:rsidRPr="00600EC1">
        <w:rPr>
          <w:i/>
          <w:szCs w:val="26"/>
          <w:u w:val="single"/>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600EC1">
        <w:rPr>
          <w:i/>
          <w:szCs w:val="26"/>
          <w:u w:val="single"/>
        </w:rPr>
        <w:t>Роскомнадзора</w:t>
      </w:r>
      <w:proofErr w:type="spellEnd"/>
    </w:p>
    <w:p w:rsidR="00D9174D" w:rsidRPr="006B315E" w:rsidRDefault="00D9174D" w:rsidP="0074066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D0330E" w:rsidRPr="00AC71F5" w:rsidTr="00575025">
        <w:trPr>
          <w:trHeight w:val="651"/>
        </w:trPr>
        <w:tc>
          <w:tcPr>
            <w:tcW w:w="842" w:type="pct"/>
          </w:tcPr>
          <w:p w:rsidR="00D0330E" w:rsidRPr="00AC71F5" w:rsidRDefault="00D0330E" w:rsidP="00280575">
            <w:pPr>
              <w:spacing w:line="240" w:lineRule="auto"/>
              <w:rPr>
                <w:sz w:val="18"/>
                <w:szCs w:val="18"/>
              </w:rPr>
            </w:pPr>
          </w:p>
        </w:tc>
        <w:tc>
          <w:tcPr>
            <w:tcW w:w="416" w:type="pct"/>
            <w:vAlign w:val="center"/>
          </w:tcPr>
          <w:p w:rsidR="00D0330E" w:rsidRDefault="00D0330E" w:rsidP="00B843F8">
            <w:pPr>
              <w:spacing w:line="240" w:lineRule="auto"/>
              <w:jc w:val="center"/>
              <w:rPr>
                <w:sz w:val="18"/>
                <w:szCs w:val="18"/>
              </w:rPr>
            </w:pPr>
            <w:r>
              <w:rPr>
                <w:sz w:val="18"/>
                <w:szCs w:val="18"/>
              </w:rPr>
              <w:t>1 квартал 2021</w:t>
            </w:r>
          </w:p>
        </w:tc>
        <w:tc>
          <w:tcPr>
            <w:tcW w:w="446" w:type="pct"/>
            <w:vAlign w:val="center"/>
          </w:tcPr>
          <w:p w:rsidR="00D0330E" w:rsidRDefault="00D0330E" w:rsidP="00B843F8">
            <w:pPr>
              <w:spacing w:line="240" w:lineRule="auto"/>
              <w:jc w:val="center"/>
              <w:rPr>
                <w:sz w:val="18"/>
                <w:szCs w:val="18"/>
              </w:rPr>
            </w:pPr>
            <w:r>
              <w:rPr>
                <w:sz w:val="18"/>
                <w:szCs w:val="18"/>
              </w:rPr>
              <w:t>2 квартал 2021</w:t>
            </w:r>
          </w:p>
        </w:tc>
        <w:tc>
          <w:tcPr>
            <w:tcW w:w="430" w:type="pct"/>
            <w:vAlign w:val="center"/>
          </w:tcPr>
          <w:p w:rsidR="00D0330E" w:rsidRDefault="00D0330E" w:rsidP="00B843F8">
            <w:pPr>
              <w:spacing w:line="240" w:lineRule="auto"/>
              <w:jc w:val="center"/>
              <w:rPr>
                <w:sz w:val="18"/>
                <w:szCs w:val="18"/>
              </w:rPr>
            </w:pPr>
            <w:r>
              <w:rPr>
                <w:sz w:val="18"/>
                <w:szCs w:val="18"/>
              </w:rPr>
              <w:t>3 квартал 2021</w:t>
            </w:r>
          </w:p>
        </w:tc>
        <w:tc>
          <w:tcPr>
            <w:tcW w:w="430" w:type="pct"/>
            <w:shd w:val="clear" w:color="auto" w:fill="FFFFFF"/>
            <w:vAlign w:val="center"/>
          </w:tcPr>
          <w:p w:rsidR="00D0330E" w:rsidRDefault="00D0330E" w:rsidP="00B843F8">
            <w:pPr>
              <w:spacing w:line="240" w:lineRule="auto"/>
              <w:jc w:val="center"/>
              <w:rPr>
                <w:sz w:val="18"/>
                <w:szCs w:val="18"/>
              </w:rPr>
            </w:pPr>
            <w:r>
              <w:rPr>
                <w:sz w:val="18"/>
                <w:szCs w:val="18"/>
              </w:rPr>
              <w:t>4 квартал 2021</w:t>
            </w:r>
          </w:p>
        </w:tc>
        <w:tc>
          <w:tcPr>
            <w:tcW w:w="358" w:type="pct"/>
            <w:shd w:val="clear" w:color="auto" w:fill="D9D9D9"/>
            <w:vAlign w:val="center"/>
          </w:tcPr>
          <w:p w:rsidR="00D0330E" w:rsidRDefault="00D0330E" w:rsidP="00B843F8">
            <w:pPr>
              <w:spacing w:line="240" w:lineRule="auto"/>
              <w:jc w:val="center"/>
              <w:rPr>
                <w:b/>
                <w:sz w:val="18"/>
                <w:szCs w:val="18"/>
              </w:rPr>
            </w:pPr>
            <w:r>
              <w:rPr>
                <w:b/>
                <w:sz w:val="18"/>
                <w:szCs w:val="18"/>
              </w:rPr>
              <w:t>2021</w:t>
            </w:r>
          </w:p>
        </w:tc>
        <w:tc>
          <w:tcPr>
            <w:tcW w:w="430" w:type="pct"/>
            <w:vAlign w:val="center"/>
          </w:tcPr>
          <w:p w:rsidR="00D0330E" w:rsidRDefault="00D0330E" w:rsidP="00B843F8">
            <w:pPr>
              <w:spacing w:line="240" w:lineRule="auto"/>
              <w:jc w:val="center"/>
              <w:rPr>
                <w:sz w:val="18"/>
                <w:szCs w:val="18"/>
              </w:rPr>
            </w:pPr>
            <w:r>
              <w:rPr>
                <w:sz w:val="18"/>
                <w:szCs w:val="18"/>
              </w:rPr>
              <w:t>1 квартал 2022</w:t>
            </w:r>
          </w:p>
        </w:tc>
        <w:tc>
          <w:tcPr>
            <w:tcW w:w="430" w:type="pct"/>
            <w:vAlign w:val="center"/>
          </w:tcPr>
          <w:p w:rsidR="00D0330E" w:rsidRDefault="00D0330E" w:rsidP="00B843F8">
            <w:pPr>
              <w:spacing w:line="240" w:lineRule="auto"/>
              <w:jc w:val="center"/>
              <w:rPr>
                <w:sz w:val="18"/>
                <w:szCs w:val="18"/>
              </w:rPr>
            </w:pPr>
            <w:r>
              <w:rPr>
                <w:sz w:val="18"/>
                <w:szCs w:val="18"/>
              </w:rPr>
              <w:t xml:space="preserve">2 </w:t>
            </w:r>
          </w:p>
          <w:p w:rsidR="00D0330E" w:rsidRDefault="00D0330E" w:rsidP="00B843F8">
            <w:pPr>
              <w:spacing w:line="240" w:lineRule="auto"/>
              <w:jc w:val="center"/>
              <w:rPr>
                <w:sz w:val="18"/>
                <w:szCs w:val="18"/>
              </w:rPr>
            </w:pPr>
            <w:r>
              <w:rPr>
                <w:sz w:val="18"/>
                <w:szCs w:val="18"/>
              </w:rPr>
              <w:t>квартал 2022</w:t>
            </w:r>
          </w:p>
        </w:tc>
        <w:tc>
          <w:tcPr>
            <w:tcW w:w="430" w:type="pct"/>
            <w:vAlign w:val="center"/>
          </w:tcPr>
          <w:p w:rsidR="00D0330E" w:rsidRDefault="00D0330E" w:rsidP="00B843F8">
            <w:pPr>
              <w:spacing w:line="240" w:lineRule="auto"/>
              <w:jc w:val="center"/>
              <w:rPr>
                <w:sz w:val="18"/>
                <w:szCs w:val="18"/>
              </w:rPr>
            </w:pPr>
            <w:r>
              <w:rPr>
                <w:sz w:val="18"/>
                <w:szCs w:val="18"/>
              </w:rPr>
              <w:t>3 квартал 2022</w:t>
            </w:r>
          </w:p>
        </w:tc>
        <w:tc>
          <w:tcPr>
            <w:tcW w:w="430" w:type="pct"/>
            <w:shd w:val="clear" w:color="auto" w:fill="FFFFFF"/>
            <w:vAlign w:val="center"/>
          </w:tcPr>
          <w:p w:rsidR="00D0330E" w:rsidRDefault="00D0330E" w:rsidP="00B843F8">
            <w:pPr>
              <w:spacing w:line="240" w:lineRule="auto"/>
              <w:jc w:val="center"/>
              <w:rPr>
                <w:sz w:val="18"/>
                <w:szCs w:val="18"/>
              </w:rPr>
            </w:pPr>
            <w:r>
              <w:rPr>
                <w:sz w:val="18"/>
                <w:szCs w:val="18"/>
              </w:rPr>
              <w:t>4 квартал 2022</w:t>
            </w:r>
          </w:p>
        </w:tc>
        <w:tc>
          <w:tcPr>
            <w:tcW w:w="358" w:type="pct"/>
            <w:shd w:val="clear" w:color="auto" w:fill="D9D9D9"/>
            <w:vAlign w:val="center"/>
          </w:tcPr>
          <w:p w:rsidR="00D0330E" w:rsidRDefault="00D0330E" w:rsidP="00B843F8">
            <w:pPr>
              <w:spacing w:line="240" w:lineRule="auto"/>
              <w:jc w:val="center"/>
              <w:rPr>
                <w:b/>
                <w:sz w:val="18"/>
                <w:szCs w:val="18"/>
              </w:rPr>
            </w:pPr>
            <w:r>
              <w:rPr>
                <w:b/>
                <w:sz w:val="18"/>
                <w:szCs w:val="18"/>
              </w:rPr>
              <w:t>2022</w:t>
            </w:r>
          </w:p>
        </w:tc>
      </w:tr>
      <w:tr w:rsidR="00D0330E" w:rsidRPr="00AC71F5" w:rsidTr="00FA7B86">
        <w:trPr>
          <w:trHeight w:val="435"/>
        </w:trPr>
        <w:tc>
          <w:tcPr>
            <w:tcW w:w="842" w:type="pct"/>
          </w:tcPr>
          <w:p w:rsidR="00D0330E" w:rsidRPr="00AC71F5" w:rsidRDefault="00D0330E"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D0330E" w:rsidRPr="00AC71F5" w:rsidRDefault="00D0330E" w:rsidP="00B843F8">
            <w:pPr>
              <w:spacing w:line="240" w:lineRule="auto"/>
              <w:jc w:val="center"/>
              <w:rPr>
                <w:sz w:val="18"/>
                <w:szCs w:val="18"/>
              </w:rPr>
            </w:pPr>
            <w:r>
              <w:rPr>
                <w:sz w:val="18"/>
                <w:szCs w:val="18"/>
              </w:rPr>
              <w:t>6</w:t>
            </w:r>
          </w:p>
        </w:tc>
        <w:tc>
          <w:tcPr>
            <w:tcW w:w="446" w:type="pct"/>
            <w:vAlign w:val="center"/>
          </w:tcPr>
          <w:p w:rsidR="00D0330E" w:rsidRPr="00AC71F5" w:rsidRDefault="00D0330E" w:rsidP="00B843F8">
            <w:pPr>
              <w:spacing w:line="240" w:lineRule="auto"/>
              <w:jc w:val="center"/>
              <w:rPr>
                <w:sz w:val="18"/>
                <w:szCs w:val="18"/>
              </w:rPr>
            </w:pPr>
            <w:r>
              <w:rPr>
                <w:sz w:val="18"/>
                <w:szCs w:val="18"/>
              </w:rPr>
              <w:t>6</w:t>
            </w:r>
          </w:p>
        </w:tc>
        <w:tc>
          <w:tcPr>
            <w:tcW w:w="430" w:type="pct"/>
            <w:vAlign w:val="center"/>
          </w:tcPr>
          <w:p w:rsidR="00D0330E" w:rsidRPr="00D059A5" w:rsidRDefault="00FF2DDF" w:rsidP="00B843F8">
            <w:pPr>
              <w:spacing w:line="240" w:lineRule="auto"/>
              <w:jc w:val="center"/>
              <w:rPr>
                <w:sz w:val="18"/>
                <w:szCs w:val="18"/>
              </w:rPr>
            </w:pPr>
            <w:r>
              <w:rPr>
                <w:sz w:val="18"/>
                <w:szCs w:val="18"/>
              </w:rPr>
              <w:t>6</w:t>
            </w: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D0330E" w:rsidP="00B843F8">
            <w:pPr>
              <w:spacing w:line="240" w:lineRule="auto"/>
              <w:jc w:val="center"/>
              <w:rPr>
                <w:b/>
                <w:sz w:val="18"/>
                <w:szCs w:val="18"/>
              </w:rPr>
            </w:pPr>
            <w:r>
              <w:rPr>
                <w:b/>
                <w:sz w:val="18"/>
                <w:szCs w:val="18"/>
              </w:rPr>
              <w:t>1</w:t>
            </w:r>
            <w:r w:rsidR="00FF2DDF">
              <w:rPr>
                <w:b/>
                <w:sz w:val="18"/>
                <w:szCs w:val="18"/>
              </w:rPr>
              <w:t>8</w:t>
            </w:r>
          </w:p>
        </w:tc>
        <w:tc>
          <w:tcPr>
            <w:tcW w:w="430" w:type="pct"/>
            <w:vAlign w:val="center"/>
          </w:tcPr>
          <w:p w:rsidR="00D0330E" w:rsidRDefault="00D0330E">
            <w:pPr>
              <w:spacing w:line="240" w:lineRule="auto"/>
              <w:jc w:val="center"/>
              <w:rPr>
                <w:color w:val="000000" w:themeColor="text1"/>
                <w:sz w:val="18"/>
                <w:szCs w:val="18"/>
              </w:rPr>
            </w:pPr>
            <w:r>
              <w:rPr>
                <w:color w:val="000000" w:themeColor="text1"/>
                <w:sz w:val="18"/>
                <w:szCs w:val="18"/>
              </w:rPr>
              <w:t>7</w:t>
            </w:r>
          </w:p>
        </w:tc>
        <w:tc>
          <w:tcPr>
            <w:tcW w:w="430" w:type="pct"/>
            <w:vAlign w:val="center"/>
          </w:tcPr>
          <w:p w:rsidR="00D0330E" w:rsidRPr="00AC71F5" w:rsidRDefault="00B9375D" w:rsidP="00A22311">
            <w:pPr>
              <w:spacing w:line="240" w:lineRule="auto"/>
              <w:jc w:val="center"/>
              <w:rPr>
                <w:sz w:val="18"/>
                <w:szCs w:val="18"/>
              </w:rPr>
            </w:pPr>
            <w:r>
              <w:rPr>
                <w:sz w:val="18"/>
                <w:szCs w:val="18"/>
              </w:rPr>
              <w:t>6</w:t>
            </w:r>
          </w:p>
        </w:tc>
        <w:tc>
          <w:tcPr>
            <w:tcW w:w="430" w:type="pct"/>
            <w:vAlign w:val="center"/>
          </w:tcPr>
          <w:p w:rsidR="00D0330E" w:rsidRPr="00D059A5" w:rsidRDefault="00EC3E57" w:rsidP="00A22311">
            <w:pPr>
              <w:spacing w:line="240" w:lineRule="auto"/>
              <w:jc w:val="center"/>
              <w:rPr>
                <w:sz w:val="18"/>
                <w:szCs w:val="18"/>
              </w:rPr>
            </w:pPr>
            <w:r>
              <w:rPr>
                <w:sz w:val="18"/>
                <w:szCs w:val="18"/>
              </w:rPr>
              <w:t>7</w:t>
            </w:r>
          </w:p>
        </w:tc>
        <w:tc>
          <w:tcPr>
            <w:tcW w:w="430" w:type="pct"/>
            <w:shd w:val="clear" w:color="auto" w:fill="FFFFFF"/>
            <w:vAlign w:val="center"/>
          </w:tcPr>
          <w:p w:rsidR="00D0330E" w:rsidRPr="005251AD" w:rsidRDefault="00FC77DD" w:rsidP="00FA7B86">
            <w:pPr>
              <w:spacing w:line="240" w:lineRule="auto"/>
              <w:jc w:val="center"/>
              <w:rPr>
                <w:sz w:val="18"/>
                <w:szCs w:val="18"/>
              </w:rPr>
            </w:pPr>
            <w:r>
              <w:rPr>
                <w:sz w:val="18"/>
                <w:szCs w:val="18"/>
              </w:rPr>
              <w:t>13</w:t>
            </w:r>
          </w:p>
        </w:tc>
        <w:tc>
          <w:tcPr>
            <w:tcW w:w="358" w:type="pct"/>
            <w:shd w:val="clear" w:color="auto" w:fill="D9D9D9"/>
            <w:vAlign w:val="center"/>
          </w:tcPr>
          <w:p w:rsidR="00D0330E" w:rsidRPr="00EC3E57" w:rsidRDefault="00FC77DD" w:rsidP="00FA7B86">
            <w:pPr>
              <w:spacing w:line="240" w:lineRule="auto"/>
              <w:jc w:val="center"/>
              <w:rPr>
                <w:b/>
                <w:sz w:val="18"/>
                <w:szCs w:val="18"/>
              </w:rPr>
            </w:pPr>
            <w:r>
              <w:rPr>
                <w:b/>
                <w:sz w:val="18"/>
                <w:szCs w:val="18"/>
              </w:rPr>
              <w:t>33</w:t>
            </w:r>
          </w:p>
        </w:tc>
      </w:tr>
      <w:tr w:rsidR="00D0330E" w:rsidRPr="00AC71F5" w:rsidTr="00FA7B86">
        <w:trPr>
          <w:trHeight w:val="435"/>
        </w:trPr>
        <w:tc>
          <w:tcPr>
            <w:tcW w:w="842" w:type="pct"/>
          </w:tcPr>
          <w:p w:rsidR="00D0330E" w:rsidRPr="00AC71F5" w:rsidRDefault="00D0330E"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D0330E" w:rsidRPr="00AC71F5" w:rsidRDefault="00D0330E" w:rsidP="00B843F8">
            <w:pPr>
              <w:spacing w:line="240" w:lineRule="auto"/>
              <w:jc w:val="center"/>
              <w:rPr>
                <w:sz w:val="18"/>
                <w:szCs w:val="18"/>
              </w:rPr>
            </w:pPr>
            <w:r>
              <w:rPr>
                <w:sz w:val="18"/>
                <w:szCs w:val="18"/>
              </w:rPr>
              <w:t>6</w:t>
            </w:r>
          </w:p>
        </w:tc>
        <w:tc>
          <w:tcPr>
            <w:tcW w:w="446" w:type="pct"/>
            <w:vAlign w:val="center"/>
          </w:tcPr>
          <w:p w:rsidR="00D0330E" w:rsidRPr="00AC71F5" w:rsidRDefault="00D0330E" w:rsidP="00B843F8">
            <w:pPr>
              <w:spacing w:line="240" w:lineRule="auto"/>
              <w:jc w:val="center"/>
              <w:rPr>
                <w:sz w:val="18"/>
                <w:szCs w:val="18"/>
              </w:rPr>
            </w:pPr>
            <w:r>
              <w:rPr>
                <w:sz w:val="18"/>
                <w:szCs w:val="18"/>
              </w:rPr>
              <w:t>6</w:t>
            </w:r>
          </w:p>
        </w:tc>
        <w:tc>
          <w:tcPr>
            <w:tcW w:w="430" w:type="pct"/>
            <w:vAlign w:val="center"/>
          </w:tcPr>
          <w:p w:rsidR="00D0330E" w:rsidRPr="00D059A5" w:rsidRDefault="00FF2DDF" w:rsidP="00B843F8">
            <w:pPr>
              <w:spacing w:line="240" w:lineRule="auto"/>
              <w:jc w:val="center"/>
              <w:rPr>
                <w:sz w:val="18"/>
                <w:szCs w:val="18"/>
              </w:rPr>
            </w:pPr>
            <w:r>
              <w:rPr>
                <w:sz w:val="18"/>
                <w:szCs w:val="18"/>
              </w:rPr>
              <w:t>6</w:t>
            </w: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D0330E" w:rsidP="00B843F8">
            <w:pPr>
              <w:spacing w:line="240" w:lineRule="auto"/>
              <w:jc w:val="center"/>
              <w:rPr>
                <w:b/>
                <w:sz w:val="18"/>
                <w:szCs w:val="18"/>
              </w:rPr>
            </w:pPr>
            <w:r>
              <w:rPr>
                <w:b/>
                <w:sz w:val="18"/>
                <w:szCs w:val="18"/>
              </w:rPr>
              <w:t>1</w:t>
            </w:r>
            <w:r w:rsidR="00FF2DDF">
              <w:rPr>
                <w:b/>
                <w:sz w:val="18"/>
                <w:szCs w:val="18"/>
              </w:rPr>
              <w:t>8</w:t>
            </w:r>
          </w:p>
        </w:tc>
        <w:tc>
          <w:tcPr>
            <w:tcW w:w="430" w:type="pct"/>
            <w:vAlign w:val="center"/>
          </w:tcPr>
          <w:p w:rsidR="00D0330E" w:rsidRDefault="00D0330E">
            <w:pPr>
              <w:spacing w:line="240" w:lineRule="auto"/>
              <w:jc w:val="center"/>
              <w:rPr>
                <w:color w:val="000000" w:themeColor="text1"/>
                <w:sz w:val="18"/>
                <w:szCs w:val="18"/>
              </w:rPr>
            </w:pPr>
            <w:r>
              <w:rPr>
                <w:color w:val="000000" w:themeColor="text1"/>
                <w:sz w:val="18"/>
                <w:szCs w:val="18"/>
              </w:rPr>
              <w:t>7</w:t>
            </w:r>
          </w:p>
        </w:tc>
        <w:tc>
          <w:tcPr>
            <w:tcW w:w="430" w:type="pct"/>
            <w:vAlign w:val="center"/>
          </w:tcPr>
          <w:p w:rsidR="00D0330E" w:rsidRPr="00AC71F5" w:rsidRDefault="00B9375D" w:rsidP="00A22311">
            <w:pPr>
              <w:spacing w:line="240" w:lineRule="auto"/>
              <w:jc w:val="center"/>
              <w:rPr>
                <w:sz w:val="18"/>
                <w:szCs w:val="18"/>
              </w:rPr>
            </w:pPr>
            <w:r>
              <w:rPr>
                <w:sz w:val="18"/>
                <w:szCs w:val="18"/>
              </w:rPr>
              <w:t>6</w:t>
            </w:r>
          </w:p>
        </w:tc>
        <w:tc>
          <w:tcPr>
            <w:tcW w:w="430" w:type="pct"/>
            <w:vAlign w:val="center"/>
          </w:tcPr>
          <w:p w:rsidR="00D0330E" w:rsidRPr="00D059A5" w:rsidRDefault="00EC3E57" w:rsidP="00A22311">
            <w:pPr>
              <w:spacing w:line="240" w:lineRule="auto"/>
              <w:jc w:val="center"/>
              <w:rPr>
                <w:sz w:val="18"/>
                <w:szCs w:val="18"/>
              </w:rPr>
            </w:pPr>
            <w:r>
              <w:rPr>
                <w:sz w:val="18"/>
                <w:szCs w:val="18"/>
              </w:rPr>
              <w:t>7</w:t>
            </w:r>
          </w:p>
        </w:tc>
        <w:tc>
          <w:tcPr>
            <w:tcW w:w="430" w:type="pct"/>
            <w:shd w:val="clear" w:color="auto" w:fill="FFFFFF"/>
            <w:vAlign w:val="center"/>
          </w:tcPr>
          <w:p w:rsidR="00D0330E" w:rsidRPr="005251AD" w:rsidRDefault="00FC77DD" w:rsidP="00FA7B86">
            <w:pPr>
              <w:spacing w:line="240" w:lineRule="auto"/>
              <w:jc w:val="center"/>
              <w:rPr>
                <w:sz w:val="18"/>
                <w:szCs w:val="18"/>
              </w:rPr>
            </w:pPr>
            <w:r>
              <w:rPr>
                <w:sz w:val="18"/>
                <w:szCs w:val="18"/>
              </w:rPr>
              <w:t>13</w:t>
            </w:r>
          </w:p>
        </w:tc>
        <w:tc>
          <w:tcPr>
            <w:tcW w:w="358" w:type="pct"/>
            <w:shd w:val="clear" w:color="auto" w:fill="D9D9D9"/>
            <w:vAlign w:val="center"/>
          </w:tcPr>
          <w:p w:rsidR="00D0330E" w:rsidRPr="00EC3E57" w:rsidRDefault="00FC77DD" w:rsidP="00FA7B86">
            <w:pPr>
              <w:spacing w:line="240" w:lineRule="auto"/>
              <w:jc w:val="center"/>
              <w:rPr>
                <w:b/>
                <w:sz w:val="18"/>
                <w:szCs w:val="18"/>
              </w:rPr>
            </w:pPr>
            <w:r>
              <w:rPr>
                <w:b/>
                <w:sz w:val="18"/>
                <w:szCs w:val="18"/>
              </w:rPr>
              <w:t>33</w:t>
            </w:r>
          </w:p>
        </w:tc>
      </w:tr>
      <w:tr w:rsidR="00D0330E" w:rsidRPr="00AC71F5" w:rsidTr="00FA7B86">
        <w:trPr>
          <w:trHeight w:val="228"/>
        </w:trPr>
        <w:tc>
          <w:tcPr>
            <w:tcW w:w="842" w:type="pct"/>
          </w:tcPr>
          <w:p w:rsidR="00D0330E" w:rsidRPr="00AC71F5" w:rsidRDefault="00D0330E" w:rsidP="00280575">
            <w:pPr>
              <w:spacing w:line="240" w:lineRule="auto"/>
              <w:jc w:val="center"/>
              <w:rPr>
                <w:sz w:val="18"/>
                <w:szCs w:val="18"/>
              </w:rPr>
            </w:pPr>
            <w:r w:rsidRPr="00AC71F5">
              <w:rPr>
                <w:sz w:val="18"/>
                <w:szCs w:val="18"/>
              </w:rPr>
              <w:t>Нарушено сроков</w:t>
            </w:r>
          </w:p>
        </w:tc>
        <w:tc>
          <w:tcPr>
            <w:tcW w:w="416" w:type="pct"/>
            <w:vAlign w:val="center"/>
          </w:tcPr>
          <w:p w:rsidR="00D0330E" w:rsidRPr="00AC71F5" w:rsidRDefault="00D0330E" w:rsidP="00B843F8">
            <w:pPr>
              <w:spacing w:line="240" w:lineRule="auto"/>
              <w:jc w:val="center"/>
              <w:rPr>
                <w:sz w:val="18"/>
                <w:szCs w:val="18"/>
              </w:rPr>
            </w:pPr>
            <w:r>
              <w:rPr>
                <w:sz w:val="18"/>
                <w:szCs w:val="18"/>
              </w:rPr>
              <w:t>0</w:t>
            </w:r>
          </w:p>
        </w:tc>
        <w:tc>
          <w:tcPr>
            <w:tcW w:w="446" w:type="pct"/>
            <w:vAlign w:val="center"/>
          </w:tcPr>
          <w:p w:rsidR="00D0330E" w:rsidRPr="00AC71F5" w:rsidRDefault="00D0330E" w:rsidP="00B843F8">
            <w:pPr>
              <w:spacing w:line="240" w:lineRule="auto"/>
              <w:jc w:val="center"/>
              <w:rPr>
                <w:sz w:val="18"/>
                <w:szCs w:val="18"/>
              </w:rPr>
            </w:pPr>
            <w:r>
              <w:rPr>
                <w:sz w:val="18"/>
                <w:szCs w:val="18"/>
              </w:rPr>
              <w:t>0</w:t>
            </w:r>
          </w:p>
        </w:tc>
        <w:tc>
          <w:tcPr>
            <w:tcW w:w="430" w:type="pct"/>
            <w:vAlign w:val="center"/>
          </w:tcPr>
          <w:p w:rsidR="00D0330E" w:rsidRPr="00D059A5" w:rsidRDefault="00FF2DDF" w:rsidP="00B843F8">
            <w:pPr>
              <w:spacing w:line="240" w:lineRule="auto"/>
              <w:jc w:val="center"/>
              <w:rPr>
                <w:sz w:val="18"/>
                <w:szCs w:val="18"/>
              </w:rPr>
            </w:pPr>
            <w:r>
              <w:rPr>
                <w:sz w:val="18"/>
                <w:szCs w:val="18"/>
              </w:rPr>
              <w:t>0</w:t>
            </w:r>
          </w:p>
        </w:tc>
        <w:tc>
          <w:tcPr>
            <w:tcW w:w="430" w:type="pct"/>
            <w:shd w:val="clear" w:color="auto" w:fill="FFFFFF"/>
            <w:vAlign w:val="center"/>
          </w:tcPr>
          <w:p w:rsidR="00D0330E" w:rsidRPr="005251AD" w:rsidRDefault="00D0330E" w:rsidP="00B843F8">
            <w:pPr>
              <w:spacing w:line="240" w:lineRule="auto"/>
              <w:jc w:val="center"/>
              <w:rPr>
                <w:sz w:val="18"/>
                <w:szCs w:val="18"/>
              </w:rPr>
            </w:pPr>
          </w:p>
        </w:tc>
        <w:tc>
          <w:tcPr>
            <w:tcW w:w="358" w:type="pct"/>
            <w:shd w:val="clear" w:color="auto" w:fill="D9D9D9"/>
            <w:vAlign w:val="center"/>
          </w:tcPr>
          <w:p w:rsidR="00D0330E" w:rsidRPr="00FA00CE" w:rsidRDefault="00D0330E" w:rsidP="00B843F8">
            <w:pPr>
              <w:spacing w:line="240" w:lineRule="auto"/>
              <w:jc w:val="center"/>
              <w:rPr>
                <w:b/>
                <w:sz w:val="18"/>
                <w:szCs w:val="18"/>
              </w:rPr>
            </w:pPr>
            <w:r>
              <w:rPr>
                <w:b/>
                <w:sz w:val="18"/>
                <w:szCs w:val="18"/>
              </w:rPr>
              <w:t>0</w:t>
            </w:r>
          </w:p>
        </w:tc>
        <w:tc>
          <w:tcPr>
            <w:tcW w:w="430" w:type="pct"/>
            <w:vAlign w:val="center"/>
          </w:tcPr>
          <w:p w:rsidR="00D0330E" w:rsidRDefault="00D0330E">
            <w:pPr>
              <w:spacing w:line="240" w:lineRule="auto"/>
              <w:jc w:val="center"/>
              <w:rPr>
                <w:color w:val="000000" w:themeColor="text1"/>
                <w:sz w:val="18"/>
                <w:szCs w:val="18"/>
              </w:rPr>
            </w:pPr>
            <w:r>
              <w:rPr>
                <w:color w:val="000000" w:themeColor="text1"/>
                <w:sz w:val="18"/>
                <w:szCs w:val="18"/>
              </w:rPr>
              <w:t>0</w:t>
            </w:r>
          </w:p>
        </w:tc>
        <w:tc>
          <w:tcPr>
            <w:tcW w:w="430" w:type="pct"/>
            <w:vAlign w:val="center"/>
          </w:tcPr>
          <w:p w:rsidR="00D0330E" w:rsidRPr="00AC71F5" w:rsidRDefault="00B9375D" w:rsidP="00A22311">
            <w:pPr>
              <w:spacing w:line="240" w:lineRule="auto"/>
              <w:jc w:val="center"/>
              <w:rPr>
                <w:sz w:val="18"/>
                <w:szCs w:val="18"/>
              </w:rPr>
            </w:pPr>
            <w:r>
              <w:rPr>
                <w:sz w:val="18"/>
                <w:szCs w:val="18"/>
              </w:rPr>
              <w:t>0</w:t>
            </w:r>
          </w:p>
        </w:tc>
        <w:tc>
          <w:tcPr>
            <w:tcW w:w="430" w:type="pct"/>
            <w:vAlign w:val="center"/>
          </w:tcPr>
          <w:p w:rsidR="00D0330E" w:rsidRPr="00D059A5" w:rsidRDefault="00EC3E57" w:rsidP="00A22311">
            <w:pPr>
              <w:spacing w:line="240" w:lineRule="auto"/>
              <w:jc w:val="center"/>
              <w:rPr>
                <w:sz w:val="18"/>
                <w:szCs w:val="18"/>
              </w:rPr>
            </w:pPr>
            <w:r>
              <w:rPr>
                <w:sz w:val="18"/>
                <w:szCs w:val="18"/>
              </w:rPr>
              <w:t>0</w:t>
            </w:r>
          </w:p>
        </w:tc>
        <w:tc>
          <w:tcPr>
            <w:tcW w:w="430" w:type="pct"/>
            <w:shd w:val="clear" w:color="auto" w:fill="FFFFFF"/>
            <w:vAlign w:val="center"/>
          </w:tcPr>
          <w:p w:rsidR="00D0330E" w:rsidRPr="005251AD" w:rsidRDefault="00FC77DD" w:rsidP="00FA7B86">
            <w:pPr>
              <w:spacing w:line="240" w:lineRule="auto"/>
              <w:jc w:val="center"/>
              <w:rPr>
                <w:sz w:val="18"/>
                <w:szCs w:val="18"/>
              </w:rPr>
            </w:pPr>
            <w:r>
              <w:rPr>
                <w:sz w:val="18"/>
                <w:szCs w:val="18"/>
              </w:rPr>
              <w:t>0</w:t>
            </w:r>
          </w:p>
        </w:tc>
        <w:tc>
          <w:tcPr>
            <w:tcW w:w="358" w:type="pct"/>
            <w:shd w:val="clear" w:color="auto" w:fill="D9D9D9"/>
            <w:vAlign w:val="center"/>
          </w:tcPr>
          <w:p w:rsidR="00D0330E" w:rsidRPr="00FA00CE" w:rsidRDefault="00B9375D" w:rsidP="00FA7B86">
            <w:pPr>
              <w:spacing w:line="240" w:lineRule="auto"/>
              <w:jc w:val="center"/>
              <w:rPr>
                <w:b/>
                <w:sz w:val="18"/>
                <w:szCs w:val="18"/>
              </w:rPr>
            </w:pPr>
            <w:r>
              <w:rPr>
                <w:b/>
                <w:sz w:val="18"/>
                <w:szCs w:val="18"/>
              </w:rPr>
              <w:t>0</w:t>
            </w:r>
          </w:p>
        </w:tc>
      </w:tr>
    </w:tbl>
    <w:p w:rsidR="0051528B" w:rsidRDefault="0051528B" w:rsidP="00337C8D">
      <w:pPr>
        <w:ind w:firstLine="709"/>
        <w:rPr>
          <w:szCs w:val="28"/>
        </w:rPr>
      </w:pPr>
    </w:p>
    <w:p w:rsidR="00337C8D" w:rsidRPr="00933E4C" w:rsidRDefault="00337C8D" w:rsidP="00337C8D">
      <w:pPr>
        <w:ind w:firstLine="709"/>
        <w:rPr>
          <w:szCs w:val="28"/>
        </w:rPr>
      </w:pPr>
      <w:r w:rsidRPr="00933E4C">
        <w:rPr>
          <w:szCs w:val="28"/>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w:t>
      </w:r>
      <w:proofErr w:type="spellStart"/>
      <w:r w:rsidRPr="00933E4C">
        <w:rPr>
          <w:szCs w:val="28"/>
        </w:rPr>
        <w:t>Роскомнадзора</w:t>
      </w:r>
      <w:proofErr w:type="spellEnd"/>
      <w:r w:rsidRPr="00933E4C">
        <w:rPr>
          <w:szCs w:val="28"/>
        </w:rPr>
        <w:t xml:space="preserve"> были запланированы и выполнены следующие мероприятия:</w:t>
      </w:r>
    </w:p>
    <w:p w:rsidR="00D0330E" w:rsidRPr="00B25A90" w:rsidRDefault="00F3495D" w:rsidP="00FC77DD">
      <w:pPr>
        <w:ind w:firstLine="709"/>
        <w:rPr>
          <w:szCs w:val="28"/>
        </w:rPr>
      </w:pPr>
      <w:r w:rsidRPr="00B25A90">
        <w:rPr>
          <w:szCs w:val="28"/>
        </w:rPr>
        <w:t xml:space="preserve">- </w:t>
      </w:r>
      <w:r w:rsidR="00D0330E" w:rsidRPr="00B25A90">
        <w:rPr>
          <w:szCs w:val="28"/>
        </w:rPr>
        <w:t>инструктаж и ознакомление вновь принятых сотрудников с Правилами электронного документооборота, ИБ;</w:t>
      </w:r>
    </w:p>
    <w:p w:rsidR="00EC3E57" w:rsidRPr="00696B4F" w:rsidRDefault="00EC3E57" w:rsidP="00FC77DD">
      <w:pPr>
        <w:ind w:firstLine="709"/>
        <w:rPr>
          <w:color w:val="000000" w:themeColor="text1"/>
          <w:szCs w:val="28"/>
        </w:rPr>
      </w:pPr>
      <w:r w:rsidRPr="00696B4F">
        <w:rPr>
          <w:color w:val="000000" w:themeColor="text1"/>
          <w:szCs w:val="28"/>
        </w:rPr>
        <w:t>- установка (переустановка) офисного программного обеспечения и программного обеспечения, обеспечивающего информационную безопасность и антивирусную защиту;</w:t>
      </w:r>
    </w:p>
    <w:p w:rsidR="00EC3E57" w:rsidRPr="00696B4F" w:rsidRDefault="00EC3E57" w:rsidP="00FC77DD">
      <w:pPr>
        <w:ind w:firstLine="709"/>
        <w:rPr>
          <w:color w:val="000000" w:themeColor="text1"/>
          <w:szCs w:val="28"/>
        </w:rPr>
      </w:pPr>
      <w:r w:rsidRPr="00696B4F">
        <w:rPr>
          <w:color w:val="000000" w:themeColor="text1"/>
          <w:szCs w:val="28"/>
        </w:rPr>
        <w:t xml:space="preserve">- размещение и актуализация </w:t>
      </w:r>
      <w:r w:rsidR="00FC77DD">
        <w:rPr>
          <w:color w:val="000000" w:themeColor="text1"/>
          <w:szCs w:val="28"/>
        </w:rPr>
        <w:t>информации на официальном сайте;</w:t>
      </w:r>
    </w:p>
    <w:p w:rsidR="00EC3E57" w:rsidRPr="00696B4F" w:rsidRDefault="00EC3E57" w:rsidP="00FC77DD">
      <w:pPr>
        <w:ind w:firstLine="709"/>
        <w:rPr>
          <w:color w:val="000000" w:themeColor="text1"/>
          <w:szCs w:val="28"/>
        </w:rPr>
      </w:pPr>
      <w:r w:rsidRPr="00696B4F">
        <w:rPr>
          <w:color w:val="000000" w:themeColor="text1"/>
          <w:szCs w:val="28"/>
        </w:rPr>
        <w:t>- подготовка запросов на изготовление КЭП для работы в СЭД для сотрудников Управления в УЦ Федерального казначейства.</w:t>
      </w: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D0330E" w:rsidRPr="00A52C86" w:rsidTr="00E47FF3">
        <w:tc>
          <w:tcPr>
            <w:tcW w:w="829" w:type="pct"/>
            <w:shd w:val="clear" w:color="auto" w:fill="FFFFFF"/>
          </w:tcPr>
          <w:p w:rsidR="00D0330E" w:rsidRPr="00A52C86" w:rsidRDefault="00D0330E" w:rsidP="00280575">
            <w:pPr>
              <w:spacing w:line="240" w:lineRule="auto"/>
              <w:rPr>
                <w:sz w:val="20"/>
              </w:rPr>
            </w:pP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1 квартал 2021</w:t>
            </w: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2 квартал 2021</w:t>
            </w: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3 квартал 2021</w:t>
            </w: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4 квартал 2021</w:t>
            </w:r>
          </w:p>
        </w:tc>
        <w:tc>
          <w:tcPr>
            <w:tcW w:w="406" w:type="pct"/>
            <w:shd w:val="clear" w:color="auto" w:fill="BFBFBF"/>
            <w:vAlign w:val="center"/>
          </w:tcPr>
          <w:p w:rsidR="00D0330E" w:rsidRDefault="00D0330E" w:rsidP="00B843F8">
            <w:pPr>
              <w:spacing w:line="240" w:lineRule="auto"/>
              <w:jc w:val="center"/>
              <w:rPr>
                <w:b/>
                <w:sz w:val="18"/>
                <w:szCs w:val="18"/>
              </w:rPr>
            </w:pPr>
            <w:r>
              <w:rPr>
                <w:b/>
                <w:sz w:val="18"/>
                <w:szCs w:val="18"/>
              </w:rPr>
              <w:t>2021</w:t>
            </w: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1 квартал 2022</w:t>
            </w: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 xml:space="preserve">2 </w:t>
            </w:r>
          </w:p>
          <w:p w:rsidR="00D0330E" w:rsidRDefault="00D0330E" w:rsidP="00B843F8">
            <w:pPr>
              <w:spacing w:line="240" w:lineRule="auto"/>
              <w:jc w:val="center"/>
              <w:rPr>
                <w:sz w:val="18"/>
                <w:szCs w:val="18"/>
              </w:rPr>
            </w:pPr>
            <w:r>
              <w:rPr>
                <w:sz w:val="18"/>
                <w:szCs w:val="18"/>
              </w:rPr>
              <w:t>квартал 2022</w:t>
            </w: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3 квартал 2022</w:t>
            </w:r>
          </w:p>
        </w:tc>
        <w:tc>
          <w:tcPr>
            <w:tcW w:w="413" w:type="pct"/>
            <w:shd w:val="clear" w:color="auto" w:fill="FFFFFF"/>
            <w:vAlign w:val="center"/>
          </w:tcPr>
          <w:p w:rsidR="00D0330E" w:rsidRDefault="00D0330E" w:rsidP="00B843F8">
            <w:pPr>
              <w:spacing w:line="240" w:lineRule="auto"/>
              <w:jc w:val="center"/>
              <w:rPr>
                <w:sz w:val="18"/>
                <w:szCs w:val="18"/>
              </w:rPr>
            </w:pPr>
            <w:r>
              <w:rPr>
                <w:sz w:val="18"/>
                <w:szCs w:val="18"/>
              </w:rPr>
              <w:t>4 квартал 2022</w:t>
            </w:r>
          </w:p>
        </w:tc>
        <w:tc>
          <w:tcPr>
            <w:tcW w:w="461" w:type="pct"/>
            <w:shd w:val="clear" w:color="auto" w:fill="BFBFBF"/>
            <w:vAlign w:val="center"/>
          </w:tcPr>
          <w:p w:rsidR="00D0330E" w:rsidRDefault="00D0330E" w:rsidP="00B843F8">
            <w:pPr>
              <w:spacing w:line="240" w:lineRule="auto"/>
              <w:jc w:val="center"/>
              <w:rPr>
                <w:b/>
                <w:sz w:val="18"/>
                <w:szCs w:val="18"/>
              </w:rPr>
            </w:pPr>
            <w:r>
              <w:rPr>
                <w:b/>
                <w:sz w:val="18"/>
                <w:szCs w:val="18"/>
              </w:rPr>
              <w:t>2022</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366BC8">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vAlign w:val="center"/>
          </w:tcPr>
          <w:p w:rsidR="00093C43" w:rsidRPr="00A52C86" w:rsidRDefault="00093C43" w:rsidP="00366BC8">
            <w:pPr>
              <w:spacing w:line="240" w:lineRule="auto"/>
              <w:jc w:val="center"/>
              <w:rPr>
                <w:sz w:val="20"/>
              </w:rPr>
            </w:pPr>
          </w:p>
        </w:tc>
        <w:tc>
          <w:tcPr>
            <w:tcW w:w="413" w:type="pct"/>
            <w:shd w:val="clear" w:color="auto" w:fill="FFFFFF"/>
            <w:vAlign w:val="center"/>
          </w:tcPr>
          <w:p w:rsidR="00093C43" w:rsidRPr="00A52C86" w:rsidRDefault="00093C43" w:rsidP="00366BC8">
            <w:pPr>
              <w:spacing w:line="240" w:lineRule="auto"/>
              <w:jc w:val="center"/>
              <w:rPr>
                <w:sz w:val="20"/>
              </w:rPr>
            </w:pPr>
          </w:p>
        </w:tc>
        <w:tc>
          <w:tcPr>
            <w:tcW w:w="413" w:type="pct"/>
            <w:shd w:val="clear" w:color="auto" w:fill="FFFFFF"/>
            <w:vAlign w:val="center"/>
          </w:tcPr>
          <w:p w:rsidR="00093C43" w:rsidRPr="00A52C86" w:rsidRDefault="00093C43" w:rsidP="00366BC8">
            <w:pPr>
              <w:spacing w:line="240" w:lineRule="auto"/>
              <w:jc w:val="center"/>
              <w:rPr>
                <w:sz w:val="20"/>
              </w:rPr>
            </w:pPr>
          </w:p>
        </w:tc>
        <w:tc>
          <w:tcPr>
            <w:tcW w:w="413" w:type="pct"/>
            <w:shd w:val="clear" w:color="auto" w:fill="FFFFFF"/>
            <w:vAlign w:val="center"/>
          </w:tcPr>
          <w:p w:rsidR="00093C43" w:rsidRPr="00A52C86" w:rsidRDefault="00093C43" w:rsidP="00366BC8">
            <w:pPr>
              <w:spacing w:line="240" w:lineRule="auto"/>
              <w:jc w:val="center"/>
              <w:rPr>
                <w:sz w:val="20"/>
              </w:rPr>
            </w:pPr>
          </w:p>
        </w:tc>
        <w:tc>
          <w:tcPr>
            <w:tcW w:w="406" w:type="pct"/>
            <w:tcBorders>
              <w:bottom w:val="single" w:sz="4" w:space="0" w:color="auto"/>
            </w:tcBorders>
            <w:shd w:val="clear" w:color="auto" w:fill="BFBFBF"/>
            <w:vAlign w:val="center"/>
          </w:tcPr>
          <w:p w:rsidR="00093C43" w:rsidRPr="00A52C86" w:rsidRDefault="00093C43" w:rsidP="00366BC8">
            <w:pPr>
              <w:spacing w:line="240" w:lineRule="auto"/>
              <w:jc w:val="center"/>
              <w:rPr>
                <w:b/>
                <w:sz w:val="20"/>
              </w:rPr>
            </w:pPr>
          </w:p>
        </w:tc>
        <w:tc>
          <w:tcPr>
            <w:tcW w:w="413" w:type="pct"/>
            <w:shd w:val="clear" w:color="auto" w:fill="FFFFFF"/>
            <w:vAlign w:val="center"/>
          </w:tcPr>
          <w:p w:rsidR="00093C43" w:rsidRPr="00A52C86" w:rsidRDefault="00093C43" w:rsidP="00366BC8">
            <w:pPr>
              <w:spacing w:line="240" w:lineRule="auto"/>
              <w:jc w:val="center"/>
              <w:rPr>
                <w:sz w:val="20"/>
              </w:rPr>
            </w:pPr>
          </w:p>
        </w:tc>
        <w:tc>
          <w:tcPr>
            <w:tcW w:w="413" w:type="pct"/>
            <w:shd w:val="clear" w:color="auto" w:fill="FFFFFF"/>
            <w:vAlign w:val="center"/>
          </w:tcPr>
          <w:p w:rsidR="00093C43" w:rsidRPr="00A52C86" w:rsidRDefault="00093C43" w:rsidP="00366BC8">
            <w:pPr>
              <w:spacing w:line="240" w:lineRule="auto"/>
              <w:jc w:val="center"/>
              <w:rPr>
                <w:sz w:val="20"/>
              </w:rPr>
            </w:pPr>
          </w:p>
        </w:tc>
        <w:tc>
          <w:tcPr>
            <w:tcW w:w="413" w:type="pct"/>
            <w:shd w:val="clear" w:color="auto" w:fill="FFFFFF"/>
            <w:vAlign w:val="center"/>
          </w:tcPr>
          <w:p w:rsidR="00093C43" w:rsidRPr="00A52C86" w:rsidRDefault="00093C43" w:rsidP="00366BC8">
            <w:pPr>
              <w:spacing w:line="240" w:lineRule="auto"/>
              <w:jc w:val="center"/>
              <w:rPr>
                <w:sz w:val="20"/>
              </w:rPr>
            </w:pPr>
          </w:p>
        </w:tc>
        <w:tc>
          <w:tcPr>
            <w:tcW w:w="413" w:type="pct"/>
            <w:shd w:val="clear" w:color="auto" w:fill="FFFFFF"/>
            <w:vAlign w:val="center"/>
          </w:tcPr>
          <w:p w:rsidR="00093C43" w:rsidRPr="00A52C86" w:rsidRDefault="00093C43" w:rsidP="00366BC8">
            <w:pPr>
              <w:spacing w:line="240" w:lineRule="auto"/>
              <w:jc w:val="center"/>
              <w:rPr>
                <w:sz w:val="20"/>
              </w:rPr>
            </w:pPr>
          </w:p>
        </w:tc>
        <w:tc>
          <w:tcPr>
            <w:tcW w:w="461" w:type="pct"/>
            <w:tcBorders>
              <w:bottom w:val="single" w:sz="4" w:space="0" w:color="auto"/>
            </w:tcBorders>
            <w:shd w:val="clear" w:color="auto" w:fill="BFBFBF"/>
            <w:vAlign w:val="center"/>
          </w:tcPr>
          <w:p w:rsidR="00093C43" w:rsidRPr="00093C43" w:rsidRDefault="00093C43" w:rsidP="00366BC8">
            <w:pPr>
              <w:spacing w:line="240" w:lineRule="auto"/>
              <w:jc w:val="center"/>
              <w:rPr>
                <w:b/>
                <w:sz w:val="20"/>
                <w:highlight w:val="yellow"/>
              </w:rPr>
            </w:pPr>
          </w:p>
        </w:tc>
      </w:tr>
      <w:tr w:rsidR="00D0330E" w:rsidRPr="00A52C86" w:rsidTr="00117045">
        <w:tc>
          <w:tcPr>
            <w:tcW w:w="829" w:type="pct"/>
            <w:shd w:val="clear" w:color="auto" w:fill="FFFFFF"/>
          </w:tcPr>
          <w:p w:rsidR="00D0330E" w:rsidRPr="00A52C86" w:rsidRDefault="00D0330E" w:rsidP="00280575">
            <w:pPr>
              <w:spacing w:line="240" w:lineRule="auto"/>
              <w:rPr>
                <w:sz w:val="20"/>
              </w:rPr>
            </w:pPr>
            <w:r w:rsidRPr="00A52C86">
              <w:rPr>
                <w:sz w:val="20"/>
              </w:rPr>
              <w:t>осуществлён приём граждан</w:t>
            </w:r>
          </w:p>
        </w:tc>
        <w:tc>
          <w:tcPr>
            <w:tcW w:w="413" w:type="pct"/>
            <w:shd w:val="clear" w:color="auto" w:fill="FFFFFF"/>
            <w:vAlign w:val="center"/>
          </w:tcPr>
          <w:p w:rsidR="00D0330E" w:rsidRPr="00153329" w:rsidRDefault="00D0330E" w:rsidP="00117045">
            <w:pPr>
              <w:spacing w:line="240" w:lineRule="auto"/>
              <w:jc w:val="center"/>
              <w:rPr>
                <w:sz w:val="18"/>
                <w:szCs w:val="18"/>
              </w:rPr>
            </w:pPr>
            <w:r>
              <w:rPr>
                <w:sz w:val="18"/>
                <w:szCs w:val="18"/>
              </w:rPr>
              <w:t>0</w:t>
            </w:r>
          </w:p>
        </w:tc>
        <w:tc>
          <w:tcPr>
            <w:tcW w:w="413" w:type="pct"/>
            <w:shd w:val="clear" w:color="auto" w:fill="FFFFFF"/>
            <w:vAlign w:val="center"/>
          </w:tcPr>
          <w:p w:rsidR="00D0330E" w:rsidRPr="003A2958" w:rsidRDefault="00D0330E" w:rsidP="00117045">
            <w:pPr>
              <w:spacing w:line="240" w:lineRule="auto"/>
              <w:jc w:val="center"/>
              <w:rPr>
                <w:sz w:val="18"/>
                <w:szCs w:val="18"/>
              </w:rPr>
            </w:pPr>
            <w:r>
              <w:rPr>
                <w:sz w:val="18"/>
                <w:szCs w:val="18"/>
              </w:rPr>
              <w:t>0</w:t>
            </w:r>
          </w:p>
        </w:tc>
        <w:tc>
          <w:tcPr>
            <w:tcW w:w="413" w:type="pct"/>
            <w:shd w:val="clear" w:color="auto" w:fill="FFFFFF"/>
            <w:vAlign w:val="center"/>
          </w:tcPr>
          <w:p w:rsidR="00D0330E" w:rsidRPr="003A2958" w:rsidRDefault="00FF2DDF" w:rsidP="00117045">
            <w:pPr>
              <w:spacing w:line="240" w:lineRule="auto"/>
              <w:jc w:val="center"/>
              <w:rPr>
                <w:sz w:val="18"/>
                <w:szCs w:val="18"/>
              </w:rPr>
            </w:pPr>
            <w:r>
              <w:rPr>
                <w:sz w:val="18"/>
                <w:szCs w:val="18"/>
              </w:rPr>
              <w:t>0</w:t>
            </w:r>
          </w:p>
        </w:tc>
        <w:tc>
          <w:tcPr>
            <w:tcW w:w="413" w:type="pct"/>
            <w:shd w:val="clear" w:color="auto" w:fill="FFFFFF"/>
            <w:vAlign w:val="center"/>
          </w:tcPr>
          <w:p w:rsidR="00D0330E" w:rsidRPr="003A2958" w:rsidRDefault="007F6AE2" w:rsidP="00117045">
            <w:pPr>
              <w:spacing w:line="240" w:lineRule="auto"/>
              <w:jc w:val="center"/>
              <w:rPr>
                <w:sz w:val="18"/>
                <w:szCs w:val="18"/>
              </w:rPr>
            </w:pPr>
            <w:r>
              <w:rPr>
                <w:sz w:val="18"/>
                <w:szCs w:val="18"/>
              </w:rPr>
              <w:t>0</w:t>
            </w:r>
          </w:p>
        </w:tc>
        <w:tc>
          <w:tcPr>
            <w:tcW w:w="406" w:type="pct"/>
            <w:tcBorders>
              <w:bottom w:val="single" w:sz="4" w:space="0" w:color="auto"/>
            </w:tcBorders>
            <w:shd w:val="clear" w:color="auto" w:fill="BFBFBF"/>
            <w:vAlign w:val="center"/>
          </w:tcPr>
          <w:p w:rsidR="00D0330E" w:rsidRPr="003A2958" w:rsidRDefault="00D0330E" w:rsidP="00117045">
            <w:pPr>
              <w:spacing w:line="240" w:lineRule="auto"/>
              <w:jc w:val="center"/>
              <w:rPr>
                <w:b/>
                <w:sz w:val="18"/>
                <w:szCs w:val="18"/>
              </w:rPr>
            </w:pPr>
            <w:r>
              <w:rPr>
                <w:b/>
                <w:sz w:val="18"/>
                <w:szCs w:val="18"/>
              </w:rPr>
              <w:t>0</w:t>
            </w:r>
          </w:p>
        </w:tc>
        <w:tc>
          <w:tcPr>
            <w:tcW w:w="413" w:type="pct"/>
            <w:shd w:val="clear" w:color="auto" w:fill="FFFFFF"/>
            <w:vAlign w:val="center"/>
          </w:tcPr>
          <w:p w:rsidR="00D0330E" w:rsidRDefault="00D0330E" w:rsidP="00117045">
            <w:pPr>
              <w:spacing w:line="240" w:lineRule="auto"/>
              <w:jc w:val="center"/>
              <w:rPr>
                <w:sz w:val="18"/>
                <w:szCs w:val="18"/>
              </w:rPr>
            </w:pPr>
            <w:r>
              <w:rPr>
                <w:sz w:val="18"/>
                <w:szCs w:val="18"/>
              </w:rPr>
              <w:t>0</w:t>
            </w:r>
          </w:p>
        </w:tc>
        <w:tc>
          <w:tcPr>
            <w:tcW w:w="413" w:type="pct"/>
            <w:shd w:val="clear" w:color="auto" w:fill="FFFFFF"/>
            <w:vAlign w:val="center"/>
          </w:tcPr>
          <w:p w:rsidR="00D0330E" w:rsidRPr="003A2958" w:rsidRDefault="00117045" w:rsidP="00117045">
            <w:pPr>
              <w:spacing w:line="240" w:lineRule="auto"/>
              <w:jc w:val="center"/>
              <w:rPr>
                <w:sz w:val="18"/>
                <w:szCs w:val="18"/>
              </w:rPr>
            </w:pPr>
            <w:r>
              <w:rPr>
                <w:sz w:val="18"/>
                <w:szCs w:val="18"/>
              </w:rPr>
              <w:t>0</w:t>
            </w:r>
          </w:p>
        </w:tc>
        <w:tc>
          <w:tcPr>
            <w:tcW w:w="413" w:type="pct"/>
            <w:shd w:val="clear" w:color="auto" w:fill="FFFFFF"/>
            <w:vAlign w:val="center"/>
          </w:tcPr>
          <w:p w:rsidR="00D0330E" w:rsidRPr="003A2958" w:rsidRDefault="00EC3E57" w:rsidP="00117045">
            <w:pPr>
              <w:spacing w:line="240" w:lineRule="auto"/>
              <w:jc w:val="center"/>
              <w:rPr>
                <w:sz w:val="18"/>
                <w:szCs w:val="18"/>
              </w:rPr>
            </w:pPr>
            <w:r>
              <w:rPr>
                <w:sz w:val="18"/>
                <w:szCs w:val="18"/>
              </w:rPr>
              <w:t>1</w:t>
            </w:r>
          </w:p>
        </w:tc>
        <w:tc>
          <w:tcPr>
            <w:tcW w:w="413" w:type="pct"/>
            <w:shd w:val="clear" w:color="auto" w:fill="FFFFFF"/>
            <w:vAlign w:val="center"/>
          </w:tcPr>
          <w:p w:rsidR="00D0330E" w:rsidRPr="003A2958" w:rsidRDefault="00E03999" w:rsidP="00117045">
            <w:pPr>
              <w:spacing w:line="240" w:lineRule="auto"/>
              <w:jc w:val="center"/>
              <w:rPr>
                <w:sz w:val="18"/>
                <w:szCs w:val="18"/>
              </w:rPr>
            </w:pPr>
            <w:r>
              <w:rPr>
                <w:sz w:val="18"/>
                <w:szCs w:val="18"/>
              </w:rPr>
              <w:t>0</w:t>
            </w:r>
          </w:p>
        </w:tc>
        <w:tc>
          <w:tcPr>
            <w:tcW w:w="461" w:type="pct"/>
            <w:tcBorders>
              <w:bottom w:val="single" w:sz="4" w:space="0" w:color="auto"/>
            </w:tcBorders>
            <w:shd w:val="clear" w:color="auto" w:fill="BFBFBF"/>
            <w:vAlign w:val="center"/>
          </w:tcPr>
          <w:p w:rsidR="00D0330E" w:rsidRPr="003A2958" w:rsidRDefault="00EC3E57" w:rsidP="00117045">
            <w:pPr>
              <w:spacing w:line="240" w:lineRule="auto"/>
              <w:jc w:val="center"/>
              <w:rPr>
                <w:b/>
                <w:sz w:val="18"/>
                <w:szCs w:val="18"/>
              </w:rPr>
            </w:pPr>
            <w:r>
              <w:rPr>
                <w:b/>
                <w:sz w:val="18"/>
                <w:szCs w:val="18"/>
              </w:rPr>
              <w:t>1</w:t>
            </w:r>
          </w:p>
        </w:tc>
      </w:tr>
      <w:tr w:rsidR="00FF2DDF" w:rsidRPr="00A52C86" w:rsidTr="00FF2DDF">
        <w:tc>
          <w:tcPr>
            <w:tcW w:w="829" w:type="pct"/>
            <w:shd w:val="clear" w:color="auto" w:fill="FFFFFF"/>
          </w:tcPr>
          <w:p w:rsidR="00FF2DDF" w:rsidRPr="00A52C86" w:rsidRDefault="00FF2DDF" w:rsidP="00280575">
            <w:pPr>
              <w:spacing w:line="240" w:lineRule="auto"/>
              <w:rPr>
                <w:sz w:val="20"/>
              </w:rPr>
            </w:pPr>
            <w:r w:rsidRPr="00A52C86">
              <w:rPr>
                <w:sz w:val="20"/>
              </w:rPr>
              <w:t>поступило обращений</w:t>
            </w:r>
          </w:p>
        </w:tc>
        <w:tc>
          <w:tcPr>
            <w:tcW w:w="413" w:type="pct"/>
            <w:shd w:val="clear" w:color="auto" w:fill="FFFFFF"/>
            <w:vAlign w:val="center"/>
          </w:tcPr>
          <w:p w:rsidR="00FF2DDF" w:rsidRPr="00ED3EE1" w:rsidRDefault="00FF2DDF" w:rsidP="00117045">
            <w:pPr>
              <w:spacing w:line="240" w:lineRule="auto"/>
              <w:jc w:val="center"/>
              <w:rPr>
                <w:sz w:val="18"/>
                <w:szCs w:val="18"/>
              </w:rPr>
            </w:pPr>
            <w:r>
              <w:rPr>
                <w:sz w:val="18"/>
                <w:szCs w:val="18"/>
              </w:rPr>
              <w:t>1885</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2158</w:t>
            </w:r>
          </w:p>
        </w:tc>
        <w:tc>
          <w:tcPr>
            <w:tcW w:w="413" w:type="pct"/>
            <w:shd w:val="clear" w:color="auto" w:fill="FFFFFF"/>
            <w:vAlign w:val="center"/>
          </w:tcPr>
          <w:p w:rsidR="00FF2DDF" w:rsidRDefault="00FF2DDF" w:rsidP="00FF2DDF">
            <w:pPr>
              <w:spacing w:line="240" w:lineRule="auto"/>
              <w:jc w:val="center"/>
              <w:rPr>
                <w:sz w:val="18"/>
                <w:szCs w:val="18"/>
              </w:rPr>
            </w:pPr>
            <w:r>
              <w:rPr>
                <w:sz w:val="18"/>
                <w:szCs w:val="18"/>
              </w:rPr>
              <w:t>2280</w:t>
            </w:r>
          </w:p>
        </w:tc>
        <w:tc>
          <w:tcPr>
            <w:tcW w:w="413" w:type="pct"/>
            <w:shd w:val="clear" w:color="auto" w:fill="FFFFFF"/>
            <w:vAlign w:val="center"/>
          </w:tcPr>
          <w:p w:rsidR="00FF2DDF" w:rsidRPr="003A2958" w:rsidRDefault="007F6AE2" w:rsidP="00117045">
            <w:pPr>
              <w:spacing w:line="240" w:lineRule="auto"/>
              <w:jc w:val="center"/>
              <w:rPr>
                <w:sz w:val="18"/>
                <w:szCs w:val="18"/>
              </w:rPr>
            </w:pPr>
            <w:r>
              <w:rPr>
                <w:sz w:val="18"/>
                <w:szCs w:val="18"/>
              </w:rPr>
              <w:t>2160</w:t>
            </w:r>
          </w:p>
        </w:tc>
        <w:tc>
          <w:tcPr>
            <w:tcW w:w="406" w:type="pct"/>
            <w:shd w:val="clear" w:color="auto" w:fill="BFBFBF"/>
            <w:vAlign w:val="center"/>
          </w:tcPr>
          <w:p w:rsidR="00FF2DDF" w:rsidRDefault="007F6AE2" w:rsidP="00FF2DDF">
            <w:pPr>
              <w:spacing w:line="240" w:lineRule="auto"/>
              <w:jc w:val="center"/>
              <w:rPr>
                <w:b/>
                <w:sz w:val="18"/>
                <w:szCs w:val="18"/>
              </w:rPr>
            </w:pPr>
            <w:r>
              <w:rPr>
                <w:b/>
                <w:sz w:val="18"/>
                <w:szCs w:val="18"/>
              </w:rPr>
              <w:t>8094</w:t>
            </w:r>
          </w:p>
        </w:tc>
        <w:tc>
          <w:tcPr>
            <w:tcW w:w="413" w:type="pct"/>
            <w:shd w:val="clear" w:color="auto" w:fill="FFFFFF"/>
            <w:vAlign w:val="center"/>
          </w:tcPr>
          <w:p w:rsidR="00FF2DDF" w:rsidRDefault="00FF2DDF" w:rsidP="00117045">
            <w:pPr>
              <w:spacing w:line="240" w:lineRule="auto"/>
              <w:jc w:val="center"/>
              <w:rPr>
                <w:sz w:val="18"/>
                <w:szCs w:val="18"/>
              </w:rPr>
            </w:pPr>
            <w:r>
              <w:rPr>
                <w:sz w:val="18"/>
                <w:szCs w:val="18"/>
              </w:rPr>
              <w:t>2382</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2160</w:t>
            </w:r>
          </w:p>
        </w:tc>
        <w:tc>
          <w:tcPr>
            <w:tcW w:w="413" w:type="pct"/>
            <w:shd w:val="clear" w:color="auto" w:fill="FFFFFF"/>
            <w:vAlign w:val="center"/>
          </w:tcPr>
          <w:p w:rsidR="00FF2DDF" w:rsidRPr="003A2958" w:rsidRDefault="00EC3E57" w:rsidP="00117045">
            <w:pPr>
              <w:spacing w:line="240" w:lineRule="auto"/>
              <w:jc w:val="center"/>
              <w:rPr>
                <w:sz w:val="18"/>
                <w:szCs w:val="18"/>
              </w:rPr>
            </w:pPr>
            <w:r>
              <w:rPr>
                <w:sz w:val="18"/>
                <w:szCs w:val="18"/>
              </w:rPr>
              <w:t>2210</w:t>
            </w:r>
          </w:p>
        </w:tc>
        <w:tc>
          <w:tcPr>
            <w:tcW w:w="413" w:type="pct"/>
            <w:shd w:val="clear" w:color="auto" w:fill="FFFFFF"/>
            <w:vAlign w:val="center"/>
          </w:tcPr>
          <w:p w:rsidR="00FF2DDF" w:rsidRPr="003A2958" w:rsidRDefault="00E03999" w:rsidP="00117045">
            <w:pPr>
              <w:spacing w:line="240" w:lineRule="auto"/>
              <w:jc w:val="center"/>
              <w:rPr>
                <w:sz w:val="18"/>
                <w:szCs w:val="18"/>
              </w:rPr>
            </w:pPr>
            <w:r>
              <w:rPr>
                <w:sz w:val="18"/>
                <w:szCs w:val="18"/>
              </w:rPr>
              <w:t>1551</w:t>
            </w:r>
          </w:p>
        </w:tc>
        <w:tc>
          <w:tcPr>
            <w:tcW w:w="461" w:type="pct"/>
            <w:shd w:val="clear" w:color="auto" w:fill="BFBFBF"/>
            <w:vAlign w:val="center"/>
          </w:tcPr>
          <w:p w:rsidR="00FF2DDF" w:rsidRPr="003A2958" w:rsidRDefault="00E03999" w:rsidP="00117045">
            <w:pPr>
              <w:spacing w:line="240" w:lineRule="auto"/>
              <w:jc w:val="center"/>
              <w:rPr>
                <w:b/>
                <w:sz w:val="18"/>
                <w:szCs w:val="18"/>
              </w:rPr>
            </w:pPr>
            <w:r>
              <w:rPr>
                <w:b/>
                <w:sz w:val="18"/>
                <w:szCs w:val="18"/>
              </w:rPr>
              <w:t>8303</w:t>
            </w:r>
          </w:p>
        </w:tc>
      </w:tr>
      <w:tr w:rsidR="00FF2DDF" w:rsidRPr="00A52C86" w:rsidTr="00FF2DDF">
        <w:tc>
          <w:tcPr>
            <w:tcW w:w="829" w:type="pct"/>
            <w:shd w:val="clear" w:color="auto" w:fill="FFFFFF"/>
          </w:tcPr>
          <w:p w:rsidR="00FF2DDF" w:rsidRPr="00A52C86" w:rsidRDefault="00FF2DDF" w:rsidP="00280575">
            <w:pPr>
              <w:spacing w:line="240" w:lineRule="auto"/>
              <w:rPr>
                <w:sz w:val="20"/>
              </w:rPr>
            </w:pPr>
            <w:r w:rsidRPr="00A52C86">
              <w:rPr>
                <w:sz w:val="20"/>
              </w:rPr>
              <w:t>рассмотрено</w:t>
            </w:r>
          </w:p>
        </w:tc>
        <w:tc>
          <w:tcPr>
            <w:tcW w:w="413" w:type="pct"/>
            <w:shd w:val="clear" w:color="auto" w:fill="FFFFFF"/>
            <w:vAlign w:val="center"/>
          </w:tcPr>
          <w:p w:rsidR="00FF2DDF" w:rsidRPr="00ED3EE1" w:rsidRDefault="00FF2DDF" w:rsidP="00117045">
            <w:pPr>
              <w:spacing w:line="240" w:lineRule="auto"/>
              <w:jc w:val="center"/>
              <w:rPr>
                <w:sz w:val="18"/>
                <w:szCs w:val="18"/>
              </w:rPr>
            </w:pPr>
            <w:r>
              <w:rPr>
                <w:sz w:val="18"/>
                <w:szCs w:val="18"/>
              </w:rPr>
              <w:t>1408</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1591</w:t>
            </w:r>
          </w:p>
        </w:tc>
        <w:tc>
          <w:tcPr>
            <w:tcW w:w="413" w:type="pct"/>
            <w:shd w:val="clear" w:color="auto" w:fill="FFFFFF"/>
            <w:vAlign w:val="center"/>
          </w:tcPr>
          <w:p w:rsidR="00FF2DDF" w:rsidRDefault="00FF2DDF" w:rsidP="00FF2DDF">
            <w:pPr>
              <w:spacing w:line="240" w:lineRule="auto"/>
              <w:jc w:val="center"/>
              <w:rPr>
                <w:sz w:val="18"/>
                <w:szCs w:val="18"/>
              </w:rPr>
            </w:pPr>
            <w:r>
              <w:rPr>
                <w:sz w:val="18"/>
                <w:szCs w:val="18"/>
              </w:rPr>
              <w:t>1869</w:t>
            </w:r>
          </w:p>
        </w:tc>
        <w:tc>
          <w:tcPr>
            <w:tcW w:w="413" w:type="pct"/>
            <w:shd w:val="clear" w:color="auto" w:fill="FFFFFF"/>
            <w:vAlign w:val="center"/>
          </w:tcPr>
          <w:p w:rsidR="00FF2DDF" w:rsidRPr="003A2958" w:rsidRDefault="007F6AE2" w:rsidP="00117045">
            <w:pPr>
              <w:spacing w:line="240" w:lineRule="auto"/>
              <w:jc w:val="center"/>
              <w:rPr>
                <w:sz w:val="18"/>
                <w:szCs w:val="18"/>
              </w:rPr>
            </w:pPr>
            <w:r>
              <w:rPr>
                <w:sz w:val="18"/>
                <w:szCs w:val="18"/>
              </w:rPr>
              <w:t>1841</w:t>
            </w:r>
          </w:p>
        </w:tc>
        <w:tc>
          <w:tcPr>
            <w:tcW w:w="406" w:type="pct"/>
            <w:shd w:val="clear" w:color="auto" w:fill="BFBFBF"/>
            <w:vAlign w:val="center"/>
          </w:tcPr>
          <w:p w:rsidR="00FF2DDF" w:rsidRDefault="007F6AE2" w:rsidP="00FF2DDF">
            <w:pPr>
              <w:spacing w:line="240" w:lineRule="auto"/>
              <w:jc w:val="center"/>
              <w:rPr>
                <w:b/>
                <w:sz w:val="18"/>
                <w:szCs w:val="18"/>
              </w:rPr>
            </w:pPr>
            <w:r>
              <w:rPr>
                <w:b/>
                <w:sz w:val="18"/>
                <w:szCs w:val="18"/>
              </w:rPr>
              <w:t>6709</w:t>
            </w:r>
          </w:p>
        </w:tc>
        <w:tc>
          <w:tcPr>
            <w:tcW w:w="413" w:type="pct"/>
            <w:shd w:val="clear" w:color="auto" w:fill="FFFFFF"/>
            <w:vAlign w:val="center"/>
          </w:tcPr>
          <w:p w:rsidR="00FF2DDF" w:rsidRDefault="00FF2DDF" w:rsidP="00117045">
            <w:pPr>
              <w:spacing w:line="240" w:lineRule="auto"/>
              <w:jc w:val="center"/>
              <w:rPr>
                <w:sz w:val="18"/>
                <w:szCs w:val="18"/>
              </w:rPr>
            </w:pPr>
            <w:r>
              <w:rPr>
                <w:sz w:val="18"/>
                <w:szCs w:val="18"/>
              </w:rPr>
              <w:t>1700</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1945</w:t>
            </w:r>
          </w:p>
        </w:tc>
        <w:tc>
          <w:tcPr>
            <w:tcW w:w="413" w:type="pct"/>
            <w:shd w:val="clear" w:color="auto" w:fill="FFFFFF"/>
            <w:vAlign w:val="center"/>
          </w:tcPr>
          <w:p w:rsidR="00FF2DDF" w:rsidRPr="003A2958" w:rsidRDefault="00EC3E57" w:rsidP="00117045">
            <w:pPr>
              <w:spacing w:line="240" w:lineRule="auto"/>
              <w:jc w:val="center"/>
              <w:rPr>
                <w:sz w:val="18"/>
                <w:szCs w:val="18"/>
              </w:rPr>
            </w:pPr>
            <w:r>
              <w:rPr>
                <w:sz w:val="18"/>
                <w:szCs w:val="18"/>
              </w:rPr>
              <w:t>1915</w:t>
            </w:r>
          </w:p>
        </w:tc>
        <w:tc>
          <w:tcPr>
            <w:tcW w:w="413" w:type="pct"/>
            <w:shd w:val="clear" w:color="auto" w:fill="FFFFFF"/>
            <w:vAlign w:val="center"/>
          </w:tcPr>
          <w:p w:rsidR="00FF2DDF" w:rsidRPr="003A2958" w:rsidRDefault="00E03999" w:rsidP="00117045">
            <w:pPr>
              <w:spacing w:line="240" w:lineRule="auto"/>
              <w:jc w:val="center"/>
              <w:rPr>
                <w:sz w:val="18"/>
                <w:szCs w:val="18"/>
              </w:rPr>
            </w:pPr>
            <w:r>
              <w:rPr>
                <w:sz w:val="18"/>
                <w:szCs w:val="18"/>
              </w:rPr>
              <w:t>1500</w:t>
            </w:r>
          </w:p>
        </w:tc>
        <w:tc>
          <w:tcPr>
            <w:tcW w:w="461" w:type="pct"/>
            <w:shd w:val="clear" w:color="auto" w:fill="BFBFBF"/>
            <w:vAlign w:val="center"/>
          </w:tcPr>
          <w:p w:rsidR="00FF2DDF" w:rsidRPr="003A2958" w:rsidRDefault="00E03999" w:rsidP="00117045">
            <w:pPr>
              <w:spacing w:line="240" w:lineRule="auto"/>
              <w:jc w:val="center"/>
              <w:rPr>
                <w:b/>
                <w:sz w:val="18"/>
                <w:szCs w:val="18"/>
              </w:rPr>
            </w:pPr>
            <w:r>
              <w:rPr>
                <w:b/>
                <w:sz w:val="18"/>
                <w:szCs w:val="18"/>
              </w:rPr>
              <w:t>7060</w:t>
            </w:r>
          </w:p>
        </w:tc>
      </w:tr>
      <w:tr w:rsidR="00FF2DDF" w:rsidRPr="00A52C86" w:rsidTr="00FF2DDF">
        <w:tc>
          <w:tcPr>
            <w:tcW w:w="829" w:type="pct"/>
            <w:shd w:val="clear" w:color="auto" w:fill="FFFFFF"/>
          </w:tcPr>
          <w:p w:rsidR="00FF2DDF" w:rsidRPr="00A52C86" w:rsidRDefault="00FF2DDF" w:rsidP="00280575">
            <w:pPr>
              <w:spacing w:line="240" w:lineRule="auto"/>
              <w:rPr>
                <w:sz w:val="20"/>
              </w:rPr>
            </w:pPr>
            <w:r w:rsidRPr="00A52C86">
              <w:rPr>
                <w:sz w:val="20"/>
              </w:rPr>
              <w:t>на рассмотрении</w:t>
            </w:r>
          </w:p>
        </w:tc>
        <w:tc>
          <w:tcPr>
            <w:tcW w:w="413" w:type="pct"/>
            <w:shd w:val="clear" w:color="auto" w:fill="FFFFFF"/>
            <w:vAlign w:val="center"/>
          </w:tcPr>
          <w:p w:rsidR="00FF2DDF" w:rsidRPr="00ED3EE1" w:rsidRDefault="00FF2DDF" w:rsidP="00117045">
            <w:pPr>
              <w:spacing w:line="240" w:lineRule="auto"/>
              <w:jc w:val="center"/>
              <w:rPr>
                <w:sz w:val="18"/>
                <w:szCs w:val="18"/>
              </w:rPr>
            </w:pPr>
            <w:r>
              <w:rPr>
                <w:sz w:val="18"/>
                <w:szCs w:val="18"/>
              </w:rPr>
              <w:t>477</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388</w:t>
            </w:r>
          </w:p>
        </w:tc>
        <w:tc>
          <w:tcPr>
            <w:tcW w:w="413" w:type="pct"/>
            <w:shd w:val="clear" w:color="auto" w:fill="FFFFFF"/>
            <w:vAlign w:val="center"/>
          </w:tcPr>
          <w:p w:rsidR="00FF2DDF" w:rsidRDefault="00FF2DDF" w:rsidP="00FF2DDF">
            <w:pPr>
              <w:spacing w:line="240" w:lineRule="auto"/>
              <w:jc w:val="center"/>
              <w:rPr>
                <w:sz w:val="18"/>
                <w:szCs w:val="18"/>
              </w:rPr>
            </w:pPr>
            <w:r>
              <w:rPr>
                <w:sz w:val="18"/>
                <w:szCs w:val="18"/>
              </w:rPr>
              <w:t>201</w:t>
            </w:r>
          </w:p>
        </w:tc>
        <w:tc>
          <w:tcPr>
            <w:tcW w:w="413" w:type="pct"/>
            <w:shd w:val="clear" w:color="auto" w:fill="FFFFFF"/>
            <w:vAlign w:val="center"/>
          </w:tcPr>
          <w:p w:rsidR="00FF2DDF" w:rsidRPr="003A2958" w:rsidRDefault="007F6AE2" w:rsidP="00117045">
            <w:pPr>
              <w:spacing w:line="240" w:lineRule="auto"/>
              <w:jc w:val="center"/>
              <w:rPr>
                <w:sz w:val="18"/>
                <w:szCs w:val="18"/>
              </w:rPr>
            </w:pPr>
            <w:r>
              <w:rPr>
                <w:sz w:val="18"/>
                <w:szCs w:val="18"/>
              </w:rPr>
              <w:t>319</w:t>
            </w:r>
          </w:p>
        </w:tc>
        <w:tc>
          <w:tcPr>
            <w:tcW w:w="406" w:type="pct"/>
            <w:shd w:val="clear" w:color="auto" w:fill="BFBFBF"/>
            <w:vAlign w:val="center"/>
          </w:tcPr>
          <w:p w:rsidR="00FF2DDF" w:rsidRDefault="007F6AE2" w:rsidP="00FF2DDF">
            <w:pPr>
              <w:spacing w:line="240" w:lineRule="auto"/>
              <w:jc w:val="center"/>
              <w:rPr>
                <w:b/>
                <w:sz w:val="18"/>
                <w:szCs w:val="18"/>
              </w:rPr>
            </w:pPr>
            <w:r>
              <w:rPr>
                <w:b/>
                <w:sz w:val="18"/>
                <w:szCs w:val="18"/>
              </w:rPr>
              <w:t>1385</w:t>
            </w:r>
          </w:p>
        </w:tc>
        <w:tc>
          <w:tcPr>
            <w:tcW w:w="413" w:type="pct"/>
            <w:shd w:val="clear" w:color="auto" w:fill="FFFFFF"/>
            <w:vAlign w:val="center"/>
          </w:tcPr>
          <w:p w:rsidR="00FF2DDF" w:rsidRDefault="00FF2DDF" w:rsidP="00117045">
            <w:pPr>
              <w:spacing w:line="240" w:lineRule="auto"/>
              <w:jc w:val="center"/>
              <w:rPr>
                <w:sz w:val="18"/>
                <w:szCs w:val="18"/>
              </w:rPr>
            </w:pPr>
            <w:r>
              <w:rPr>
                <w:sz w:val="18"/>
                <w:szCs w:val="18"/>
              </w:rPr>
              <w:t>682</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215</w:t>
            </w:r>
          </w:p>
        </w:tc>
        <w:tc>
          <w:tcPr>
            <w:tcW w:w="413" w:type="pct"/>
            <w:shd w:val="clear" w:color="auto" w:fill="FFFFFF"/>
            <w:vAlign w:val="center"/>
          </w:tcPr>
          <w:p w:rsidR="00FF2DDF" w:rsidRPr="003A2958" w:rsidRDefault="00EC3E57" w:rsidP="00117045">
            <w:pPr>
              <w:spacing w:line="240" w:lineRule="auto"/>
              <w:jc w:val="center"/>
              <w:rPr>
                <w:sz w:val="18"/>
                <w:szCs w:val="18"/>
              </w:rPr>
            </w:pPr>
            <w:r>
              <w:rPr>
                <w:sz w:val="18"/>
                <w:szCs w:val="18"/>
              </w:rPr>
              <w:t>295</w:t>
            </w:r>
          </w:p>
        </w:tc>
        <w:tc>
          <w:tcPr>
            <w:tcW w:w="413" w:type="pct"/>
            <w:shd w:val="clear" w:color="auto" w:fill="FFFFFF"/>
            <w:vAlign w:val="center"/>
          </w:tcPr>
          <w:p w:rsidR="00FF2DDF" w:rsidRPr="003A2958" w:rsidRDefault="00E03999" w:rsidP="00117045">
            <w:pPr>
              <w:spacing w:line="240" w:lineRule="auto"/>
              <w:jc w:val="center"/>
              <w:rPr>
                <w:sz w:val="18"/>
                <w:szCs w:val="18"/>
              </w:rPr>
            </w:pPr>
            <w:r>
              <w:rPr>
                <w:sz w:val="18"/>
                <w:szCs w:val="18"/>
              </w:rPr>
              <w:t>346</w:t>
            </w:r>
          </w:p>
        </w:tc>
        <w:tc>
          <w:tcPr>
            <w:tcW w:w="461" w:type="pct"/>
            <w:shd w:val="clear" w:color="auto" w:fill="BFBFBF"/>
            <w:vAlign w:val="center"/>
          </w:tcPr>
          <w:p w:rsidR="00FF2DDF" w:rsidRPr="003A2958" w:rsidRDefault="00E03999" w:rsidP="00117045">
            <w:pPr>
              <w:spacing w:line="240" w:lineRule="auto"/>
              <w:jc w:val="center"/>
              <w:rPr>
                <w:b/>
                <w:sz w:val="18"/>
                <w:szCs w:val="18"/>
              </w:rPr>
            </w:pPr>
            <w:r>
              <w:rPr>
                <w:b/>
                <w:sz w:val="18"/>
                <w:szCs w:val="18"/>
              </w:rPr>
              <w:t>1538</w:t>
            </w:r>
          </w:p>
        </w:tc>
      </w:tr>
      <w:tr w:rsidR="00FF2DDF" w:rsidRPr="00A52C86" w:rsidTr="00FF2DDF">
        <w:tc>
          <w:tcPr>
            <w:tcW w:w="829" w:type="pct"/>
            <w:shd w:val="clear" w:color="auto" w:fill="FFFFFF"/>
          </w:tcPr>
          <w:p w:rsidR="00FF2DDF" w:rsidRPr="00A52C86" w:rsidRDefault="00FF2DDF" w:rsidP="00280575">
            <w:pPr>
              <w:spacing w:line="240" w:lineRule="auto"/>
              <w:jc w:val="left"/>
              <w:rPr>
                <w:sz w:val="20"/>
              </w:rPr>
            </w:pPr>
            <w:r w:rsidRPr="00A52C86">
              <w:rPr>
                <w:sz w:val="20"/>
              </w:rPr>
              <w:lastRenderedPageBreak/>
              <w:t>Нарушено сроков рассмотрения по жалобам</w:t>
            </w:r>
          </w:p>
        </w:tc>
        <w:tc>
          <w:tcPr>
            <w:tcW w:w="413" w:type="pct"/>
            <w:shd w:val="clear" w:color="auto" w:fill="FFFFFF"/>
            <w:vAlign w:val="center"/>
          </w:tcPr>
          <w:p w:rsidR="00FF2DDF" w:rsidRPr="00153329" w:rsidRDefault="00FF2DDF" w:rsidP="00117045">
            <w:pPr>
              <w:spacing w:line="240" w:lineRule="auto"/>
              <w:jc w:val="center"/>
              <w:rPr>
                <w:sz w:val="18"/>
                <w:szCs w:val="18"/>
              </w:rPr>
            </w:pPr>
            <w:r>
              <w:rPr>
                <w:sz w:val="18"/>
                <w:szCs w:val="18"/>
              </w:rPr>
              <w:t>2*</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1**</w:t>
            </w:r>
          </w:p>
        </w:tc>
        <w:tc>
          <w:tcPr>
            <w:tcW w:w="413" w:type="pct"/>
            <w:shd w:val="clear" w:color="auto" w:fill="FFFFFF"/>
            <w:vAlign w:val="center"/>
          </w:tcPr>
          <w:p w:rsidR="00FF2DDF" w:rsidRDefault="00FF2DDF" w:rsidP="00FF2DDF">
            <w:pPr>
              <w:spacing w:line="240" w:lineRule="auto"/>
              <w:jc w:val="center"/>
              <w:rPr>
                <w:sz w:val="18"/>
                <w:szCs w:val="18"/>
              </w:rPr>
            </w:pPr>
            <w:r>
              <w:rPr>
                <w:sz w:val="18"/>
                <w:szCs w:val="18"/>
              </w:rPr>
              <w:t>0</w:t>
            </w:r>
          </w:p>
        </w:tc>
        <w:tc>
          <w:tcPr>
            <w:tcW w:w="413" w:type="pct"/>
            <w:shd w:val="clear" w:color="auto" w:fill="FFFFFF"/>
            <w:vAlign w:val="center"/>
          </w:tcPr>
          <w:p w:rsidR="00FF2DDF" w:rsidRPr="003A2958" w:rsidRDefault="007F6AE2" w:rsidP="00117045">
            <w:pPr>
              <w:spacing w:line="240" w:lineRule="auto"/>
              <w:jc w:val="center"/>
              <w:rPr>
                <w:sz w:val="18"/>
                <w:szCs w:val="18"/>
              </w:rPr>
            </w:pPr>
            <w:r>
              <w:rPr>
                <w:sz w:val="18"/>
                <w:szCs w:val="18"/>
              </w:rPr>
              <w:t>0</w:t>
            </w:r>
          </w:p>
        </w:tc>
        <w:tc>
          <w:tcPr>
            <w:tcW w:w="406" w:type="pct"/>
            <w:shd w:val="clear" w:color="auto" w:fill="BFBFBF"/>
            <w:vAlign w:val="center"/>
          </w:tcPr>
          <w:p w:rsidR="00FF2DDF" w:rsidRDefault="00FF2DDF" w:rsidP="00FF2DDF">
            <w:pPr>
              <w:spacing w:line="240" w:lineRule="auto"/>
              <w:jc w:val="center"/>
              <w:rPr>
                <w:b/>
                <w:sz w:val="18"/>
                <w:szCs w:val="18"/>
              </w:rPr>
            </w:pPr>
            <w:r>
              <w:rPr>
                <w:b/>
                <w:sz w:val="18"/>
                <w:szCs w:val="18"/>
              </w:rPr>
              <w:t>3</w:t>
            </w:r>
          </w:p>
        </w:tc>
        <w:tc>
          <w:tcPr>
            <w:tcW w:w="413" w:type="pct"/>
            <w:shd w:val="clear" w:color="auto" w:fill="FFFFFF"/>
            <w:vAlign w:val="center"/>
          </w:tcPr>
          <w:p w:rsidR="00FF2DDF" w:rsidRDefault="00FF2DDF" w:rsidP="00117045">
            <w:pPr>
              <w:spacing w:line="240" w:lineRule="auto"/>
              <w:jc w:val="center"/>
              <w:rPr>
                <w:sz w:val="18"/>
                <w:szCs w:val="18"/>
              </w:rPr>
            </w:pPr>
            <w:r>
              <w:rPr>
                <w:sz w:val="18"/>
                <w:szCs w:val="18"/>
              </w:rPr>
              <w:t>0</w:t>
            </w:r>
          </w:p>
        </w:tc>
        <w:tc>
          <w:tcPr>
            <w:tcW w:w="413" w:type="pct"/>
            <w:shd w:val="clear" w:color="auto" w:fill="FFFFFF"/>
            <w:vAlign w:val="center"/>
          </w:tcPr>
          <w:p w:rsidR="00FF2DDF" w:rsidRPr="003A2958" w:rsidRDefault="00FF2DDF" w:rsidP="00117045">
            <w:pPr>
              <w:spacing w:line="240" w:lineRule="auto"/>
              <w:jc w:val="center"/>
              <w:rPr>
                <w:sz w:val="18"/>
                <w:szCs w:val="18"/>
              </w:rPr>
            </w:pPr>
            <w:r>
              <w:rPr>
                <w:sz w:val="18"/>
                <w:szCs w:val="18"/>
              </w:rPr>
              <w:t>0</w:t>
            </w:r>
          </w:p>
        </w:tc>
        <w:tc>
          <w:tcPr>
            <w:tcW w:w="413" w:type="pct"/>
            <w:shd w:val="clear" w:color="auto" w:fill="FFFFFF"/>
            <w:vAlign w:val="center"/>
          </w:tcPr>
          <w:p w:rsidR="00FF2DDF" w:rsidRPr="003A2958" w:rsidRDefault="00EC3E57" w:rsidP="00117045">
            <w:pPr>
              <w:spacing w:line="240" w:lineRule="auto"/>
              <w:jc w:val="center"/>
              <w:rPr>
                <w:sz w:val="18"/>
                <w:szCs w:val="18"/>
              </w:rPr>
            </w:pPr>
            <w:r>
              <w:rPr>
                <w:sz w:val="18"/>
                <w:szCs w:val="18"/>
              </w:rPr>
              <w:t>0</w:t>
            </w:r>
          </w:p>
        </w:tc>
        <w:tc>
          <w:tcPr>
            <w:tcW w:w="413" w:type="pct"/>
            <w:shd w:val="clear" w:color="auto" w:fill="FFFFFF"/>
            <w:vAlign w:val="center"/>
          </w:tcPr>
          <w:p w:rsidR="00FF2DDF" w:rsidRPr="003A2958" w:rsidRDefault="00E03999" w:rsidP="00117045">
            <w:pPr>
              <w:spacing w:line="240" w:lineRule="auto"/>
              <w:jc w:val="center"/>
              <w:rPr>
                <w:sz w:val="18"/>
                <w:szCs w:val="18"/>
              </w:rPr>
            </w:pPr>
            <w:r>
              <w:rPr>
                <w:sz w:val="18"/>
                <w:szCs w:val="18"/>
              </w:rPr>
              <w:t>0</w:t>
            </w:r>
          </w:p>
        </w:tc>
        <w:tc>
          <w:tcPr>
            <w:tcW w:w="461" w:type="pct"/>
            <w:shd w:val="clear" w:color="auto" w:fill="BFBFBF"/>
            <w:vAlign w:val="center"/>
          </w:tcPr>
          <w:p w:rsidR="00FF2DDF" w:rsidRPr="003A2958" w:rsidRDefault="00FF2DDF" w:rsidP="00117045">
            <w:pPr>
              <w:spacing w:line="240" w:lineRule="auto"/>
              <w:jc w:val="center"/>
              <w:rPr>
                <w:b/>
                <w:sz w:val="18"/>
                <w:szCs w:val="18"/>
              </w:rPr>
            </w:pPr>
            <w:r>
              <w:rPr>
                <w:b/>
                <w:sz w:val="18"/>
                <w:szCs w:val="18"/>
              </w:rPr>
              <w:t>0</w:t>
            </w:r>
          </w:p>
        </w:tc>
      </w:tr>
    </w:tbl>
    <w:p w:rsidR="00FC77DD" w:rsidRDefault="00C069A6" w:rsidP="00530027">
      <w:pPr>
        <w:spacing w:before="120" w:line="240" w:lineRule="auto"/>
        <w:rPr>
          <w:sz w:val="18"/>
          <w:szCs w:val="18"/>
        </w:rPr>
      </w:pPr>
      <w:r w:rsidRPr="00AB685E">
        <w:rPr>
          <w:sz w:val="18"/>
          <w:szCs w:val="18"/>
        </w:rPr>
        <w:t xml:space="preserve">* </w:t>
      </w:r>
      <w:r>
        <w:rPr>
          <w:sz w:val="18"/>
          <w:szCs w:val="18"/>
        </w:rPr>
        <w:t>нарушены сроки перенаправления обращения</w:t>
      </w:r>
      <w:r w:rsidR="00530027">
        <w:rPr>
          <w:sz w:val="18"/>
          <w:szCs w:val="18"/>
        </w:rPr>
        <w:t xml:space="preserve"> (на 1 день)</w:t>
      </w:r>
      <w:r w:rsidR="008C2519">
        <w:rPr>
          <w:sz w:val="18"/>
          <w:szCs w:val="18"/>
        </w:rPr>
        <w:t xml:space="preserve">, </w:t>
      </w:r>
      <w:r w:rsidR="00530027">
        <w:rPr>
          <w:sz w:val="18"/>
          <w:szCs w:val="18"/>
        </w:rPr>
        <w:t xml:space="preserve">сотрудники допустившие нарушение </w:t>
      </w:r>
      <w:proofErr w:type="spellStart"/>
      <w:r w:rsidR="00530027">
        <w:rPr>
          <w:sz w:val="18"/>
          <w:szCs w:val="18"/>
        </w:rPr>
        <w:t>депремированы</w:t>
      </w:r>
      <w:proofErr w:type="spellEnd"/>
      <w:r w:rsidR="00530027">
        <w:rPr>
          <w:sz w:val="18"/>
          <w:szCs w:val="18"/>
        </w:rPr>
        <w:t xml:space="preserve"> в апреле 2021 года </w:t>
      </w:r>
    </w:p>
    <w:p w:rsidR="00530027" w:rsidRPr="00AB685E" w:rsidRDefault="00C069A6" w:rsidP="00530027">
      <w:pPr>
        <w:spacing w:before="120" w:line="240" w:lineRule="auto"/>
        <w:rPr>
          <w:sz w:val="18"/>
          <w:szCs w:val="18"/>
        </w:rPr>
      </w:pPr>
      <w:r w:rsidRPr="00AB685E">
        <w:rPr>
          <w:sz w:val="18"/>
          <w:szCs w:val="18"/>
        </w:rPr>
        <w:t xml:space="preserve">** </w:t>
      </w:r>
      <w:r w:rsidR="008C2519">
        <w:rPr>
          <w:sz w:val="18"/>
          <w:szCs w:val="18"/>
        </w:rPr>
        <w:t>нарушены сроки рассмотрения обращения</w:t>
      </w:r>
      <w:r w:rsidR="00530027">
        <w:rPr>
          <w:sz w:val="18"/>
          <w:szCs w:val="18"/>
        </w:rPr>
        <w:t xml:space="preserve"> (на 1 день)</w:t>
      </w:r>
      <w:r w:rsidR="008C2519">
        <w:rPr>
          <w:sz w:val="18"/>
          <w:szCs w:val="18"/>
        </w:rPr>
        <w:t xml:space="preserve">, </w:t>
      </w:r>
      <w:r w:rsidR="00530027">
        <w:rPr>
          <w:sz w:val="18"/>
          <w:szCs w:val="18"/>
        </w:rPr>
        <w:t xml:space="preserve">сотрудник допустивший нарушение </w:t>
      </w:r>
      <w:proofErr w:type="spellStart"/>
      <w:r w:rsidR="00530027">
        <w:rPr>
          <w:sz w:val="18"/>
          <w:szCs w:val="18"/>
        </w:rPr>
        <w:t>депремирован</w:t>
      </w:r>
      <w:proofErr w:type="spellEnd"/>
      <w:r w:rsidR="00530027">
        <w:rPr>
          <w:sz w:val="18"/>
          <w:szCs w:val="18"/>
        </w:rPr>
        <w:t xml:space="preserve"> в мае 2021 года </w:t>
      </w:r>
    </w:p>
    <w:p w:rsidR="00FD622C" w:rsidRDefault="00366BC8" w:rsidP="00366BC8">
      <w:pPr>
        <w:spacing w:line="240" w:lineRule="auto"/>
        <w:rPr>
          <w:szCs w:val="26"/>
          <w:u w:val="single"/>
        </w:rPr>
      </w:pPr>
      <w:r>
        <w:rPr>
          <w:noProof/>
          <w:sz w:val="18"/>
          <w:szCs w:val="18"/>
        </w:rPr>
        <w:drawing>
          <wp:anchor distT="0" distB="0" distL="114300" distR="114300" simplePos="0" relativeHeight="251666432" behindDoc="1" locked="0" layoutInCell="1" allowOverlap="1">
            <wp:simplePos x="0" y="0"/>
            <wp:positionH relativeFrom="margin">
              <wp:posOffset>-243840</wp:posOffset>
            </wp:positionH>
            <wp:positionV relativeFrom="paragraph">
              <wp:posOffset>68580</wp:posOffset>
            </wp:positionV>
            <wp:extent cx="6896100" cy="3765550"/>
            <wp:effectExtent l="0" t="0" r="0" b="0"/>
            <wp:wrapNone/>
            <wp:docPr id="4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anchor>
        </w:drawing>
      </w:r>
      <w:r w:rsidR="00C3082C">
        <w:rPr>
          <w:sz w:val="18"/>
          <w:szCs w:val="18"/>
        </w:rPr>
        <w:t xml:space="preserve"> </w:t>
      </w:r>
    </w:p>
    <w:p w:rsidR="00FD622C" w:rsidRDefault="00FD622C" w:rsidP="008B084E">
      <w:pPr>
        <w:ind w:firstLine="720"/>
        <w:rPr>
          <w:szCs w:val="26"/>
          <w:u w:val="single"/>
        </w:rPr>
      </w:pPr>
    </w:p>
    <w:p w:rsidR="00FD622C" w:rsidRDefault="00FD622C" w:rsidP="008B084E">
      <w:pPr>
        <w:ind w:firstLine="720"/>
        <w:rPr>
          <w:szCs w:val="26"/>
          <w:u w:val="single"/>
        </w:rPr>
      </w:pPr>
    </w:p>
    <w:p w:rsidR="00FD622C" w:rsidRDefault="00FD622C"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C54E13" w:rsidRDefault="00C54E13" w:rsidP="00100E98">
      <w:pPr>
        <w:rPr>
          <w:szCs w:val="26"/>
          <w:u w:val="single"/>
        </w:rPr>
      </w:pPr>
    </w:p>
    <w:p w:rsidR="00C54E13" w:rsidRDefault="00C54E13" w:rsidP="00100E98">
      <w:pPr>
        <w:rPr>
          <w:szCs w:val="26"/>
          <w:u w:val="single"/>
        </w:rPr>
      </w:pPr>
    </w:p>
    <w:p w:rsidR="008C4AB2" w:rsidRDefault="008C4AB2" w:rsidP="00100E98">
      <w:pPr>
        <w:rPr>
          <w:szCs w:val="26"/>
          <w:u w:val="single"/>
        </w:rPr>
      </w:pPr>
    </w:p>
    <w:p w:rsidR="00C54E13" w:rsidRDefault="00EC3E57" w:rsidP="00100E98">
      <w:pPr>
        <w:rPr>
          <w:szCs w:val="26"/>
          <w:u w:val="single"/>
        </w:rPr>
      </w:pPr>
      <w:r>
        <w:rPr>
          <w:noProof/>
          <w:szCs w:val="26"/>
          <w:u w:val="single"/>
        </w:rPr>
        <w:drawing>
          <wp:anchor distT="0" distB="0" distL="114300" distR="114300" simplePos="0" relativeHeight="251678720" behindDoc="1" locked="0" layoutInCell="1" allowOverlap="1">
            <wp:simplePos x="0" y="0"/>
            <wp:positionH relativeFrom="margin">
              <wp:posOffset>-135890</wp:posOffset>
            </wp:positionH>
            <wp:positionV relativeFrom="paragraph">
              <wp:posOffset>193675</wp:posOffset>
            </wp:positionV>
            <wp:extent cx="6578600" cy="4470400"/>
            <wp:effectExtent l="0" t="0" r="0" b="0"/>
            <wp:wrapNone/>
            <wp:docPr id="5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anchor>
        </w:drawing>
      </w:r>
    </w:p>
    <w:p w:rsidR="00366BC8" w:rsidRDefault="00366BC8" w:rsidP="00100E98">
      <w:pPr>
        <w:rPr>
          <w:szCs w:val="26"/>
          <w:u w:val="single"/>
        </w:rPr>
      </w:pPr>
    </w:p>
    <w:p w:rsidR="00366BC8" w:rsidRDefault="00366BC8"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5B3DB0" w:rsidRDefault="005B3DB0" w:rsidP="008B084E">
      <w:pPr>
        <w:ind w:firstLine="720"/>
        <w:rPr>
          <w:szCs w:val="26"/>
          <w:u w:val="single"/>
        </w:rPr>
      </w:pPr>
    </w:p>
    <w:p w:rsidR="003C4792" w:rsidRDefault="003C4792" w:rsidP="008B084E">
      <w:pPr>
        <w:ind w:firstLine="720"/>
        <w:rPr>
          <w:b/>
          <w:szCs w:val="26"/>
          <w:u w:val="single"/>
        </w:rPr>
      </w:pPr>
    </w:p>
    <w:p w:rsidR="00117045" w:rsidRDefault="00117045" w:rsidP="008B084E">
      <w:pPr>
        <w:ind w:firstLine="720"/>
        <w:rPr>
          <w:b/>
          <w:szCs w:val="26"/>
          <w:u w:val="single"/>
        </w:rPr>
      </w:pPr>
    </w:p>
    <w:p w:rsidR="00117045" w:rsidRDefault="00117045" w:rsidP="008B084E">
      <w:pPr>
        <w:ind w:firstLine="720"/>
        <w:rPr>
          <w:b/>
          <w:szCs w:val="26"/>
          <w:u w:val="single"/>
        </w:rPr>
      </w:pPr>
    </w:p>
    <w:p w:rsidR="00117045" w:rsidRDefault="00117045" w:rsidP="008B084E">
      <w:pPr>
        <w:ind w:firstLine="720"/>
        <w:rPr>
          <w:b/>
          <w:szCs w:val="26"/>
          <w:u w:val="single"/>
        </w:rPr>
      </w:pPr>
    </w:p>
    <w:p w:rsidR="00C3082C" w:rsidRDefault="00C3082C" w:rsidP="008B084E">
      <w:pPr>
        <w:ind w:firstLine="720"/>
        <w:rPr>
          <w:b/>
          <w:szCs w:val="26"/>
          <w:u w:val="single"/>
        </w:rPr>
      </w:pPr>
    </w:p>
    <w:p w:rsidR="00C3082C" w:rsidRDefault="00C3082C" w:rsidP="008B084E">
      <w:pPr>
        <w:ind w:firstLine="720"/>
        <w:rPr>
          <w:b/>
          <w:szCs w:val="26"/>
          <w:u w:val="single"/>
        </w:rPr>
      </w:pPr>
    </w:p>
    <w:p w:rsidR="00C3082C" w:rsidRDefault="00C3082C" w:rsidP="008B084E">
      <w:pPr>
        <w:ind w:firstLine="720"/>
        <w:rPr>
          <w:b/>
          <w:szCs w:val="26"/>
          <w:u w:val="single"/>
        </w:rPr>
      </w:pPr>
    </w:p>
    <w:p w:rsidR="003E4489" w:rsidRPr="00E13D3D" w:rsidRDefault="00366BC8" w:rsidP="008B084E">
      <w:pPr>
        <w:ind w:firstLine="720"/>
        <w:rPr>
          <w:b/>
          <w:szCs w:val="26"/>
          <w:u w:val="single"/>
        </w:rPr>
      </w:pPr>
      <w:r>
        <w:rPr>
          <w:b/>
          <w:szCs w:val="26"/>
          <w:u w:val="single"/>
        </w:rPr>
        <w:lastRenderedPageBreak/>
        <w:t>В</w:t>
      </w:r>
      <w:r w:rsidR="00116721" w:rsidRPr="00E13D3D">
        <w:rPr>
          <w:b/>
          <w:szCs w:val="26"/>
          <w:u w:val="single"/>
        </w:rPr>
        <w:t xml:space="preserve"> сфере СМИ и вещания:</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520"/>
        <w:gridCol w:w="1843"/>
        <w:gridCol w:w="1843"/>
      </w:tblGrid>
      <w:tr w:rsidR="00FD4D64" w:rsidTr="00366BC8">
        <w:trPr>
          <w:trHeight w:val="98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1D7FBF">
            <w:pPr>
              <w:spacing w:line="240" w:lineRule="auto"/>
              <w:jc w:val="center"/>
              <w:rPr>
                <w:sz w:val="20"/>
              </w:rPr>
            </w:pPr>
            <w:r>
              <w:rPr>
                <w:sz w:val="20"/>
              </w:rPr>
              <w:t>(</w:t>
            </w:r>
            <w:r w:rsidR="00F05EB4">
              <w:rPr>
                <w:sz w:val="20"/>
              </w:rPr>
              <w:t>2021</w:t>
            </w:r>
            <w:r w:rsidR="001D7FBF">
              <w:rPr>
                <w:sz w:val="20"/>
              </w:rPr>
              <w:t xml:space="preserve"> год</w:t>
            </w:r>
            <w:r w:rsidR="00FD4D64">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2A69C1" w:rsidP="001D7FBF">
            <w:pPr>
              <w:spacing w:line="240" w:lineRule="auto"/>
              <w:ind w:left="-108" w:right="-108"/>
              <w:jc w:val="center"/>
              <w:rPr>
                <w:sz w:val="20"/>
              </w:rPr>
            </w:pPr>
            <w:r w:rsidRPr="00F66E15">
              <w:rPr>
                <w:sz w:val="20"/>
              </w:rPr>
              <w:t>(</w:t>
            </w:r>
            <w:r w:rsidR="00113203" w:rsidRPr="00F66E15">
              <w:rPr>
                <w:sz w:val="20"/>
              </w:rPr>
              <w:t>20</w:t>
            </w:r>
            <w:r w:rsidR="00100E98">
              <w:rPr>
                <w:sz w:val="20"/>
              </w:rPr>
              <w:t>2</w:t>
            </w:r>
            <w:r w:rsidR="00F05EB4">
              <w:rPr>
                <w:sz w:val="20"/>
              </w:rPr>
              <w:t>2</w:t>
            </w:r>
            <w:r w:rsidR="001D7FBF">
              <w:rPr>
                <w:sz w:val="20"/>
              </w:rPr>
              <w:t xml:space="preserve"> год</w:t>
            </w:r>
            <w:r w:rsidRPr="00F66E15">
              <w:rPr>
                <w:sz w:val="20"/>
              </w:rPr>
              <w:t>)</w:t>
            </w:r>
          </w:p>
        </w:tc>
      </w:tr>
      <w:tr w:rsidR="001D7FBF" w:rsidTr="00366BC8">
        <w:trPr>
          <w:trHeight w:val="5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E2148B" w:rsidRDefault="001D7FBF" w:rsidP="001D7FBF">
            <w:pPr>
              <w:jc w:val="center"/>
            </w:pPr>
            <w:r w:rsidRPr="00E2148B">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0A1387" w:rsidRDefault="001D7FBF" w:rsidP="001D7FBF">
            <w:pPr>
              <w:jc w:val="center"/>
              <w:rPr>
                <w:highlight w:val="yellow"/>
              </w:rPr>
            </w:pPr>
            <w:r w:rsidRPr="000016BC">
              <w:rPr>
                <w:sz w:val="20"/>
              </w:rPr>
              <w:t>0%</w:t>
            </w:r>
          </w:p>
        </w:tc>
      </w:tr>
      <w:tr w:rsidR="001D7FBF"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E2148B" w:rsidRDefault="001D7FBF" w:rsidP="001D7FBF">
            <w:pPr>
              <w:jc w:val="center"/>
            </w:pPr>
            <w:r w:rsidRPr="00E2148B">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0A1387" w:rsidRDefault="001D7FBF" w:rsidP="001D7FBF">
            <w:pPr>
              <w:jc w:val="center"/>
              <w:rPr>
                <w:highlight w:val="yellow"/>
              </w:rPr>
            </w:pPr>
            <w:r w:rsidRPr="000016BC">
              <w:rPr>
                <w:sz w:val="20"/>
              </w:rPr>
              <w:t>0%</w:t>
            </w:r>
          </w:p>
        </w:tc>
      </w:tr>
      <w:tr w:rsidR="001D7FBF" w:rsidTr="00366BC8">
        <w:trPr>
          <w:trHeight w:val="2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800577" w:rsidRDefault="001D7FBF" w:rsidP="001D7FBF">
            <w:pPr>
              <w:spacing w:line="240" w:lineRule="auto"/>
              <w:jc w:val="center"/>
              <w:rPr>
                <w:sz w:val="20"/>
                <w:highlight w:val="yellow"/>
              </w:rPr>
            </w:pPr>
            <w:r>
              <w:rPr>
                <w:sz w:val="20"/>
              </w:rPr>
              <w:t>8</w:t>
            </w:r>
            <w:r w:rsidRPr="00AC57BA">
              <w:rPr>
                <w:sz w:val="20"/>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EC3E57" w:rsidRDefault="001D7FBF" w:rsidP="001D7FBF">
            <w:pPr>
              <w:spacing w:line="240" w:lineRule="auto"/>
              <w:jc w:val="center"/>
              <w:rPr>
                <w:sz w:val="20"/>
              </w:rPr>
            </w:pPr>
            <w:r w:rsidRPr="00EC3E57">
              <w:rPr>
                <w:sz w:val="20"/>
              </w:rPr>
              <w:t>1</w:t>
            </w:r>
            <w:r w:rsidR="00DE392E">
              <w:rPr>
                <w:sz w:val="20"/>
              </w:rPr>
              <w:t>19</w:t>
            </w:r>
          </w:p>
        </w:tc>
      </w:tr>
      <w:tr w:rsidR="001D7FBF" w:rsidTr="00366BC8">
        <w:trPr>
          <w:trHeight w:val="1069"/>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800577" w:rsidRDefault="001D7FBF" w:rsidP="001D7FBF">
            <w:pPr>
              <w:spacing w:line="240" w:lineRule="auto"/>
              <w:jc w:val="center"/>
              <w:rPr>
                <w:sz w:val="20"/>
                <w:highlight w:val="yellow"/>
              </w:rPr>
            </w:pPr>
            <w:r w:rsidRPr="00E2148B">
              <w:rPr>
                <w:sz w:val="20"/>
              </w:rPr>
              <w:t>9,3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EC3E57" w:rsidRDefault="001D7FBF" w:rsidP="001D7FBF">
            <w:pPr>
              <w:spacing w:line="240" w:lineRule="auto"/>
              <w:jc w:val="center"/>
              <w:rPr>
                <w:sz w:val="20"/>
              </w:rPr>
            </w:pPr>
            <w:r w:rsidRPr="00EC3E57">
              <w:rPr>
                <w:sz w:val="20"/>
              </w:rPr>
              <w:t>14,</w:t>
            </w:r>
            <w:r w:rsidR="00DE392E">
              <w:rPr>
                <w:sz w:val="20"/>
              </w:rPr>
              <w:t>9</w:t>
            </w:r>
          </w:p>
        </w:tc>
      </w:tr>
      <w:tr w:rsidR="001D7FBF" w:rsidTr="00366BC8">
        <w:trPr>
          <w:trHeight w:val="901"/>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Типичные вопросы, поднимаемые гражданами в обращениях:</w:t>
            </w:r>
          </w:p>
          <w:p w:rsidR="001D7FBF" w:rsidRDefault="001D7FBF" w:rsidP="001D7FBF">
            <w:pPr>
              <w:spacing w:line="240" w:lineRule="auto"/>
              <w:rPr>
                <w:sz w:val="20"/>
              </w:rPr>
            </w:pPr>
            <w:r>
              <w:rPr>
                <w:sz w:val="20"/>
              </w:rPr>
              <w:t>- по разрешительной деятельности и лицензированию</w:t>
            </w:r>
          </w:p>
          <w:p w:rsidR="001D7FBF" w:rsidRDefault="001D7FBF" w:rsidP="001D7FBF">
            <w:pPr>
              <w:spacing w:line="240" w:lineRule="auto"/>
              <w:rPr>
                <w:sz w:val="20"/>
              </w:rPr>
            </w:pPr>
            <w:r>
              <w:rPr>
                <w:sz w:val="20"/>
              </w:rPr>
              <w:t>- по содержанию материалов, публикуемых в СМИ, в т.ч. телевизионных передач</w:t>
            </w:r>
          </w:p>
          <w:p w:rsidR="001D7FBF" w:rsidRDefault="001D7FBF" w:rsidP="001D7FBF">
            <w:pPr>
              <w:spacing w:line="240" w:lineRule="auto"/>
              <w:rPr>
                <w:sz w:val="20"/>
              </w:rPr>
            </w:pPr>
            <w:r>
              <w:rPr>
                <w:sz w:val="20"/>
              </w:rPr>
              <w:t>- вопросы организации деятельности СМИ</w:t>
            </w:r>
          </w:p>
        </w:tc>
        <w:tc>
          <w:tcPr>
            <w:tcW w:w="1843" w:type="dxa"/>
            <w:tcBorders>
              <w:top w:val="single" w:sz="4" w:space="0" w:color="000000"/>
              <w:left w:val="single" w:sz="4" w:space="0" w:color="000000"/>
              <w:bottom w:val="single" w:sz="4" w:space="0" w:color="000000"/>
              <w:right w:val="single" w:sz="4" w:space="0" w:color="000000"/>
            </w:tcBorders>
          </w:tcPr>
          <w:p w:rsidR="001D7FBF" w:rsidRPr="00800577" w:rsidRDefault="001D7FBF" w:rsidP="001D7FBF">
            <w:pPr>
              <w:spacing w:line="240" w:lineRule="auto"/>
              <w:jc w:val="center"/>
              <w:rPr>
                <w:sz w:val="20"/>
                <w:highlight w:val="yellow"/>
              </w:rPr>
            </w:pPr>
          </w:p>
          <w:p w:rsidR="001D7FBF" w:rsidRPr="00AC57BA" w:rsidRDefault="001D7FBF" w:rsidP="001D7FBF">
            <w:pPr>
              <w:spacing w:line="240" w:lineRule="auto"/>
              <w:jc w:val="center"/>
              <w:rPr>
                <w:sz w:val="20"/>
              </w:rPr>
            </w:pPr>
            <w:r w:rsidRPr="00AC57BA">
              <w:rPr>
                <w:sz w:val="20"/>
              </w:rPr>
              <w:t xml:space="preserve">(8) </w:t>
            </w:r>
            <w:r>
              <w:rPr>
                <w:sz w:val="20"/>
              </w:rPr>
              <w:t>10</w:t>
            </w:r>
            <w:r w:rsidRPr="00AC57BA">
              <w:rPr>
                <w:sz w:val="20"/>
              </w:rPr>
              <w:t>%</w:t>
            </w:r>
          </w:p>
          <w:p w:rsidR="001D7FBF" w:rsidRPr="00AC57BA" w:rsidRDefault="001D7FBF" w:rsidP="001D7FBF">
            <w:pPr>
              <w:spacing w:line="240" w:lineRule="auto"/>
              <w:jc w:val="center"/>
              <w:rPr>
                <w:sz w:val="20"/>
              </w:rPr>
            </w:pPr>
            <w:r w:rsidRPr="00AC57BA">
              <w:rPr>
                <w:sz w:val="20"/>
              </w:rPr>
              <w:t>(61) 73%</w:t>
            </w:r>
          </w:p>
          <w:p w:rsidR="001D7FBF" w:rsidRPr="00800577" w:rsidRDefault="001D7FBF" w:rsidP="001D7FBF">
            <w:pPr>
              <w:spacing w:line="240" w:lineRule="auto"/>
              <w:jc w:val="center"/>
              <w:rPr>
                <w:sz w:val="20"/>
                <w:highlight w:val="yellow"/>
              </w:rPr>
            </w:pPr>
          </w:p>
          <w:p w:rsidR="001D7FBF" w:rsidRPr="00800577" w:rsidRDefault="001D7FBF" w:rsidP="001D7FBF">
            <w:pPr>
              <w:spacing w:line="240" w:lineRule="auto"/>
              <w:jc w:val="center"/>
              <w:rPr>
                <w:sz w:val="20"/>
                <w:highlight w:val="yellow"/>
              </w:rPr>
            </w:pPr>
            <w:r w:rsidRPr="00AC57BA">
              <w:rPr>
                <w:sz w:val="20"/>
              </w:rPr>
              <w:t>(12) 14%</w:t>
            </w:r>
          </w:p>
        </w:tc>
        <w:tc>
          <w:tcPr>
            <w:tcW w:w="1843" w:type="dxa"/>
            <w:tcBorders>
              <w:top w:val="single" w:sz="4" w:space="0" w:color="000000"/>
              <w:left w:val="single" w:sz="4" w:space="0" w:color="000000"/>
              <w:bottom w:val="single" w:sz="4" w:space="0" w:color="000000"/>
              <w:right w:val="single" w:sz="4" w:space="0" w:color="000000"/>
            </w:tcBorders>
          </w:tcPr>
          <w:p w:rsidR="001D7FBF" w:rsidRPr="00EC3E57" w:rsidRDefault="001D7FBF" w:rsidP="001D7FBF">
            <w:pPr>
              <w:spacing w:line="240" w:lineRule="auto"/>
              <w:jc w:val="center"/>
              <w:rPr>
                <w:color w:val="000000" w:themeColor="text1"/>
                <w:sz w:val="20"/>
              </w:rPr>
            </w:pPr>
          </w:p>
          <w:p w:rsidR="001D7FBF" w:rsidRPr="00EC3E57" w:rsidRDefault="001D7FBF" w:rsidP="001D7FBF">
            <w:pPr>
              <w:spacing w:line="240" w:lineRule="auto"/>
              <w:jc w:val="center"/>
              <w:rPr>
                <w:sz w:val="20"/>
              </w:rPr>
            </w:pPr>
            <w:r w:rsidRPr="00EC3E57">
              <w:rPr>
                <w:sz w:val="20"/>
              </w:rPr>
              <w:t>(</w:t>
            </w:r>
            <w:r w:rsidR="00DE392E">
              <w:rPr>
                <w:sz w:val="20"/>
              </w:rPr>
              <w:t>13</w:t>
            </w:r>
            <w:r w:rsidRPr="00EC3E57">
              <w:rPr>
                <w:sz w:val="20"/>
              </w:rPr>
              <w:t>) 1</w:t>
            </w:r>
            <w:r w:rsidR="00DE392E">
              <w:rPr>
                <w:sz w:val="20"/>
              </w:rPr>
              <w:t>1,0</w:t>
            </w:r>
            <w:r w:rsidRPr="00EC3E57">
              <w:rPr>
                <w:sz w:val="20"/>
              </w:rPr>
              <w:t>%</w:t>
            </w:r>
          </w:p>
          <w:p w:rsidR="001D7FBF" w:rsidRPr="00EC3E57" w:rsidRDefault="00DE392E" w:rsidP="001D7FBF">
            <w:pPr>
              <w:spacing w:line="240" w:lineRule="auto"/>
              <w:jc w:val="center"/>
              <w:rPr>
                <w:sz w:val="20"/>
              </w:rPr>
            </w:pPr>
            <w:r>
              <w:rPr>
                <w:sz w:val="20"/>
              </w:rPr>
              <w:t>(95</w:t>
            </w:r>
            <w:r w:rsidR="001D7FBF" w:rsidRPr="00EC3E57">
              <w:rPr>
                <w:sz w:val="20"/>
              </w:rPr>
              <w:t>) 7</w:t>
            </w:r>
            <w:r>
              <w:rPr>
                <w:sz w:val="20"/>
              </w:rPr>
              <w:t>9,8</w:t>
            </w:r>
            <w:r w:rsidR="001D7FBF" w:rsidRPr="00EC3E57">
              <w:rPr>
                <w:sz w:val="20"/>
              </w:rPr>
              <w:t>%</w:t>
            </w:r>
          </w:p>
          <w:p w:rsidR="001D7FBF" w:rsidRPr="00EC3E57" w:rsidRDefault="001D7FBF" w:rsidP="001D7FBF">
            <w:pPr>
              <w:spacing w:line="240" w:lineRule="auto"/>
              <w:jc w:val="center"/>
              <w:rPr>
                <w:sz w:val="20"/>
              </w:rPr>
            </w:pPr>
          </w:p>
          <w:p w:rsidR="001D7FBF" w:rsidRPr="00EC3E57" w:rsidRDefault="001D7FBF" w:rsidP="001D7FBF">
            <w:pPr>
              <w:spacing w:line="240" w:lineRule="auto"/>
              <w:jc w:val="center"/>
              <w:rPr>
                <w:color w:val="000000" w:themeColor="text1"/>
                <w:sz w:val="20"/>
              </w:rPr>
            </w:pPr>
            <w:r w:rsidRPr="00EC3E57">
              <w:rPr>
                <w:sz w:val="20"/>
              </w:rPr>
              <w:t xml:space="preserve">(10) </w:t>
            </w:r>
            <w:r w:rsidR="00DE392E">
              <w:rPr>
                <w:sz w:val="20"/>
              </w:rPr>
              <w:t>8,4</w:t>
            </w:r>
            <w:r w:rsidRPr="00EC3E57">
              <w:rPr>
                <w:sz w:val="20"/>
              </w:rPr>
              <w:t xml:space="preserve">% </w:t>
            </w:r>
          </w:p>
        </w:tc>
      </w:tr>
    </w:tbl>
    <w:p w:rsidR="00AC19A3" w:rsidRPr="00C6012C" w:rsidRDefault="00366BC8" w:rsidP="00366BC8">
      <w:pPr>
        <w:spacing w:line="240" w:lineRule="auto"/>
        <w:ind w:firstLine="720"/>
        <w:rPr>
          <w:b/>
          <w:szCs w:val="26"/>
          <w:u w:val="single"/>
        </w:rPr>
      </w:pPr>
      <w:r>
        <w:rPr>
          <w:b/>
          <w:szCs w:val="26"/>
          <w:u w:val="single"/>
        </w:rPr>
        <w:t>В</w:t>
      </w:r>
      <w:r w:rsidR="00AC19A3" w:rsidRPr="00C6012C">
        <w:rPr>
          <w:b/>
          <w:szCs w:val="26"/>
          <w:u w:val="single"/>
        </w:rPr>
        <w:t xml:space="preserve"> сфере связи:</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3"/>
      </w:tblGrid>
      <w:tr w:rsidR="00B72EE6" w:rsidTr="00366BC8">
        <w:trPr>
          <w:trHeight w:val="977"/>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Default="00B72EE6" w:rsidP="00B72EE6">
            <w:pPr>
              <w:spacing w:line="240" w:lineRule="auto"/>
              <w:jc w:val="center"/>
              <w:rPr>
                <w:sz w:val="20"/>
              </w:rPr>
            </w:pPr>
            <w:r>
              <w:rPr>
                <w:sz w:val="20"/>
              </w:rPr>
              <w:t>На конец отчетного периода прошлого года</w:t>
            </w:r>
          </w:p>
          <w:p w:rsidR="00B72EE6" w:rsidRDefault="001D7FBF" w:rsidP="00FF2DDF">
            <w:pPr>
              <w:spacing w:line="240" w:lineRule="auto"/>
              <w:jc w:val="center"/>
              <w:rPr>
                <w:sz w:val="20"/>
              </w:rPr>
            </w:pPr>
            <w:r>
              <w:rPr>
                <w:sz w:val="20"/>
              </w:rPr>
              <w:t>(2021 год)</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Pr="00F66E15" w:rsidRDefault="00B72EE6" w:rsidP="00B72EE6">
            <w:pPr>
              <w:spacing w:line="240" w:lineRule="auto"/>
              <w:jc w:val="center"/>
              <w:rPr>
                <w:sz w:val="20"/>
              </w:rPr>
            </w:pPr>
            <w:r w:rsidRPr="00F66E15">
              <w:rPr>
                <w:sz w:val="20"/>
              </w:rPr>
              <w:t>На конец отчетного периода текущего года</w:t>
            </w:r>
          </w:p>
          <w:p w:rsidR="00B72EE6" w:rsidRPr="00F66E15" w:rsidRDefault="001D7FBF" w:rsidP="00FF2DDF">
            <w:pPr>
              <w:spacing w:line="240" w:lineRule="auto"/>
              <w:ind w:left="-108" w:right="-108"/>
              <w:jc w:val="center"/>
              <w:rPr>
                <w:sz w:val="20"/>
              </w:rPr>
            </w:pPr>
            <w:r w:rsidRPr="00F66E15">
              <w:rPr>
                <w:sz w:val="20"/>
              </w:rPr>
              <w:t>(20</w:t>
            </w:r>
            <w:r>
              <w:rPr>
                <w:sz w:val="20"/>
              </w:rPr>
              <w:t>22 год</w:t>
            </w:r>
            <w:r w:rsidRPr="00F66E15">
              <w:rPr>
                <w:sz w:val="20"/>
              </w:rPr>
              <w:t>)</w:t>
            </w:r>
          </w:p>
        </w:tc>
      </w:tr>
      <w:tr w:rsidR="001D7FBF" w:rsidTr="00366BC8">
        <w:trPr>
          <w:trHeight w:val="556"/>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5E03CB" w:rsidRDefault="001D7FBF" w:rsidP="001D7FBF">
            <w:pPr>
              <w:spacing w:line="240" w:lineRule="auto"/>
              <w:jc w:val="center"/>
              <w:rPr>
                <w:sz w:val="20"/>
              </w:rPr>
            </w:pPr>
            <w:r w:rsidRPr="005E03CB">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0A1387" w:rsidRDefault="001D7FBF" w:rsidP="001D7FBF">
            <w:pPr>
              <w:spacing w:line="240" w:lineRule="auto"/>
              <w:jc w:val="center"/>
              <w:rPr>
                <w:sz w:val="20"/>
                <w:highlight w:val="yellow"/>
              </w:rPr>
            </w:pPr>
            <w:r w:rsidRPr="0019097F">
              <w:rPr>
                <w:sz w:val="20"/>
              </w:rPr>
              <w:t>0%</w:t>
            </w:r>
          </w:p>
        </w:tc>
      </w:tr>
      <w:tr w:rsidR="001D7FBF"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5E03CB" w:rsidRDefault="001D7FBF" w:rsidP="001D7FBF">
            <w:pPr>
              <w:spacing w:line="240" w:lineRule="auto"/>
              <w:jc w:val="center"/>
              <w:rPr>
                <w:sz w:val="20"/>
              </w:rPr>
            </w:pPr>
            <w:r w:rsidRPr="005E03CB">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0A1387" w:rsidRDefault="001D7FBF" w:rsidP="001D7FBF">
            <w:pPr>
              <w:spacing w:line="240" w:lineRule="auto"/>
              <w:jc w:val="center"/>
              <w:rPr>
                <w:sz w:val="20"/>
                <w:highlight w:val="yellow"/>
              </w:rPr>
            </w:pPr>
            <w:r w:rsidRPr="0019097F">
              <w:rPr>
                <w:sz w:val="20"/>
              </w:rPr>
              <w:t>0%</w:t>
            </w:r>
          </w:p>
        </w:tc>
      </w:tr>
      <w:tr w:rsidR="001D7FBF" w:rsidTr="00366BC8">
        <w:trPr>
          <w:trHeight w:val="398"/>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800577" w:rsidRDefault="001D7FBF" w:rsidP="001D7FBF">
            <w:pPr>
              <w:spacing w:line="240" w:lineRule="auto"/>
              <w:jc w:val="center"/>
              <w:rPr>
                <w:sz w:val="20"/>
                <w:highlight w:val="yellow"/>
              </w:rPr>
            </w:pPr>
            <w:r w:rsidRPr="005E03CB">
              <w:rPr>
                <w:sz w:val="20"/>
              </w:rPr>
              <w:t>3815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EC3E57" w:rsidRDefault="001D7FBF" w:rsidP="001D7FBF">
            <w:pPr>
              <w:spacing w:line="240" w:lineRule="auto"/>
              <w:jc w:val="center"/>
              <w:rPr>
                <w:sz w:val="20"/>
              </w:rPr>
            </w:pPr>
            <w:r w:rsidRPr="00EC3E57">
              <w:rPr>
                <w:sz w:val="20"/>
              </w:rPr>
              <w:t>1</w:t>
            </w:r>
            <w:r w:rsidR="00DE392E">
              <w:rPr>
                <w:sz w:val="20"/>
              </w:rPr>
              <w:t>960</w:t>
            </w:r>
          </w:p>
        </w:tc>
      </w:tr>
      <w:tr w:rsidR="001D7FBF" w:rsidTr="00366BC8">
        <w:trPr>
          <w:trHeight w:val="121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800577" w:rsidRDefault="001D7FBF" w:rsidP="001D7FBF">
            <w:pPr>
              <w:spacing w:line="240" w:lineRule="auto"/>
              <w:jc w:val="center"/>
              <w:rPr>
                <w:sz w:val="20"/>
                <w:highlight w:val="yellow"/>
              </w:rPr>
            </w:pPr>
            <w:r w:rsidRPr="005E03CB">
              <w:rPr>
                <w:sz w:val="20"/>
              </w:rPr>
              <w:t>109,0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7FBF" w:rsidRPr="00EC3E57" w:rsidRDefault="00DE392E" w:rsidP="001D7FBF">
            <w:pPr>
              <w:spacing w:line="240" w:lineRule="auto"/>
              <w:jc w:val="center"/>
              <w:rPr>
                <w:sz w:val="20"/>
              </w:rPr>
            </w:pPr>
            <w:r>
              <w:rPr>
                <w:sz w:val="20"/>
              </w:rPr>
              <w:t>45,6</w:t>
            </w:r>
          </w:p>
        </w:tc>
      </w:tr>
      <w:tr w:rsidR="001D7FBF" w:rsidTr="00366BC8">
        <w:trPr>
          <w:trHeight w:val="239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D7FBF" w:rsidRDefault="001D7FBF" w:rsidP="001D7FBF">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hideMark/>
          </w:tcPr>
          <w:p w:rsidR="001D7FBF" w:rsidRPr="004B2A46" w:rsidRDefault="001D7FBF" w:rsidP="001D7FBF">
            <w:pPr>
              <w:spacing w:line="240" w:lineRule="auto"/>
              <w:rPr>
                <w:sz w:val="20"/>
              </w:rPr>
            </w:pPr>
            <w:r w:rsidRPr="004B2A46">
              <w:rPr>
                <w:sz w:val="20"/>
              </w:rPr>
              <w:t>Типичные вопросы, поднимаемые гражданами в обращениях:</w:t>
            </w:r>
          </w:p>
          <w:p w:rsidR="001D7FBF" w:rsidRPr="004B2A46" w:rsidRDefault="001D7FBF" w:rsidP="001D7FBF">
            <w:pPr>
              <w:spacing w:line="240" w:lineRule="auto"/>
              <w:rPr>
                <w:sz w:val="20"/>
              </w:rPr>
            </w:pPr>
            <w:r w:rsidRPr="004B2A46">
              <w:rPr>
                <w:sz w:val="20"/>
              </w:rPr>
              <w:t>- по пересылке, доставке и розыске почтовых отправлений;</w:t>
            </w:r>
          </w:p>
          <w:p w:rsidR="001D7FBF" w:rsidRDefault="001D7FBF" w:rsidP="001D7FBF">
            <w:pPr>
              <w:spacing w:line="240" w:lineRule="auto"/>
              <w:rPr>
                <w:sz w:val="20"/>
              </w:rPr>
            </w:pPr>
            <w:r>
              <w:rPr>
                <w:sz w:val="20"/>
              </w:rPr>
              <w:t>- предоставление услуг связи (интернет</w:t>
            </w:r>
            <w:r w:rsidRPr="004B2A46">
              <w:rPr>
                <w:sz w:val="20"/>
              </w:rPr>
              <w:t xml:space="preserve"> и др.)</w:t>
            </w:r>
          </w:p>
          <w:p w:rsidR="001D7FBF" w:rsidRDefault="001D7FBF" w:rsidP="001D7FBF">
            <w:pPr>
              <w:spacing w:line="240" w:lineRule="auto"/>
              <w:rPr>
                <w:sz w:val="20"/>
              </w:rPr>
            </w:pPr>
            <w:r>
              <w:rPr>
                <w:sz w:val="20"/>
              </w:rPr>
              <w:t>-вопросы эксплуатации оборудования связи</w:t>
            </w:r>
          </w:p>
          <w:p w:rsidR="001D7FBF" w:rsidRDefault="001D7FBF" w:rsidP="001D7FBF">
            <w:pPr>
              <w:spacing w:line="240" w:lineRule="auto"/>
              <w:rPr>
                <w:sz w:val="20"/>
              </w:rPr>
            </w:pPr>
            <w:r>
              <w:rPr>
                <w:sz w:val="20"/>
              </w:rPr>
              <w:t>-разъяснение вопросов по разрешительной деятельности и лицензированию</w:t>
            </w:r>
          </w:p>
          <w:p w:rsidR="001D7FBF" w:rsidRDefault="001D7FBF" w:rsidP="001D7FBF">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1D7FBF" w:rsidRDefault="001D7FBF" w:rsidP="001D7FBF">
            <w:pPr>
              <w:spacing w:line="240" w:lineRule="auto"/>
              <w:rPr>
                <w:sz w:val="20"/>
              </w:rPr>
            </w:pPr>
            <w:r>
              <w:rPr>
                <w:sz w:val="20"/>
              </w:rPr>
              <w:t>- отсутствие связи (перерывы в связи, отсутствие покрытия и т.д.)</w:t>
            </w:r>
          </w:p>
          <w:p w:rsidR="001D7FBF" w:rsidRDefault="001D7FBF" w:rsidP="001D7FBF">
            <w:pPr>
              <w:spacing w:line="240" w:lineRule="auto"/>
              <w:rPr>
                <w:sz w:val="20"/>
              </w:rPr>
            </w:pPr>
            <w:r>
              <w:rPr>
                <w:sz w:val="20"/>
              </w:rPr>
              <w:t>- другие вопросы в сфере связи</w:t>
            </w:r>
          </w:p>
          <w:p w:rsidR="001D7FBF" w:rsidRDefault="001D7FBF" w:rsidP="001D7FBF">
            <w:pPr>
              <w:spacing w:line="240" w:lineRule="auto"/>
              <w:rPr>
                <w:sz w:val="20"/>
              </w:rPr>
            </w:pPr>
            <w:r>
              <w:rPr>
                <w:sz w:val="20"/>
              </w:rPr>
              <w:t>-  вопросы организации деятельности сайтов</w:t>
            </w:r>
          </w:p>
        </w:tc>
        <w:tc>
          <w:tcPr>
            <w:tcW w:w="1843" w:type="dxa"/>
            <w:tcBorders>
              <w:top w:val="single" w:sz="4" w:space="0" w:color="000000"/>
              <w:left w:val="single" w:sz="4" w:space="0" w:color="000000"/>
              <w:bottom w:val="single" w:sz="4" w:space="0" w:color="000000"/>
              <w:right w:val="single" w:sz="4" w:space="0" w:color="000000"/>
            </w:tcBorders>
          </w:tcPr>
          <w:p w:rsidR="001D7FBF" w:rsidRPr="00113932" w:rsidRDefault="001D7FBF" w:rsidP="001D7FBF">
            <w:pPr>
              <w:spacing w:line="240" w:lineRule="auto"/>
              <w:jc w:val="center"/>
              <w:rPr>
                <w:sz w:val="20"/>
                <w:highlight w:val="yellow"/>
              </w:rPr>
            </w:pPr>
          </w:p>
          <w:p w:rsidR="001D7FBF" w:rsidRPr="005E03CB" w:rsidRDefault="001D7FBF" w:rsidP="001D7FBF">
            <w:pPr>
              <w:spacing w:line="240" w:lineRule="auto"/>
              <w:jc w:val="center"/>
              <w:rPr>
                <w:sz w:val="20"/>
              </w:rPr>
            </w:pPr>
            <w:r w:rsidRPr="005E03CB">
              <w:rPr>
                <w:sz w:val="20"/>
              </w:rPr>
              <w:t>(800</w:t>
            </w:r>
            <w:r>
              <w:rPr>
                <w:sz w:val="20"/>
              </w:rPr>
              <w:t>) 2</w:t>
            </w:r>
            <w:r w:rsidRPr="005E03CB">
              <w:rPr>
                <w:sz w:val="20"/>
              </w:rPr>
              <w:t>1%</w:t>
            </w:r>
          </w:p>
          <w:p w:rsidR="001D7FBF" w:rsidRPr="005E03CB" w:rsidRDefault="001D7FBF" w:rsidP="001D7FBF">
            <w:pPr>
              <w:spacing w:line="240" w:lineRule="auto"/>
              <w:jc w:val="center"/>
              <w:rPr>
                <w:sz w:val="20"/>
              </w:rPr>
            </w:pPr>
            <w:r w:rsidRPr="005E03CB">
              <w:rPr>
                <w:sz w:val="20"/>
              </w:rPr>
              <w:t>(499) 13%</w:t>
            </w:r>
          </w:p>
          <w:p w:rsidR="001D7FBF" w:rsidRPr="005735BC" w:rsidRDefault="001D7FBF" w:rsidP="001D7FBF">
            <w:pPr>
              <w:spacing w:line="240" w:lineRule="auto"/>
              <w:jc w:val="center"/>
              <w:rPr>
                <w:sz w:val="20"/>
              </w:rPr>
            </w:pPr>
            <w:r w:rsidRPr="005735BC">
              <w:rPr>
                <w:sz w:val="20"/>
              </w:rPr>
              <w:t>(62)  2%</w:t>
            </w:r>
          </w:p>
          <w:p w:rsidR="001D7FBF" w:rsidRPr="00800577" w:rsidRDefault="001D7FBF" w:rsidP="001D7FBF">
            <w:pPr>
              <w:spacing w:line="240" w:lineRule="auto"/>
              <w:jc w:val="center"/>
              <w:rPr>
                <w:sz w:val="20"/>
                <w:highlight w:val="yellow"/>
              </w:rPr>
            </w:pPr>
          </w:p>
          <w:p w:rsidR="001D7FBF" w:rsidRPr="00F0330C" w:rsidRDefault="001D7FBF" w:rsidP="001D7FBF">
            <w:pPr>
              <w:spacing w:line="240" w:lineRule="auto"/>
              <w:jc w:val="center"/>
              <w:rPr>
                <w:sz w:val="20"/>
              </w:rPr>
            </w:pPr>
            <w:r w:rsidRPr="00F0330C">
              <w:rPr>
                <w:sz w:val="20"/>
              </w:rPr>
              <w:t>(35) 1%</w:t>
            </w:r>
          </w:p>
          <w:p w:rsidR="001D7FBF" w:rsidRPr="00800577" w:rsidRDefault="001D7FBF" w:rsidP="001D7FBF">
            <w:pPr>
              <w:spacing w:line="240" w:lineRule="auto"/>
              <w:jc w:val="center"/>
              <w:rPr>
                <w:sz w:val="20"/>
                <w:highlight w:val="yellow"/>
              </w:rPr>
            </w:pPr>
          </w:p>
          <w:p w:rsidR="001D7FBF" w:rsidRPr="003A3A6D" w:rsidRDefault="001D7FBF" w:rsidP="001D7FBF">
            <w:pPr>
              <w:spacing w:line="240" w:lineRule="auto"/>
              <w:jc w:val="center"/>
              <w:rPr>
                <w:sz w:val="20"/>
              </w:rPr>
            </w:pPr>
            <w:r w:rsidRPr="002964E4">
              <w:rPr>
                <w:sz w:val="20"/>
              </w:rPr>
              <w:t>(100) 3%</w:t>
            </w:r>
          </w:p>
          <w:p w:rsidR="001D7FBF" w:rsidRPr="00B6482D" w:rsidRDefault="001D7FBF" w:rsidP="001D7FBF">
            <w:pPr>
              <w:spacing w:line="240" w:lineRule="auto"/>
              <w:jc w:val="center"/>
              <w:rPr>
                <w:sz w:val="20"/>
              </w:rPr>
            </w:pPr>
            <w:r w:rsidRPr="00B6482D">
              <w:rPr>
                <w:sz w:val="20"/>
              </w:rPr>
              <w:t>(84) 3%</w:t>
            </w:r>
          </w:p>
          <w:p w:rsidR="001D7FBF" w:rsidRPr="00B6482D" w:rsidRDefault="001D7FBF" w:rsidP="001D7FBF">
            <w:pPr>
              <w:spacing w:line="240" w:lineRule="auto"/>
              <w:jc w:val="center"/>
              <w:rPr>
                <w:sz w:val="20"/>
              </w:rPr>
            </w:pPr>
            <w:r w:rsidRPr="00B6482D">
              <w:rPr>
                <w:sz w:val="20"/>
              </w:rPr>
              <w:t>(189) 5%</w:t>
            </w:r>
          </w:p>
          <w:p w:rsidR="001D7FBF" w:rsidRPr="00113932" w:rsidRDefault="001D7FBF" w:rsidP="001D7FBF">
            <w:pPr>
              <w:spacing w:line="240" w:lineRule="auto"/>
              <w:jc w:val="center"/>
              <w:rPr>
                <w:sz w:val="20"/>
                <w:highlight w:val="yellow"/>
              </w:rPr>
            </w:pPr>
            <w:r w:rsidRPr="004411ED">
              <w:rPr>
                <w:sz w:val="20"/>
              </w:rPr>
              <w:t>(1460) 38%</w:t>
            </w:r>
          </w:p>
        </w:tc>
        <w:tc>
          <w:tcPr>
            <w:tcW w:w="1843" w:type="dxa"/>
            <w:tcBorders>
              <w:top w:val="single" w:sz="4" w:space="0" w:color="000000"/>
              <w:left w:val="single" w:sz="4" w:space="0" w:color="000000"/>
              <w:bottom w:val="single" w:sz="4" w:space="0" w:color="000000"/>
              <w:right w:val="single" w:sz="4" w:space="0" w:color="000000"/>
            </w:tcBorders>
          </w:tcPr>
          <w:p w:rsidR="001D7FBF" w:rsidRPr="00EC3E57" w:rsidRDefault="001D7FBF" w:rsidP="001D7FBF">
            <w:pPr>
              <w:spacing w:line="240" w:lineRule="auto"/>
              <w:jc w:val="center"/>
              <w:rPr>
                <w:sz w:val="20"/>
              </w:rPr>
            </w:pPr>
          </w:p>
          <w:p w:rsidR="001D7FBF" w:rsidRPr="00EC3E57" w:rsidRDefault="001D7FBF" w:rsidP="001D7FBF">
            <w:pPr>
              <w:spacing w:line="240" w:lineRule="auto"/>
              <w:jc w:val="center"/>
              <w:rPr>
                <w:sz w:val="20"/>
              </w:rPr>
            </w:pPr>
            <w:r w:rsidRPr="00EC3E57">
              <w:rPr>
                <w:sz w:val="20"/>
              </w:rPr>
              <w:t>(</w:t>
            </w:r>
            <w:r w:rsidR="00DE392E">
              <w:rPr>
                <w:sz w:val="20"/>
              </w:rPr>
              <w:t>500</w:t>
            </w:r>
            <w:r w:rsidRPr="00EC3E57">
              <w:rPr>
                <w:sz w:val="20"/>
              </w:rPr>
              <w:t>) 25,5%</w:t>
            </w:r>
          </w:p>
          <w:p w:rsidR="001D7FBF" w:rsidRPr="00EC3E57" w:rsidRDefault="001D7FBF" w:rsidP="001D7FBF">
            <w:pPr>
              <w:spacing w:line="240" w:lineRule="auto"/>
              <w:jc w:val="center"/>
              <w:rPr>
                <w:sz w:val="20"/>
              </w:rPr>
            </w:pPr>
            <w:r w:rsidRPr="00EC3E57">
              <w:rPr>
                <w:sz w:val="20"/>
              </w:rPr>
              <w:t>(</w:t>
            </w:r>
            <w:r w:rsidR="00DE392E">
              <w:rPr>
                <w:sz w:val="20"/>
              </w:rPr>
              <w:t>514</w:t>
            </w:r>
            <w:r w:rsidRPr="00EC3E57">
              <w:rPr>
                <w:sz w:val="20"/>
              </w:rPr>
              <w:t>) 26,2%</w:t>
            </w:r>
          </w:p>
          <w:p w:rsidR="001D7FBF" w:rsidRPr="00EC3E57" w:rsidRDefault="001D7FBF" w:rsidP="001D7FBF">
            <w:pPr>
              <w:spacing w:line="240" w:lineRule="auto"/>
              <w:jc w:val="center"/>
              <w:rPr>
                <w:sz w:val="20"/>
              </w:rPr>
            </w:pPr>
            <w:r w:rsidRPr="00EC3E57">
              <w:rPr>
                <w:sz w:val="20"/>
              </w:rPr>
              <w:t>(</w:t>
            </w:r>
            <w:r w:rsidR="00DE392E">
              <w:rPr>
                <w:sz w:val="20"/>
              </w:rPr>
              <w:t>49</w:t>
            </w:r>
            <w:r w:rsidRPr="00EC3E57">
              <w:rPr>
                <w:sz w:val="20"/>
              </w:rPr>
              <w:t xml:space="preserve">) </w:t>
            </w:r>
            <w:r w:rsidR="00DE392E">
              <w:rPr>
                <w:sz w:val="20"/>
              </w:rPr>
              <w:t>2,5</w:t>
            </w:r>
            <w:r w:rsidRPr="00EC3E57">
              <w:rPr>
                <w:sz w:val="20"/>
              </w:rPr>
              <w:t>%</w:t>
            </w:r>
          </w:p>
          <w:p w:rsidR="001D7FBF" w:rsidRPr="00EC3E57" w:rsidRDefault="001D7FBF" w:rsidP="001D7FBF">
            <w:pPr>
              <w:spacing w:line="240" w:lineRule="auto"/>
              <w:jc w:val="center"/>
              <w:rPr>
                <w:sz w:val="20"/>
              </w:rPr>
            </w:pPr>
          </w:p>
          <w:p w:rsidR="001D7FBF" w:rsidRPr="00EC3E57" w:rsidRDefault="00DE392E" w:rsidP="001D7FBF">
            <w:pPr>
              <w:spacing w:line="240" w:lineRule="auto"/>
              <w:jc w:val="center"/>
              <w:rPr>
                <w:sz w:val="20"/>
              </w:rPr>
            </w:pPr>
            <w:r>
              <w:rPr>
                <w:sz w:val="20"/>
              </w:rPr>
              <w:t>(21</w:t>
            </w:r>
            <w:r w:rsidR="001D7FBF" w:rsidRPr="00EC3E57">
              <w:rPr>
                <w:sz w:val="20"/>
              </w:rPr>
              <w:t xml:space="preserve">) </w:t>
            </w:r>
            <w:r>
              <w:rPr>
                <w:sz w:val="20"/>
              </w:rPr>
              <w:t>1,1</w:t>
            </w:r>
            <w:r w:rsidR="001D7FBF" w:rsidRPr="00EC3E57">
              <w:rPr>
                <w:sz w:val="20"/>
              </w:rPr>
              <w:t>%</w:t>
            </w:r>
          </w:p>
          <w:p w:rsidR="001D7FBF" w:rsidRPr="00EC3E57" w:rsidRDefault="001D7FBF" w:rsidP="001D7FBF">
            <w:pPr>
              <w:spacing w:line="240" w:lineRule="auto"/>
              <w:jc w:val="center"/>
              <w:rPr>
                <w:sz w:val="20"/>
              </w:rPr>
            </w:pPr>
          </w:p>
          <w:p w:rsidR="001D7FBF" w:rsidRPr="00EC3E57" w:rsidRDefault="001D7FBF" w:rsidP="001D7FBF">
            <w:pPr>
              <w:spacing w:line="240" w:lineRule="auto"/>
              <w:jc w:val="center"/>
              <w:rPr>
                <w:sz w:val="20"/>
              </w:rPr>
            </w:pPr>
            <w:r w:rsidRPr="00EC3E57">
              <w:rPr>
                <w:sz w:val="20"/>
              </w:rPr>
              <w:t>(</w:t>
            </w:r>
            <w:r w:rsidR="00DE392E">
              <w:rPr>
                <w:sz w:val="20"/>
              </w:rPr>
              <w:t>74</w:t>
            </w:r>
            <w:r w:rsidRPr="00EC3E57">
              <w:rPr>
                <w:sz w:val="20"/>
              </w:rPr>
              <w:t xml:space="preserve">) </w:t>
            </w:r>
            <w:r w:rsidR="00DE392E">
              <w:rPr>
                <w:sz w:val="20"/>
              </w:rPr>
              <w:t>3,8</w:t>
            </w:r>
            <w:r w:rsidRPr="00EC3E57">
              <w:rPr>
                <w:sz w:val="20"/>
              </w:rPr>
              <w:t>%</w:t>
            </w:r>
          </w:p>
          <w:p w:rsidR="001D7FBF" w:rsidRPr="00EC3E57" w:rsidRDefault="001D7FBF" w:rsidP="001D7FBF">
            <w:pPr>
              <w:spacing w:line="240" w:lineRule="auto"/>
              <w:jc w:val="center"/>
              <w:rPr>
                <w:sz w:val="20"/>
              </w:rPr>
            </w:pPr>
            <w:r w:rsidRPr="00EC3E57">
              <w:rPr>
                <w:sz w:val="20"/>
              </w:rPr>
              <w:t>(</w:t>
            </w:r>
            <w:r w:rsidR="00DE392E">
              <w:rPr>
                <w:sz w:val="20"/>
              </w:rPr>
              <w:t>37</w:t>
            </w:r>
            <w:r w:rsidRPr="00EC3E57">
              <w:rPr>
                <w:sz w:val="20"/>
              </w:rPr>
              <w:t>) 1,</w:t>
            </w:r>
            <w:r w:rsidR="00DE392E">
              <w:rPr>
                <w:sz w:val="20"/>
              </w:rPr>
              <w:t>9</w:t>
            </w:r>
            <w:r w:rsidRPr="00EC3E57">
              <w:rPr>
                <w:sz w:val="20"/>
              </w:rPr>
              <w:t>%</w:t>
            </w:r>
          </w:p>
          <w:p w:rsidR="001D7FBF" w:rsidRPr="00EC3E57" w:rsidRDefault="00DE392E" w:rsidP="001D7FBF">
            <w:pPr>
              <w:spacing w:line="240" w:lineRule="auto"/>
              <w:jc w:val="center"/>
              <w:rPr>
                <w:sz w:val="20"/>
              </w:rPr>
            </w:pPr>
            <w:r>
              <w:rPr>
                <w:sz w:val="20"/>
              </w:rPr>
              <w:t>(215</w:t>
            </w:r>
            <w:r w:rsidR="001D7FBF" w:rsidRPr="00EC3E57">
              <w:rPr>
                <w:sz w:val="20"/>
              </w:rPr>
              <w:t xml:space="preserve">) </w:t>
            </w:r>
            <w:r>
              <w:rPr>
                <w:sz w:val="20"/>
              </w:rPr>
              <w:t>11,1</w:t>
            </w:r>
            <w:r w:rsidR="001D7FBF" w:rsidRPr="00EC3E57">
              <w:rPr>
                <w:sz w:val="20"/>
              </w:rPr>
              <w:t>%</w:t>
            </w:r>
          </w:p>
          <w:p w:rsidR="001D7FBF" w:rsidRPr="00EC3E57" w:rsidRDefault="001D7FBF" w:rsidP="00DE392E">
            <w:pPr>
              <w:spacing w:line="240" w:lineRule="auto"/>
              <w:jc w:val="center"/>
              <w:rPr>
                <w:sz w:val="20"/>
              </w:rPr>
            </w:pPr>
            <w:r w:rsidRPr="00EC3E57">
              <w:rPr>
                <w:sz w:val="20"/>
              </w:rPr>
              <w:t>(</w:t>
            </w:r>
            <w:r w:rsidR="00DE392E">
              <w:rPr>
                <w:sz w:val="20"/>
              </w:rPr>
              <w:t>4045</w:t>
            </w:r>
            <w:r w:rsidRPr="00EC3E57">
              <w:rPr>
                <w:sz w:val="20"/>
              </w:rPr>
              <w:t xml:space="preserve">) </w:t>
            </w:r>
            <w:r w:rsidR="00DE392E">
              <w:rPr>
                <w:sz w:val="20"/>
              </w:rPr>
              <w:t>206,4</w:t>
            </w:r>
            <w:r w:rsidRPr="00EC3E57">
              <w:rPr>
                <w:sz w:val="20"/>
              </w:rPr>
              <w:t xml:space="preserve">% </w:t>
            </w:r>
          </w:p>
        </w:tc>
      </w:tr>
    </w:tbl>
    <w:p w:rsidR="00366BC8" w:rsidRDefault="00366BC8" w:rsidP="00366BC8">
      <w:pPr>
        <w:spacing w:line="240" w:lineRule="auto"/>
        <w:ind w:firstLine="720"/>
        <w:rPr>
          <w:b/>
          <w:szCs w:val="26"/>
          <w:u w:val="single"/>
        </w:rPr>
      </w:pPr>
    </w:p>
    <w:p w:rsidR="00116721" w:rsidRPr="00E13D3D" w:rsidRDefault="00366BC8" w:rsidP="00366BC8">
      <w:pPr>
        <w:spacing w:line="240" w:lineRule="auto"/>
        <w:ind w:firstLine="720"/>
        <w:rPr>
          <w:b/>
          <w:sz w:val="20"/>
          <w:u w:val="single"/>
        </w:rPr>
      </w:pPr>
      <w:r>
        <w:rPr>
          <w:b/>
          <w:szCs w:val="26"/>
          <w:u w:val="single"/>
        </w:rPr>
        <w:lastRenderedPageBreak/>
        <w:t>В</w:t>
      </w:r>
      <w:r w:rsidR="00116721" w:rsidRPr="00E13D3D">
        <w:rPr>
          <w:b/>
          <w:szCs w:val="26"/>
          <w:u w:val="single"/>
        </w:rPr>
        <w:t xml:space="preserve"> сфере защиты персональных данных:</w:t>
      </w:r>
    </w:p>
    <w:tbl>
      <w:tblPr>
        <w:tblpPr w:leftFromText="180" w:rightFromText="180" w:vertAnchor="text" w:horzAnchor="margin" w:tblpX="-318" w:tblpY="250"/>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2"/>
      </w:tblGrid>
      <w:tr w:rsidR="00B72EE6" w:rsidRPr="00E13D3D" w:rsidTr="00366BC8">
        <w:trPr>
          <w:trHeight w:val="841"/>
          <w:tblHeader/>
        </w:trPr>
        <w:tc>
          <w:tcPr>
            <w:tcW w:w="534" w:type="dxa"/>
            <w:vAlign w:val="center"/>
          </w:tcPr>
          <w:p w:rsidR="00B72EE6" w:rsidRPr="00E13D3D" w:rsidRDefault="00B72EE6" w:rsidP="00366BC8">
            <w:pPr>
              <w:spacing w:line="240" w:lineRule="auto"/>
              <w:jc w:val="center"/>
              <w:rPr>
                <w:sz w:val="20"/>
              </w:rPr>
            </w:pPr>
            <w:r w:rsidRPr="00E13D3D">
              <w:rPr>
                <w:sz w:val="20"/>
              </w:rPr>
              <w:t xml:space="preserve">№ </w:t>
            </w:r>
            <w:proofErr w:type="spellStart"/>
            <w:proofErr w:type="gramStart"/>
            <w:r w:rsidRPr="00E13D3D">
              <w:rPr>
                <w:sz w:val="20"/>
              </w:rPr>
              <w:t>п</w:t>
            </w:r>
            <w:proofErr w:type="spellEnd"/>
            <w:proofErr w:type="gramEnd"/>
            <w:r w:rsidRPr="00E13D3D">
              <w:rPr>
                <w:sz w:val="20"/>
              </w:rPr>
              <w:t>/</w:t>
            </w:r>
            <w:proofErr w:type="spellStart"/>
            <w:r w:rsidRPr="00E13D3D">
              <w:rPr>
                <w:sz w:val="20"/>
              </w:rPr>
              <w:t>п</w:t>
            </w:r>
            <w:proofErr w:type="spellEnd"/>
          </w:p>
        </w:tc>
        <w:tc>
          <w:tcPr>
            <w:tcW w:w="6520" w:type="dxa"/>
            <w:vAlign w:val="center"/>
          </w:tcPr>
          <w:p w:rsidR="00B72EE6" w:rsidRPr="00E13D3D" w:rsidRDefault="00B72EE6" w:rsidP="00366BC8">
            <w:pPr>
              <w:spacing w:line="240" w:lineRule="auto"/>
              <w:jc w:val="center"/>
              <w:rPr>
                <w:sz w:val="20"/>
              </w:rPr>
            </w:pPr>
            <w:r w:rsidRPr="00E13D3D">
              <w:rPr>
                <w:sz w:val="20"/>
              </w:rPr>
              <w:t>Показатель</w:t>
            </w:r>
          </w:p>
        </w:tc>
        <w:tc>
          <w:tcPr>
            <w:tcW w:w="1843" w:type="dxa"/>
          </w:tcPr>
          <w:p w:rsidR="00B72EE6" w:rsidRDefault="00B72EE6" w:rsidP="00366BC8">
            <w:pPr>
              <w:spacing w:line="240" w:lineRule="auto"/>
              <w:jc w:val="center"/>
              <w:rPr>
                <w:sz w:val="20"/>
              </w:rPr>
            </w:pPr>
            <w:r>
              <w:rPr>
                <w:sz w:val="20"/>
              </w:rPr>
              <w:t>На конец отчетного периода прошлого года</w:t>
            </w:r>
          </w:p>
          <w:p w:rsidR="00B72EE6" w:rsidRDefault="001D7FBF" w:rsidP="00366BC8">
            <w:pPr>
              <w:spacing w:line="240" w:lineRule="auto"/>
              <w:jc w:val="center"/>
              <w:rPr>
                <w:sz w:val="20"/>
              </w:rPr>
            </w:pPr>
            <w:r>
              <w:rPr>
                <w:sz w:val="20"/>
              </w:rPr>
              <w:t>(2021 год)</w:t>
            </w:r>
          </w:p>
        </w:tc>
        <w:tc>
          <w:tcPr>
            <w:tcW w:w="1842" w:type="dxa"/>
          </w:tcPr>
          <w:p w:rsidR="00B72EE6" w:rsidRPr="00F66E15" w:rsidRDefault="00B72EE6" w:rsidP="00366BC8">
            <w:pPr>
              <w:spacing w:line="240" w:lineRule="auto"/>
              <w:jc w:val="center"/>
              <w:rPr>
                <w:sz w:val="20"/>
              </w:rPr>
            </w:pPr>
            <w:r w:rsidRPr="00F66E15">
              <w:rPr>
                <w:sz w:val="20"/>
              </w:rPr>
              <w:t>На конец отчетного периода текущего года</w:t>
            </w:r>
          </w:p>
          <w:p w:rsidR="00B72EE6" w:rsidRPr="00F66E15" w:rsidRDefault="001D7FBF" w:rsidP="00366BC8">
            <w:pPr>
              <w:spacing w:line="240" w:lineRule="auto"/>
              <w:ind w:left="-108" w:right="-108"/>
              <w:jc w:val="center"/>
              <w:rPr>
                <w:sz w:val="20"/>
              </w:rPr>
            </w:pPr>
            <w:r w:rsidRPr="00F66E15">
              <w:rPr>
                <w:sz w:val="20"/>
              </w:rPr>
              <w:t>(20</w:t>
            </w:r>
            <w:r>
              <w:rPr>
                <w:sz w:val="20"/>
              </w:rPr>
              <w:t>22 год</w:t>
            </w:r>
            <w:r w:rsidRPr="00F66E15">
              <w:rPr>
                <w:sz w:val="20"/>
              </w:rPr>
              <w:t>)</w:t>
            </w:r>
          </w:p>
        </w:tc>
      </w:tr>
      <w:tr w:rsidR="001D7FBF" w:rsidRPr="00E13D3D" w:rsidTr="00366BC8">
        <w:trPr>
          <w:trHeight w:val="621"/>
          <w:tblHeader/>
        </w:trPr>
        <w:tc>
          <w:tcPr>
            <w:tcW w:w="534" w:type="dxa"/>
            <w:vAlign w:val="center"/>
          </w:tcPr>
          <w:p w:rsidR="001D7FBF" w:rsidRPr="00E13D3D" w:rsidRDefault="001D7FBF" w:rsidP="00366BC8">
            <w:pPr>
              <w:spacing w:line="240" w:lineRule="auto"/>
              <w:rPr>
                <w:sz w:val="20"/>
              </w:rPr>
            </w:pPr>
            <w:r w:rsidRPr="00E13D3D">
              <w:rPr>
                <w:sz w:val="20"/>
              </w:rPr>
              <w:t>1.</w:t>
            </w:r>
          </w:p>
        </w:tc>
        <w:tc>
          <w:tcPr>
            <w:tcW w:w="6520" w:type="dxa"/>
            <w:vAlign w:val="center"/>
          </w:tcPr>
          <w:p w:rsidR="001D7FBF" w:rsidRPr="00E13D3D" w:rsidRDefault="001D7FBF" w:rsidP="00366BC8">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1D7FBF" w:rsidRPr="007C3EFD" w:rsidRDefault="001D7FBF" w:rsidP="00366BC8">
            <w:pPr>
              <w:spacing w:line="240" w:lineRule="auto"/>
              <w:jc w:val="center"/>
              <w:rPr>
                <w:sz w:val="20"/>
              </w:rPr>
            </w:pPr>
            <w:r w:rsidRPr="007C3EFD">
              <w:rPr>
                <w:sz w:val="20"/>
              </w:rPr>
              <w:t>0%</w:t>
            </w:r>
          </w:p>
        </w:tc>
        <w:tc>
          <w:tcPr>
            <w:tcW w:w="1842" w:type="dxa"/>
            <w:vAlign w:val="center"/>
          </w:tcPr>
          <w:p w:rsidR="001D7FBF" w:rsidRPr="00C42A1D" w:rsidRDefault="001D7FBF" w:rsidP="00366BC8">
            <w:pPr>
              <w:spacing w:line="240" w:lineRule="auto"/>
              <w:jc w:val="center"/>
              <w:rPr>
                <w:sz w:val="20"/>
                <w:highlight w:val="yellow"/>
              </w:rPr>
            </w:pPr>
            <w:r w:rsidRPr="0070340B">
              <w:rPr>
                <w:sz w:val="20"/>
              </w:rPr>
              <w:t>0%</w:t>
            </w:r>
          </w:p>
        </w:tc>
      </w:tr>
      <w:tr w:rsidR="001D7FBF" w:rsidRPr="00E13D3D" w:rsidTr="00366BC8">
        <w:trPr>
          <w:trHeight w:val="1056"/>
          <w:tblHeader/>
        </w:trPr>
        <w:tc>
          <w:tcPr>
            <w:tcW w:w="534" w:type="dxa"/>
            <w:vAlign w:val="center"/>
          </w:tcPr>
          <w:p w:rsidR="001D7FBF" w:rsidRPr="00E13D3D" w:rsidRDefault="001D7FBF" w:rsidP="00366BC8">
            <w:pPr>
              <w:spacing w:line="240" w:lineRule="auto"/>
              <w:rPr>
                <w:sz w:val="20"/>
              </w:rPr>
            </w:pPr>
            <w:r w:rsidRPr="00E13D3D">
              <w:rPr>
                <w:sz w:val="20"/>
              </w:rPr>
              <w:t>2.</w:t>
            </w:r>
          </w:p>
        </w:tc>
        <w:tc>
          <w:tcPr>
            <w:tcW w:w="6520" w:type="dxa"/>
            <w:vAlign w:val="center"/>
          </w:tcPr>
          <w:p w:rsidR="001D7FBF" w:rsidRPr="00E13D3D" w:rsidRDefault="001D7FBF" w:rsidP="00366BC8">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1D7FBF" w:rsidRPr="007C3EFD" w:rsidRDefault="001D7FBF" w:rsidP="00366BC8">
            <w:pPr>
              <w:spacing w:line="240" w:lineRule="auto"/>
              <w:jc w:val="center"/>
              <w:rPr>
                <w:sz w:val="20"/>
              </w:rPr>
            </w:pPr>
            <w:r w:rsidRPr="007C3EFD">
              <w:rPr>
                <w:sz w:val="20"/>
              </w:rPr>
              <w:t>0%</w:t>
            </w:r>
          </w:p>
        </w:tc>
        <w:tc>
          <w:tcPr>
            <w:tcW w:w="1842" w:type="dxa"/>
            <w:vAlign w:val="center"/>
          </w:tcPr>
          <w:p w:rsidR="001D7FBF" w:rsidRPr="00C42A1D" w:rsidRDefault="001D7FBF" w:rsidP="00366BC8">
            <w:pPr>
              <w:spacing w:line="240" w:lineRule="auto"/>
              <w:jc w:val="center"/>
              <w:rPr>
                <w:sz w:val="20"/>
                <w:highlight w:val="yellow"/>
              </w:rPr>
            </w:pPr>
            <w:r w:rsidRPr="0070340B">
              <w:rPr>
                <w:sz w:val="20"/>
              </w:rPr>
              <w:t>0%</w:t>
            </w:r>
          </w:p>
        </w:tc>
      </w:tr>
      <w:tr w:rsidR="001D7FBF" w:rsidRPr="00E13D3D" w:rsidTr="00366BC8">
        <w:trPr>
          <w:trHeight w:val="321"/>
          <w:tblHeader/>
        </w:trPr>
        <w:tc>
          <w:tcPr>
            <w:tcW w:w="534" w:type="dxa"/>
            <w:vAlign w:val="center"/>
          </w:tcPr>
          <w:p w:rsidR="001D7FBF" w:rsidRPr="00E13D3D" w:rsidRDefault="001D7FBF" w:rsidP="00366BC8">
            <w:pPr>
              <w:spacing w:line="240" w:lineRule="auto"/>
              <w:rPr>
                <w:sz w:val="20"/>
              </w:rPr>
            </w:pPr>
            <w:r w:rsidRPr="00E13D3D">
              <w:rPr>
                <w:sz w:val="20"/>
              </w:rPr>
              <w:t>3.</w:t>
            </w:r>
          </w:p>
        </w:tc>
        <w:tc>
          <w:tcPr>
            <w:tcW w:w="6520" w:type="dxa"/>
            <w:vAlign w:val="center"/>
          </w:tcPr>
          <w:p w:rsidR="001D7FBF" w:rsidRPr="00E13D3D" w:rsidRDefault="001D7FBF" w:rsidP="00366BC8">
            <w:pPr>
              <w:spacing w:line="240" w:lineRule="auto"/>
              <w:rPr>
                <w:sz w:val="20"/>
              </w:rPr>
            </w:pPr>
            <w:r w:rsidRPr="00E13D3D">
              <w:rPr>
                <w:sz w:val="20"/>
              </w:rPr>
              <w:t>Количество обращений граждан в сфере деятельности в отчетном периоде</w:t>
            </w:r>
          </w:p>
        </w:tc>
        <w:tc>
          <w:tcPr>
            <w:tcW w:w="1843" w:type="dxa"/>
            <w:vAlign w:val="center"/>
          </w:tcPr>
          <w:p w:rsidR="001D7FBF" w:rsidRPr="00F67BC9" w:rsidRDefault="001D7FBF" w:rsidP="00366BC8">
            <w:pPr>
              <w:spacing w:line="240" w:lineRule="auto"/>
              <w:jc w:val="center"/>
              <w:rPr>
                <w:sz w:val="20"/>
                <w:highlight w:val="yellow"/>
              </w:rPr>
            </w:pPr>
            <w:r>
              <w:rPr>
                <w:sz w:val="20"/>
              </w:rPr>
              <w:t>2123</w:t>
            </w:r>
          </w:p>
        </w:tc>
        <w:tc>
          <w:tcPr>
            <w:tcW w:w="1842" w:type="dxa"/>
            <w:vAlign w:val="center"/>
          </w:tcPr>
          <w:p w:rsidR="001D7FBF" w:rsidRPr="00D1407F" w:rsidRDefault="00DE392E" w:rsidP="00366BC8">
            <w:pPr>
              <w:spacing w:line="240" w:lineRule="auto"/>
              <w:jc w:val="center"/>
              <w:rPr>
                <w:sz w:val="20"/>
              </w:rPr>
            </w:pPr>
            <w:r>
              <w:rPr>
                <w:sz w:val="20"/>
              </w:rPr>
              <w:t>2098</w:t>
            </w:r>
          </w:p>
        </w:tc>
      </w:tr>
      <w:tr w:rsidR="001D7FBF" w:rsidRPr="00E13D3D" w:rsidTr="00366BC8">
        <w:trPr>
          <w:trHeight w:val="1122"/>
          <w:tblHeader/>
        </w:trPr>
        <w:tc>
          <w:tcPr>
            <w:tcW w:w="534" w:type="dxa"/>
            <w:vAlign w:val="center"/>
          </w:tcPr>
          <w:p w:rsidR="001D7FBF" w:rsidRPr="00E13D3D" w:rsidRDefault="001D7FBF" w:rsidP="00366BC8">
            <w:pPr>
              <w:spacing w:line="240" w:lineRule="auto"/>
              <w:rPr>
                <w:sz w:val="20"/>
              </w:rPr>
            </w:pPr>
            <w:r w:rsidRPr="00E13D3D">
              <w:rPr>
                <w:sz w:val="20"/>
              </w:rPr>
              <w:t>4.</w:t>
            </w:r>
          </w:p>
        </w:tc>
        <w:tc>
          <w:tcPr>
            <w:tcW w:w="6520" w:type="dxa"/>
            <w:vAlign w:val="center"/>
          </w:tcPr>
          <w:p w:rsidR="001D7FBF" w:rsidRPr="00E13D3D" w:rsidRDefault="001D7FBF" w:rsidP="00366BC8">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1D7FBF" w:rsidRPr="00F67BC9" w:rsidRDefault="001D7FBF" w:rsidP="00366BC8">
            <w:pPr>
              <w:spacing w:line="240" w:lineRule="auto"/>
              <w:jc w:val="center"/>
              <w:rPr>
                <w:sz w:val="20"/>
                <w:highlight w:val="yellow"/>
              </w:rPr>
            </w:pPr>
            <w:r w:rsidRPr="007C3EFD">
              <w:rPr>
                <w:sz w:val="20"/>
              </w:rPr>
              <w:t>235,9</w:t>
            </w:r>
          </w:p>
        </w:tc>
        <w:tc>
          <w:tcPr>
            <w:tcW w:w="1842" w:type="dxa"/>
            <w:vAlign w:val="center"/>
          </w:tcPr>
          <w:p w:rsidR="001D7FBF" w:rsidRPr="00D1407F" w:rsidRDefault="001D7FBF" w:rsidP="00366BC8">
            <w:pPr>
              <w:spacing w:line="240" w:lineRule="auto"/>
              <w:jc w:val="center"/>
              <w:rPr>
                <w:sz w:val="20"/>
              </w:rPr>
            </w:pPr>
            <w:r w:rsidRPr="00D1407F">
              <w:rPr>
                <w:sz w:val="20"/>
              </w:rPr>
              <w:t>2</w:t>
            </w:r>
            <w:r w:rsidR="003E7297">
              <w:rPr>
                <w:sz w:val="20"/>
              </w:rPr>
              <w:t>99,7</w:t>
            </w:r>
          </w:p>
        </w:tc>
      </w:tr>
      <w:tr w:rsidR="001D7FBF" w:rsidRPr="00E13D3D" w:rsidTr="00366BC8">
        <w:trPr>
          <w:trHeight w:val="387"/>
          <w:tblHeader/>
        </w:trPr>
        <w:tc>
          <w:tcPr>
            <w:tcW w:w="534" w:type="dxa"/>
            <w:vAlign w:val="center"/>
          </w:tcPr>
          <w:p w:rsidR="001D7FBF" w:rsidRPr="00E13D3D" w:rsidRDefault="001D7FBF" w:rsidP="00366BC8">
            <w:pPr>
              <w:spacing w:line="240" w:lineRule="auto"/>
              <w:rPr>
                <w:sz w:val="20"/>
              </w:rPr>
            </w:pPr>
            <w:r w:rsidRPr="00E13D3D">
              <w:rPr>
                <w:sz w:val="20"/>
              </w:rPr>
              <w:t>5.</w:t>
            </w:r>
          </w:p>
        </w:tc>
        <w:tc>
          <w:tcPr>
            <w:tcW w:w="6520" w:type="dxa"/>
            <w:vAlign w:val="center"/>
          </w:tcPr>
          <w:p w:rsidR="001D7FBF" w:rsidRPr="00E13D3D" w:rsidRDefault="001D7FBF" w:rsidP="00366BC8">
            <w:pPr>
              <w:spacing w:line="240" w:lineRule="auto"/>
              <w:rPr>
                <w:sz w:val="20"/>
              </w:rPr>
            </w:pPr>
            <w:r w:rsidRPr="00E13D3D">
              <w:rPr>
                <w:sz w:val="20"/>
              </w:rPr>
              <w:t>Типичные вопросы, поднимаемые гражданами в обращениях:</w:t>
            </w:r>
          </w:p>
          <w:p w:rsidR="001D7FBF" w:rsidRPr="00E13D3D" w:rsidRDefault="001D7FBF" w:rsidP="00366BC8">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843" w:type="dxa"/>
          </w:tcPr>
          <w:p w:rsidR="001D7FBF" w:rsidRPr="00F67BC9" w:rsidRDefault="001D7FBF" w:rsidP="00366BC8">
            <w:pPr>
              <w:spacing w:line="240" w:lineRule="auto"/>
              <w:jc w:val="center"/>
              <w:rPr>
                <w:sz w:val="20"/>
                <w:highlight w:val="yellow"/>
              </w:rPr>
            </w:pPr>
          </w:p>
          <w:p w:rsidR="001D7FBF" w:rsidRPr="00F67BC9" w:rsidRDefault="001D7FBF" w:rsidP="00366BC8">
            <w:pPr>
              <w:spacing w:line="240" w:lineRule="auto"/>
              <w:jc w:val="center"/>
              <w:rPr>
                <w:sz w:val="20"/>
                <w:highlight w:val="yellow"/>
              </w:rPr>
            </w:pPr>
            <w:r w:rsidRPr="007C3EFD">
              <w:rPr>
                <w:sz w:val="20"/>
              </w:rPr>
              <w:t>(1920) 90,4%</w:t>
            </w:r>
          </w:p>
        </w:tc>
        <w:tc>
          <w:tcPr>
            <w:tcW w:w="1842" w:type="dxa"/>
          </w:tcPr>
          <w:p w:rsidR="001D7FBF" w:rsidRPr="00D1407F" w:rsidRDefault="001D7FBF" w:rsidP="00366BC8">
            <w:pPr>
              <w:spacing w:line="240" w:lineRule="auto"/>
              <w:jc w:val="center"/>
              <w:rPr>
                <w:sz w:val="20"/>
              </w:rPr>
            </w:pPr>
          </w:p>
          <w:p w:rsidR="001D7FBF" w:rsidRPr="00D1407F" w:rsidRDefault="003E7297" w:rsidP="00366BC8">
            <w:pPr>
              <w:spacing w:line="240" w:lineRule="auto"/>
              <w:jc w:val="center"/>
              <w:rPr>
                <w:sz w:val="20"/>
              </w:rPr>
            </w:pPr>
            <w:r>
              <w:rPr>
                <w:sz w:val="20"/>
              </w:rPr>
              <w:t>(1673</w:t>
            </w:r>
            <w:r w:rsidR="001D7FBF" w:rsidRPr="00D1407F">
              <w:rPr>
                <w:sz w:val="20"/>
              </w:rPr>
              <w:t>) 79</w:t>
            </w:r>
            <w:r>
              <w:rPr>
                <w:sz w:val="20"/>
              </w:rPr>
              <w:t>,7</w:t>
            </w:r>
            <w:r w:rsidR="001D7FBF" w:rsidRPr="00D1407F">
              <w:rPr>
                <w:sz w:val="20"/>
              </w:rPr>
              <w:t xml:space="preserve">% </w:t>
            </w:r>
          </w:p>
        </w:tc>
      </w:tr>
    </w:tbl>
    <w:p w:rsidR="00366BC8" w:rsidRDefault="00366BC8" w:rsidP="00F6650E">
      <w:pPr>
        <w:ind w:firstLine="709"/>
        <w:rPr>
          <w:b/>
          <w:i/>
          <w:color w:val="000000" w:themeColor="text1"/>
          <w:szCs w:val="26"/>
        </w:rPr>
      </w:pPr>
    </w:p>
    <w:p w:rsidR="00337C8D" w:rsidRPr="00ED3EE1" w:rsidRDefault="00F6650E" w:rsidP="00F6650E">
      <w:pPr>
        <w:ind w:firstLine="709"/>
        <w:rPr>
          <w:b/>
          <w:i/>
          <w:color w:val="000000" w:themeColor="text1"/>
          <w:szCs w:val="26"/>
        </w:rPr>
      </w:pPr>
      <w:r w:rsidRPr="00FC77D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AA1B9D" w:rsidRPr="00FC77DD" w:rsidRDefault="0014283B" w:rsidP="00AA1B9D">
      <w:pPr>
        <w:ind w:firstLine="709"/>
        <w:rPr>
          <w:rFonts w:eastAsia="Calibri"/>
          <w:szCs w:val="26"/>
        </w:rPr>
      </w:pPr>
      <w:r w:rsidRPr="00FC77DD">
        <w:rPr>
          <w:rFonts w:eastAsia="Calibri"/>
          <w:szCs w:val="26"/>
        </w:rPr>
        <w:t xml:space="preserve">За </w:t>
      </w:r>
      <w:r w:rsidR="00FC77DD" w:rsidRPr="00FC77DD">
        <w:rPr>
          <w:rFonts w:eastAsia="Calibri"/>
          <w:szCs w:val="26"/>
        </w:rPr>
        <w:t>4</w:t>
      </w:r>
      <w:r w:rsidRPr="00FC77DD">
        <w:rPr>
          <w:rFonts w:eastAsia="Calibri"/>
          <w:szCs w:val="26"/>
        </w:rPr>
        <w:t xml:space="preserve"> </w:t>
      </w:r>
      <w:r w:rsidR="00A20AFA" w:rsidRPr="00FC77DD">
        <w:rPr>
          <w:rFonts w:eastAsia="Calibri"/>
          <w:szCs w:val="26"/>
        </w:rPr>
        <w:t>квартал 20</w:t>
      </w:r>
      <w:r w:rsidR="00100E98" w:rsidRPr="00FC77DD">
        <w:rPr>
          <w:rFonts w:eastAsia="Calibri"/>
          <w:szCs w:val="26"/>
        </w:rPr>
        <w:t>2</w:t>
      </w:r>
      <w:r w:rsidR="008E5812" w:rsidRPr="00FC77DD">
        <w:rPr>
          <w:rFonts w:eastAsia="Calibri"/>
          <w:szCs w:val="26"/>
        </w:rPr>
        <w:t>2</w:t>
      </w:r>
      <w:r w:rsidRPr="00FC77DD">
        <w:rPr>
          <w:rFonts w:eastAsia="Calibri"/>
          <w:szCs w:val="26"/>
        </w:rPr>
        <w:t xml:space="preserve"> года в адрес Управления поступило </w:t>
      </w:r>
      <w:r w:rsidR="00FC77DD" w:rsidRPr="00FC77DD">
        <w:rPr>
          <w:rFonts w:eastAsia="Calibri"/>
          <w:b/>
          <w:szCs w:val="26"/>
        </w:rPr>
        <w:t>507</w:t>
      </w:r>
      <w:r w:rsidR="00FE437F" w:rsidRPr="00FC77DD">
        <w:rPr>
          <w:rFonts w:eastAsia="Calibri"/>
          <w:szCs w:val="26"/>
        </w:rPr>
        <w:t xml:space="preserve"> обращени</w:t>
      </w:r>
      <w:r w:rsidR="00FC77DD" w:rsidRPr="00FC77DD">
        <w:rPr>
          <w:rFonts w:eastAsia="Calibri"/>
          <w:szCs w:val="26"/>
        </w:rPr>
        <w:t>й</w:t>
      </w:r>
      <w:r w:rsidRPr="00FC77DD">
        <w:rPr>
          <w:rFonts w:eastAsia="Calibri"/>
          <w:szCs w:val="26"/>
        </w:rPr>
        <w:t xml:space="preserve"> граждан-субъектов персональных данных (для сравнения - за тот же </w:t>
      </w:r>
      <w:r w:rsidR="001E2109" w:rsidRPr="00FC77DD">
        <w:rPr>
          <w:rFonts w:eastAsia="Calibri"/>
          <w:szCs w:val="26"/>
        </w:rPr>
        <w:t xml:space="preserve">период </w:t>
      </w:r>
      <w:r w:rsidR="008E5812" w:rsidRPr="00FC77DD">
        <w:rPr>
          <w:rFonts w:eastAsia="Calibri"/>
          <w:szCs w:val="26"/>
        </w:rPr>
        <w:t>2021</w:t>
      </w:r>
      <w:r w:rsidR="001E2109" w:rsidRPr="00FC77DD">
        <w:rPr>
          <w:rFonts w:eastAsia="Calibri"/>
          <w:szCs w:val="26"/>
        </w:rPr>
        <w:t xml:space="preserve"> года поступило </w:t>
      </w:r>
      <w:r w:rsidR="008E5812" w:rsidRPr="00FC77DD">
        <w:rPr>
          <w:rFonts w:eastAsia="Calibri"/>
          <w:b/>
          <w:szCs w:val="26"/>
        </w:rPr>
        <w:t>5</w:t>
      </w:r>
      <w:r w:rsidR="00FC77DD" w:rsidRPr="00FC77DD">
        <w:rPr>
          <w:rFonts w:eastAsia="Calibri"/>
          <w:b/>
          <w:szCs w:val="26"/>
        </w:rPr>
        <w:t>25</w:t>
      </w:r>
      <w:r w:rsidRPr="00FC77DD">
        <w:rPr>
          <w:rFonts w:eastAsia="Calibri"/>
          <w:szCs w:val="26"/>
        </w:rPr>
        <w:t xml:space="preserve"> обращени</w:t>
      </w:r>
      <w:r w:rsidR="00FF2DDF" w:rsidRPr="00FC77DD">
        <w:rPr>
          <w:rFonts w:eastAsia="Calibri"/>
          <w:szCs w:val="26"/>
        </w:rPr>
        <w:t>й</w:t>
      </w:r>
      <w:r w:rsidRPr="00FC77DD">
        <w:rPr>
          <w:rFonts w:eastAsia="Calibri"/>
          <w:szCs w:val="26"/>
        </w:rPr>
        <w:t xml:space="preserve"> граждан).</w:t>
      </w:r>
    </w:p>
    <w:p w:rsidR="002D12FA" w:rsidRPr="00FC77DD" w:rsidRDefault="002D12FA" w:rsidP="002D12FA">
      <w:pPr>
        <w:ind w:firstLine="709"/>
        <w:rPr>
          <w:szCs w:val="26"/>
        </w:rPr>
      </w:pPr>
      <w:r w:rsidRPr="00FC77DD">
        <w:rPr>
          <w:szCs w:val="26"/>
        </w:rPr>
        <w:t>За 202</w:t>
      </w:r>
      <w:r w:rsidR="00821CF0" w:rsidRPr="00FC77DD">
        <w:rPr>
          <w:szCs w:val="26"/>
        </w:rPr>
        <w:t>2</w:t>
      </w:r>
      <w:r w:rsidR="00FC77DD" w:rsidRPr="00FC77DD">
        <w:rPr>
          <w:szCs w:val="26"/>
        </w:rPr>
        <w:t xml:space="preserve"> год</w:t>
      </w:r>
      <w:r w:rsidRPr="00FC77DD">
        <w:rPr>
          <w:szCs w:val="26"/>
        </w:rPr>
        <w:t xml:space="preserve"> в адрес Управления поступило </w:t>
      </w:r>
      <w:r w:rsidR="00FC77DD" w:rsidRPr="00FC77DD">
        <w:rPr>
          <w:b/>
          <w:szCs w:val="26"/>
        </w:rPr>
        <w:t>2098</w:t>
      </w:r>
      <w:r w:rsidRPr="00FC77DD">
        <w:rPr>
          <w:szCs w:val="26"/>
        </w:rPr>
        <w:t xml:space="preserve"> о</w:t>
      </w:r>
      <w:r w:rsidR="00FB25DE" w:rsidRPr="00FC77DD">
        <w:rPr>
          <w:szCs w:val="26"/>
        </w:rPr>
        <w:t>бращени</w:t>
      </w:r>
      <w:r w:rsidR="00FC77DD" w:rsidRPr="00FC77DD">
        <w:rPr>
          <w:szCs w:val="26"/>
        </w:rPr>
        <w:t>й</w:t>
      </w:r>
      <w:r w:rsidRPr="00FC77DD">
        <w:rPr>
          <w:szCs w:val="26"/>
        </w:rPr>
        <w:t xml:space="preserve"> граждан-субъектов персональных данных (для сравнени</w:t>
      </w:r>
      <w:proofErr w:type="gramStart"/>
      <w:r w:rsidRPr="00FC77DD">
        <w:rPr>
          <w:szCs w:val="26"/>
        </w:rPr>
        <w:t>я-</w:t>
      </w:r>
      <w:proofErr w:type="gramEnd"/>
      <w:r w:rsidRPr="00FC77DD">
        <w:rPr>
          <w:szCs w:val="26"/>
        </w:rPr>
        <w:t xml:space="preserve"> за тот же период 20</w:t>
      </w:r>
      <w:r w:rsidR="00FE074D" w:rsidRPr="00FC77DD">
        <w:rPr>
          <w:szCs w:val="26"/>
        </w:rPr>
        <w:t>2</w:t>
      </w:r>
      <w:r w:rsidR="00821CF0" w:rsidRPr="00FC77DD">
        <w:rPr>
          <w:szCs w:val="26"/>
        </w:rPr>
        <w:t>1</w:t>
      </w:r>
      <w:r w:rsidRPr="00FC77DD">
        <w:rPr>
          <w:szCs w:val="26"/>
        </w:rPr>
        <w:t xml:space="preserve"> года поступило </w:t>
      </w:r>
      <w:r w:rsidR="00FC77DD" w:rsidRPr="00FC77DD">
        <w:rPr>
          <w:b/>
          <w:szCs w:val="26"/>
        </w:rPr>
        <w:t>2123</w:t>
      </w:r>
      <w:r w:rsidR="00821CF0" w:rsidRPr="00FC77DD">
        <w:rPr>
          <w:szCs w:val="26"/>
        </w:rPr>
        <w:t xml:space="preserve"> обращени</w:t>
      </w:r>
      <w:r w:rsidR="00FC77DD" w:rsidRPr="00FC77DD">
        <w:rPr>
          <w:szCs w:val="26"/>
        </w:rPr>
        <w:t>я</w:t>
      </w:r>
      <w:r w:rsidRPr="00FC77DD">
        <w:rPr>
          <w:szCs w:val="26"/>
        </w:rPr>
        <w:t xml:space="preserve"> граждан).</w:t>
      </w:r>
    </w:p>
    <w:p w:rsidR="00337CE0" w:rsidRPr="00FC77DD" w:rsidRDefault="00337CE0" w:rsidP="00337CE0">
      <w:pPr>
        <w:tabs>
          <w:tab w:val="left" w:pos="284"/>
        </w:tabs>
        <w:ind w:firstLine="709"/>
        <w:rPr>
          <w:color w:val="000000" w:themeColor="text1"/>
          <w:szCs w:val="26"/>
        </w:rPr>
      </w:pPr>
      <w:r w:rsidRPr="00FC77DD">
        <w:rPr>
          <w:color w:val="000000" w:themeColor="text1"/>
          <w:szCs w:val="26"/>
        </w:rPr>
        <w:t xml:space="preserve">Согласно п. 5 ч. 3 ст. 23 Федерального закона </w:t>
      </w:r>
      <w:r w:rsidR="004271A4" w:rsidRPr="00FC77DD">
        <w:rPr>
          <w:color w:val="000000" w:themeColor="text1"/>
          <w:szCs w:val="26"/>
        </w:rPr>
        <w:t>«</w:t>
      </w:r>
      <w:r w:rsidRPr="00FC77DD">
        <w:rPr>
          <w:color w:val="000000" w:themeColor="text1"/>
          <w:szCs w:val="26"/>
        </w:rPr>
        <w:t>О персональных данных</w:t>
      </w:r>
      <w:r w:rsidR="004271A4" w:rsidRPr="00FC77DD">
        <w:rPr>
          <w:color w:val="000000" w:themeColor="text1"/>
          <w:szCs w:val="26"/>
        </w:rPr>
        <w:t>»</w:t>
      </w:r>
      <w:r w:rsidRPr="00FC77DD">
        <w:rPr>
          <w:color w:val="000000" w:themeColor="text1"/>
          <w:szCs w:val="26"/>
        </w:rPr>
        <w:t xml:space="preserve">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FC77DD">
        <w:rPr>
          <w:color w:val="000000" w:themeColor="text1"/>
          <w:szCs w:val="26"/>
        </w:rPr>
        <w:t>интернет-ресурсов</w:t>
      </w:r>
      <w:proofErr w:type="spellEnd"/>
      <w:r w:rsidRPr="00FC77DD">
        <w:rPr>
          <w:color w:val="000000" w:themeColor="text1"/>
          <w:szCs w:val="26"/>
        </w:rPr>
        <w:t xml:space="preserve">, незаконно обрабатывающих персональные данные российских граждан. </w:t>
      </w:r>
    </w:p>
    <w:p w:rsidR="00821CF0" w:rsidRDefault="00D1407F" w:rsidP="00821CF0">
      <w:pPr>
        <w:ind w:firstLine="709"/>
        <w:rPr>
          <w:color w:val="000000" w:themeColor="text1"/>
          <w:szCs w:val="26"/>
        </w:rPr>
      </w:pPr>
      <w:r w:rsidRPr="00FC77DD">
        <w:rPr>
          <w:color w:val="000000" w:themeColor="text1"/>
          <w:szCs w:val="26"/>
        </w:rPr>
        <w:t xml:space="preserve">За </w:t>
      </w:r>
      <w:r w:rsidR="00FC77DD" w:rsidRPr="00FC77DD">
        <w:rPr>
          <w:color w:val="000000" w:themeColor="text1"/>
          <w:szCs w:val="26"/>
        </w:rPr>
        <w:t>2022 год</w:t>
      </w:r>
      <w:r w:rsidR="00821CF0" w:rsidRPr="00FC77DD">
        <w:rPr>
          <w:color w:val="000000" w:themeColor="text1"/>
          <w:szCs w:val="26"/>
        </w:rPr>
        <w:t xml:space="preserve"> по ранее направленным в судебные органы исковым заявлениям в защиту прав субъектов персональных данных, поступило </w:t>
      </w:r>
      <w:r w:rsidR="00FC77DD" w:rsidRPr="00FC77DD">
        <w:rPr>
          <w:b/>
          <w:color w:val="000000" w:themeColor="text1"/>
          <w:szCs w:val="26"/>
        </w:rPr>
        <w:t>18</w:t>
      </w:r>
      <w:r w:rsidR="00821CF0" w:rsidRPr="00FC77DD">
        <w:rPr>
          <w:color w:val="000000" w:themeColor="text1"/>
          <w:szCs w:val="26"/>
        </w:rPr>
        <w:t xml:space="preserve"> решений суда в пользу Управления о признании деятельности интернет – страниц незаконной.</w:t>
      </w:r>
    </w:p>
    <w:p w:rsidR="00FC77DD" w:rsidRDefault="00FC77DD" w:rsidP="003C0B59">
      <w:pPr>
        <w:tabs>
          <w:tab w:val="left" w:pos="284"/>
        </w:tabs>
        <w:ind w:firstLine="709"/>
        <w:rPr>
          <w:szCs w:val="26"/>
        </w:rPr>
      </w:pPr>
      <w:proofErr w:type="gramStart"/>
      <w:r>
        <w:rPr>
          <w:szCs w:val="26"/>
        </w:rPr>
        <w:t>На конец</w:t>
      </w:r>
      <w:proofErr w:type="gramEnd"/>
      <w:r>
        <w:rPr>
          <w:szCs w:val="26"/>
        </w:rPr>
        <w:t xml:space="preserve"> 2022 года в судах на рассмотрении находятся 4 исковых заявления в защиту прав субъектов персональных данных.</w:t>
      </w:r>
    </w:p>
    <w:p w:rsidR="003D0067" w:rsidRPr="00935DFD" w:rsidRDefault="003D0067" w:rsidP="00070DA7">
      <w:pPr>
        <w:ind w:right="-55" w:firstLine="709"/>
        <w:rPr>
          <w:szCs w:val="26"/>
        </w:rPr>
      </w:pPr>
      <w:r w:rsidRPr="00935DFD">
        <w:rPr>
          <w:szCs w:val="26"/>
        </w:rPr>
        <w:t>По категориям:</w:t>
      </w:r>
    </w:p>
    <w:p w:rsidR="00A03C11" w:rsidRPr="00073337" w:rsidRDefault="00A03C11" w:rsidP="00A03C11">
      <w:pPr>
        <w:ind w:left="-567" w:right="-143" w:firstLine="1276"/>
        <w:rPr>
          <w:szCs w:val="26"/>
        </w:rPr>
      </w:pPr>
      <w:r w:rsidRPr="00073337">
        <w:rPr>
          <w:szCs w:val="26"/>
        </w:rPr>
        <w:lastRenderedPageBreak/>
        <w:t xml:space="preserve">- в сфере связи </w:t>
      </w:r>
      <w:r w:rsidR="003E7297">
        <w:rPr>
          <w:szCs w:val="26"/>
        </w:rPr>
        <w:t>уменьшилось</w:t>
      </w:r>
      <w:r>
        <w:rPr>
          <w:szCs w:val="26"/>
        </w:rPr>
        <w:t xml:space="preserve"> на </w:t>
      </w:r>
      <w:r w:rsidR="003E7297">
        <w:rPr>
          <w:szCs w:val="26"/>
        </w:rPr>
        <w:t>387</w:t>
      </w:r>
      <w:r w:rsidRPr="0030757E">
        <w:rPr>
          <w:szCs w:val="26"/>
        </w:rPr>
        <w:t xml:space="preserve"> </w:t>
      </w:r>
      <w:r w:rsidRPr="009F459E">
        <w:rPr>
          <w:szCs w:val="26"/>
        </w:rPr>
        <w:t>(</w:t>
      </w:r>
      <w:r w:rsidR="003E7297">
        <w:rPr>
          <w:szCs w:val="26"/>
        </w:rPr>
        <w:t>16,5</w:t>
      </w:r>
      <w:r w:rsidRPr="009F459E">
        <w:rPr>
          <w:szCs w:val="26"/>
        </w:rPr>
        <w:t>%);</w:t>
      </w:r>
    </w:p>
    <w:p w:rsidR="00A03C11" w:rsidRPr="00073337" w:rsidRDefault="00A03C11" w:rsidP="00A03C11">
      <w:pPr>
        <w:ind w:left="-567" w:right="-143" w:firstLine="1276"/>
        <w:rPr>
          <w:szCs w:val="26"/>
        </w:rPr>
      </w:pPr>
      <w:r w:rsidRPr="00073337">
        <w:rPr>
          <w:szCs w:val="26"/>
        </w:rPr>
        <w:t xml:space="preserve">- в сфере СМИ  </w:t>
      </w:r>
      <w:r w:rsidRPr="0030757E">
        <w:rPr>
          <w:szCs w:val="26"/>
        </w:rPr>
        <w:t xml:space="preserve">увеличилось на </w:t>
      </w:r>
      <w:r w:rsidR="003E7297">
        <w:rPr>
          <w:szCs w:val="26"/>
        </w:rPr>
        <w:t>35</w:t>
      </w:r>
      <w:r w:rsidRPr="0030757E">
        <w:rPr>
          <w:szCs w:val="26"/>
        </w:rPr>
        <w:t xml:space="preserve"> </w:t>
      </w:r>
      <w:r w:rsidR="00D500BC">
        <w:rPr>
          <w:szCs w:val="26"/>
        </w:rPr>
        <w:t>(</w:t>
      </w:r>
      <w:r w:rsidR="003E7297">
        <w:rPr>
          <w:szCs w:val="26"/>
        </w:rPr>
        <w:t>41,7</w:t>
      </w:r>
      <w:r w:rsidRPr="00362770">
        <w:rPr>
          <w:szCs w:val="26"/>
        </w:rPr>
        <w:t>%);</w:t>
      </w:r>
    </w:p>
    <w:p w:rsidR="00A03C11" w:rsidRPr="00073337" w:rsidRDefault="00A03C11" w:rsidP="00A03C11">
      <w:pPr>
        <w:ind w:left="-567" w:right="-143" w:firstLine="1276"/>
        <w:rPr>
          <w:szCs w:val="26"/>
        </w:rPr>
      </w:pPr>
      <w:r w:rsidRPr="00073337">
        <w:rPr>
          <w:szCs w:val="26"/>
        </w:rPr>
        <w:t xml:space="preserve">- в сфере защиты персональных данных </w:t>
      </w:r>
      <w:r w:rsidR="003E7297">
        <w:rPr>
          <w:szCs w:val="26"/>
        </w:rPr>
        <w:t>уменьшилось на 25</w:t>
      </w:r>
      <w:r w:rsidRPr="00BE0206">
        <w:rPr>
          <w:szCs w:val="26"/>
        </w:rPr>
        <w:t xml:space="preserve"> </w:t>
      </w:r>
      <w:r w:rsidRPr="000E2A38">
        <w:rPr>
          <w:szCs w:val="26"/>
        </w:rPr>
        <w:t>(</w:t>
      </w:r>
      <w:r w:rsidR="003E7297">
        <w:rPr>
          <w:szCs w:val="26"/>
        </w:rPr>
        <w:t>1,2</w:t>
      </w:r>
      <w:r w:rsidRPr="000E2A38">
        <w:rPr>
          <w:szCs w:val="26"/>
        </w:rPr>
        <w:t>%);</w:t>
      </w:r>
    </w:p>
    <w:p w:rsidR="00A03C11" w:rsidRDefault="00A03C11" w:rsidP="00A03C11">
      <w:pPr>
        <w:ind w:left="-567" w:right="-143" w:firstLine="1276"/>
        <w:rPr>
          <w:szCs w:val="26"/>
        </w:rPr>
      </w:pPr>
      <w:r w:rsidRPr="00073337">
        <w:rPr>
          <w:szCs w:val="26"/>
        </w:rPr>
        <w:t xml:space="preserve">- не относящиеся к деятельности Управления </w:t>
      </w:r>
      <w:r w:rsidRPr="00C472BC">
        <w:rPr>
          <w:szCs w:val="26"/>
        </w:rPr>
        <w:t xml:space="preserve">уменьшилось на </w:t>
      </w:r>
      <w:r w:rsidR="003E7297">
        <w:rPr>
          <w:szCs w:val="26"/>
        </w:rPr>
        <w:t>1991</w:t>
      </w:r>
      <w:r w:rsidRPr="00C472BC">
        <w:rPr>
          <w:szCs w:val="26"/>
        </w:rPr>
        <w:t xml:space="preserve"> </w:t>
      </w:r>
      <w:r w:rsidRPr="004E5D73">
        <w:rPr>
          <w:szCs w:val="26"/>
        </w:rPr>
        <w:t>(</w:t>
      </w:r>
      <w:r w:rsidR="003E7297">
        <w:rPr>
          <w:szCs w:val="26"/>
        </w:rPr>
        <w:t>2336,72</w:t>
      </w:r>
      <w:r w:rsidRPr="004E5D73">
        <w:rPr>
          <w:szCs w:val="26"/>
        </w:rPr>
        <w:t>%).</w:t>
      </w:r>
    </w:p>
    <w:p w:rsidR="00FE02CA" w:rsidRPr="00935DFD" w:rsidRDefault="00C02CAE" w:rsidP="00070DA7">
      <w:pPr>
        <w:ind w:right="-55" w:firstLine="709"/>
        <w:rPr>
          <w:color w:val="000000" w:themeColor="text1"/>
          <w:szCs w:val="26"/>
        </w:rPr>
      </w:pPr>
      <w:r w:rsidRPr="00935DFD">
        <w:rPr>
          <w:color w:val="000000" w:themeColor="text1"/>
          <w:szCs w:val="26"/>
        </w:rPr>
        <w:t>Увеличение</w:t>
      </w:r>
      <w:r w:rsidR="007406FE" w:rsidRPr="00935DFD">
        <w:rPr>
          <w:color w:val="000000" w:themeColor="text1"/>
          <w:szCs w:val="26"/>
        </w:rPr>
        <w:t xml:space="preserve">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3D0067" w:rsidRPr="00935DFD" w:rsidRDefault="003D0067" w:rsidP="00070DA7">
      <w:pPr>
        <w:ind w:right="-55" w:firstLine="709"/>
        <w:rPr>
          <w:szCs w:val="26"/>
        </w:rPr>
      </w:pPr>
      <w:r w:rsidRPr="00935DFD">
        <w:rPr>
          <w:szCs w:val="26"/>
        </w:rPr>
        <w:t>Основные</w:t>
      </w:r>
      <w:r w:rsidR="00426CBC" w:rsidRPr="00935DFD">
        <w:rPr>
          <w:szCs w:val="26"/>
        </w:rPr>
        <w:t xml:space="preserve"> </w:t>
      </w:r>
      <w:r w:rsidRPr="00935DFD">
        <w:rPr>
          <w:szCs w:val="26"/>
        </w:rPr>
        <w:t>причины обращений граждан:</w:t>
      </w:r>
    </w:p>
    <w:p w:rsidR="003D0067" w:rsidRPr="00935DFD" w:rsidRDefault="003D0067" w:rsidP="00070DA7">
      <w:pPr>
        <w:ind w:right="-55" w:firstLine="709"/>
        <w:rPr>
          <w:szCs w:val="26"/>
        </w:rPr>
      </w:pPr>
      <w:r w:rsidRPr="00935DFD">
        <w:rPr>
          <w:szCs w:val="26"/>
        </w:rPr>
        <w:t>- недостаточные знания гражданами действующего законодательства в области связи;</w:t>
      </w:r>
    </w:p>
    <w:p w:rsidR="003D0067" w:rsidRPr="00935DFD" w:rsidRDefault="003D0067" w:rsidP="00070DA7">
      <w:pPr>
        <w:ind w:right="-55" w:firstLine="709"/>
        <w:rPr>
          <w:szCs w:val="26"/>
        </w:rPr>
      </w:pPr>
      <w:r w:rsidRPr="00935DFD">
        <w:rPr>
          <w:szCs w:val="26"/>
        </w:rPr>
        <w:t>- некомпетентность представителей операторов, взаимодействующих с пользователями услуг связи, по разъя</w:t>
      </w:r>
      <w:r w:rsidR="004D28FB" w:rsidRPr="00935DFD">
        <w:rPr>
          <w:szCs w:val="26"/>
        </w:rPr>
        <w:t>снению их прав и обязанностей;</w:t>
      </w:r>
    </w:p>
    <w:p w:rsidR="003D0067" w:rsidRPr="00935DFD" w:rsidRDefault="003D0067" w:rsidP="00070DA7">
      <w:pPr>
        <w:ind w:right="-55" w:firstLine="709"/>
        <w:rPr>
          <w:color w:val="000000" w:themeColor="text1"/>
          <w:szCs w:val="26"/>
        </w:rPr>
      </w:pPr>
      <w:r w:rsidRPr="00935DFD">
        <w:rPr>
          <w:szCs w:val="26"/>
        </w:rPr>
        <w:t xml:space="preserve">- нарушение операторами связи требований нормативных правовых актов в области </w:t>
      </w:r>
      <w:r w:rsidRPr="00935DFD">
        <w:rPr>
          <w:color w:val="000000" w:themeColor="text1"/>
          <w:szCs w:val="26"/>
        </w:rPr>
        <w:t>связи и условий договоров;</w:t>
      </w:r>
    </w:p>
    <w:p w:rsidR="007406FE" w:rsidRPr="00935DFD" w:rsidRDefault="007406FE" w:rsidP="007406FE">
      <w:pPr>
        <w:ind w:right="-55" w:firstLine="709"/>
        <w:rPr>
          <w:color w:val="000000" w:themeColor="text1"/>
          <w:szCs w:val="26"/>
        </w:rPr>
      </w:pPr>
      <w:r w:rsidRPr="00935DFD">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935DFD" w:rsidRDefault="003D0067" w:rsidP="00070DA7">
      <w:pPr>
        <w:ind w:firstLine="709"/>
        <w:rPr>
          <w:szCs w:val="26"/>
        </w:rPr>
      </w:pPr>
      <w:r w:rsidRPr="00935DFD">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935DFD">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3"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3"/>
    </w:p>
    <w:p w:rsidR="009A6C89" w:rsidRPr="00E13D3D" w:rsidRDefault="009A6C89" w:rsidP="00E0541C">
      <w:pPr>
        <w:ind w:firstLine="720"/>
        <w:rPr>
          <w:szCs w:val="26"/>
        </w:rPr>
      </w:pPr>
    </w:p>
    <w:p w:rsidR="00B4481C" w:rsidRPr="000C6AE7" w:rsidRDefault="00C540E6" w:rsidP="00B4481C">
      <w:pPr>
        <w:ind w:firstLine="720"/>
        <w:rPr>
          <w:szCs w:val="26"/>
        </w:rPr>
      </w:pPr>
      <w:bookmarkStart w:id="44" w:name="_MON_1403084262"/>
      <w:bookmarkStart w:id="45" w:name="_MON_1410187832"/>
      <w:bookmarkEnd w:id="44"/>
      <w:bookmarkEnd w:id="45"/>
      <w:r w:rsidRPr="00583218">
        <w:rPr>
          <w:color w:val="000000" w:themeColor="text1"/>
          <w:szCs w:val="26"/>
        </w:rPr>
        <w:t>За</w:t>
      </w:r>
      <w:r w:rsidR="005C24F6" w:rsidRPr="00583218">
        <w:rPr>
          <w:color w:val="000000" w:themeColor="text1"/>
          <w:szCs w:val="26"/>
        </w:rPr>
        <w:t xml:space="preserve"> </w:t>
      </w:r>
      <w:r w:rsidR="00113203" w:rsidRPr="000C6AE7">
        <w:rPr>
          <w:szCs w:val="26"/>
        </w:rPr>
        <w:t>20</w:t>
      </w:r>
      <w:r w:rsidR="00100E98" w:rsidRPr="000C6AE7">
        <w:rPr>
          <w:szCs w:val="26"/>
        </w:rPr>
        <w:t>2</w:t>
      </w:r>
      <w:r w:rsidR="00821CF0" w:rsidRPr="000C6AE7">
        <w:rPr>
          <w:szCs w:val="26"/>
        </w:rPr>
        <w:t>2</w:t>
      </w:r>
      <w:r w:rsidR="0045686F" w:rsidRPr="000C6AE7">
        <w:rPr>
          <w:szCs w:val="26"/>
        </w:rPr>
        <w:t xml:space="preserve"> год</w:t>
      </w:r>
      <w:r w:rsidR="00B4481C" w:rsidRPr="000C6AE7">
        <w:rPr>
          <w:szCs w:val="26"/>
        </w:rPr>
        <w:t xml:space="preserve"> в </w:t>
      </w:r>
      <w:r w:rsidR="004F4C7D">
        <w:rPr>
          <w:b/>
          <w:szCs w:val="26"/>
        </w:rPr>
        <w:t>219</w:t>
      </w:r>
      <w:r w:rsidR="004C700B" w:rsidRPr="000C6AE7">
        <w:rPr>
          <w:b/>
          <w:szCs w:val="26"/>
        </w:rPr>
        <w:t xml:space="preserve"> </w:t>
      </w:r>
      <w:r w:rsidR="00827251" w:rsidRPr="000C6AE7">
        <w:rPr>
          <w:b/>
          <w:szCs w:val="26"/>
        </w:rPr>
        <w:t>мероприяти</w:t>
      </w:r>
      <w:r w:rsidR="00B70C54" w:rsidRPr="000C6AE7">
        <w:rPr>
          <w:b/>
          <w:szCs w:val="26"/>
        </w:rPr>
        <w:t>ях</w:t>
      </w:r>
      <w:r w:rsidR="004C700B" w:rsidRPr="000C6AE7">
        <w:rPr>
          <w:b/>
          <w:szCs w:val="26"/>
        </w:rPr>
        <w:t xml:space="preserve"> </w:t>
      </w:r>
      <w:r w:rsidR="00B4481C" w:rsidRPr="000C6AE7">
        <w:rPr>
          <w:b/>
          <w:szCs w:val="26"/>
        </w:rPr>
        <w:t>госконтроля</w:t>
      </w:r>
      <w:r w:rsidR="004C700B" w:rsidRPr="000C6AE7">
        <w:rPr>
          <w:b/>
          <w:szCs w:val="26"/>
        </w:rPr>
        <w:t xml:space="preserve"> </w:t>
      </w:r>
      <w:r w:rsidR="00B4481C" w:rsidRPr="000C6AE7">
        <w:rPr>
          <w:szCs w:val="26"/>
        </w:rPr>
        <w:t>(</w:t>
      </w:r>
      <w:r w:rsidR="004F4C7D">
        <w:rPr>
          <w:szCs w:val="26"/>
        </w:rPr>
        <w:t>53,1</w:t>
      </w:r>
      <w:r w:rsidR="00B4481C" w:rsidRPr="00D1407F">
        <w:rPr>
          <w:szCs w:val="26"/>
        </w:rPr>
        <w:t xml:space="preserve">% </w:t>
      </w:r>
      <w:r w:rsidR="00B4481C" w:rsidRPr="000C6AE7">
        <w:rPr>
          <w:szCs w:val="26"/>
        </w:rPr>
        <w:t xml:space="preserve">от числа проведенных) выявлено </w:t>
      </w:r>
      <w:r w:rsidR="00B4481C" w:rsidRPr="000C6AE7">
        <w:rPr>
          <w:b/>
          <w:szCs w:val="26"/>
        </w:rPr>
        <w:t>нарушение норм</w:t>
      </w:r>
      <w:r w:rsidR="00B4481C" w:rsidRPr="000C6AE7">
        <w:rPr>
          <w:szCs w:val="26"/>
        </w:rPr>
        <w:t xml:space="preserve"> действующего законодательства, в том числе </w:t>
      </w:r>
      <w:proofErr w:type="gramStart"/>
      <w:r w:rsidR="00B4481C" w:rsidRPr="000C6AE7">
        <w:rPr>
          <w:szCs w:val="26"/>
        </w:rPr>
        <w:t>по</w:t>
      </w:r>
      <w:proofErr w:type="gramEnd"/>
      <w:r w:rsidR="00B4481C" w:rsidRPr="000C6AE7">
        <w:rPr>
          <w:szCs w:val="26"/>
        </w:rPr>
        <w:t>:</w:t>
      </w:r>
    </w:p>
    <w:p w:rsidR="00B4481C" w:rsidRPr="000C6AE7" w:rsidRDefault="00CD53A4" w:rsidP="00B4481C">
      <w:pPr>
        <w:ind w:firstLine="720"/>
        <w:rPr>
          <w:szCs w:val="26"/>
        </w:rPr>
      </w:pPr>
      <w:r w:rsidRPr="000C6AE7">
        <w:rPr>
          <w:b/>
          <w:szCs w:val="26"/>
        </w:rPr>
        <w:t xml:space="preserve">- </w:t>
      </w:r>
      <w:r w:rsidR="004F4C7D">
        <w:rPr>
          <w:b/>
          <w:szCs w:val="26"/>
        </w:rPr>
        <w:t>156</w:t>
      </w:r>
      <w:r w:rsidR="004C700B" w:rsidRPr="000C6AE7">
        <w:rPr>
          <w:b/>
          <w:szCs w:val="26"/>
        </w:rPr>
        <w:t xml:space="preserve"> </w:t>
      </w:r>
      <w:r w:rsidR="00DB7A28" w:rsidRPr="000C6AE7">
        <w:rPr>
          <w:szCs w:val="26"/>
        </w:rPr>
        <w:t>планов</w:t>
      </w:r>
      <w:r w:rsidR="0076423F" w:rsidRPr="000C6AE7">
        <w:rPr>
          <w:szCs w:val="26"/>
        </w:rPr>
        <w:t>ым</w:t>
      </w:r>
      <w:r w:rsidR="00DB7A28" w:rsidRPr="000C6AE7">
        <w:rPr>
          <w:szCs w:val="26"/>
        </w:rPr>
        <w:t xml:space="preserve"> мероприяти</w:t>
      </w:r>
      <w:r w:rsidR="0076423F" w:rsidRPr="000C6AE7">
        <w:rPr>
          <w:szCs w:val="26"/>
        </w:rPr>
        <w:t>ям</w:t>
      </w:r>
      <w:r w:rsidR="00DB7A28" w:rsidRPr="000C6AE7">
        <w:rPr>
          <w:szCs w:val="26"/>
        </w:rPr>
        <w:t xml:space="preserve"> (</w:t>
      </w:r>
      <w:r w:rsidR="004F4C7D">
        <w:rPr>
          <w:szCs w:val="26"/>
        </w:rPr>
        <w:t>54,2</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плановых);</w:t>
      </w:r>
    </w:p>
    <w:p w:rsidR="00B4481C" w:rsidRPr="000C6AE7" w:rsidRDefault="00CD53A4" w:rsidP="00B4481C">
      <w:pPr>
        <w:ind w:firstLine="720"/>
        <w:rPr>
          <w:szCs w:val="26"/>
        </w:rPr>
      </w:pPr>
      <w:r w:rsidRPr="000C6AE7">
        <w:rPr>
          <w:b/>
          <w:szCs w:val="26"/>
        </w:rPr>
        <w:t xml:space="preserve">- </w:t>
      </w:r>
      <w:r w:rsidR="004F4C7D">
        <w:rPr>
          <w:b/>
          <w:szCs w:val="26"/>
        </w:rPr>
        <w:t>63</w:t>
      </w:r>
      <w:r w:rsidR="002A1208" w:rsidRPr="000C6AE7">
        <w:rPr>
          <w:b/>
          <w:szCs w:val="26"/>
        </w:rPr>
        <w:t xml:space="preserve"> </w:t>
      </w:r>
      <w:r w:rsidR="00B4481C" w:rsidRPr="000C6AE7">
        <w:rPr>
          <w:szCs w:val="26"/>
        </w:rPr>
        <w:t>внепланов</w:t>
      </w:r>
      <w:r w:rsidR="00A93989">
        <w:rPr>
          <w:szCs w:val="26"/>
        </w:rPr>
        <w:t>ым</w:t>
      </w:r>
      <w:r w:rsidR="00B4481C" w:rsidRPr="000C6AE7">
        <w:rPr>
          <w:szCs w:val="26"/>
        </w:rPr>
        <w:t xml:space="preserve"> мероприя</w:t>
      </w:r>
      <w:r w:rsidR="000930ED" w:rsidRPr="000C6AE7">
        <w:rPr>
          <w:szCs w:val="26"/>
        </w:rPr>
        <w:t>т</w:t>
      </w:r>
      <w:r w:rsidR="00A93989">
        <w:rPr>
          <w:szCs w:val="26"/>
        </w:rPr>
        <w:t>иям</w:t>
      </w:r>
      <w:r w:rsidR="00B4481C" w:rsidRPr="000C6AE7">
        <w:rPr>
          <w:szCs w:val="26"/>
        </w:rPr>
        <w:t xml:space="preserve"> (</w:t>
      </w:r>
      <w:r w:rsidR="004F4C7D">
        <w:rPr>
          <w:szCs w:val="26"/>
        </w:rPr>
        <w:t>50,8</w:t>
      </w:r>
      <w:r w:rsidR="00827251" w:rsidRPr="000C6AE7">
        <w:rPr>
          <w:szCs w:val="26"/>
        </w:rPr>
        <w:t>%</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внеплановых).</w:t>
      </w:r>
    </w:p>
    <w:p w:rsidR="00366BC8" w:rsidRDefault="00366BC8" w:rsidP="00B4481C">
      <w:pPr>
        <w:ind w:firstLine="720"/>
        <w:rPr>
          <w:szCs w:val="26"/>
          <w:u w:val="single"/>
        </w:rPr>
      </w:pPr>
    </w:p>
    <w:p w:rsidR="00B4481C" w:rsidRPr="00CD2151" w:rsidRDefault="00B4481C" w:rsidP="00B4481C">
      <w:pPr>
        <w:ind w:firstLine="720"/>
        <w:rPr>
          <w:szCs w:val="26"/>
          <w:u w:val="single"/>
        </w:rPr>
      </w:pPr>
      <w:r w:rsidRPr="00CD2151">
        <w:rPr>
          <w:szCs w:val="26"/>
          <w:u w:val="single"/>
        </w:rPr>
        <w:t>По результатам проведенных мероприятий по надзору (контролю) (п</w:t>
      </w:r>
      <w:r w:rsidR="00FF7C21" w:rsidRPr="00CD2151">
        <w:rPr>
          <w:szCs w:val="26"/>
          <w:u w:val="single"/>
        </w:rPr>
        <w:t>роверок</w:t>
      </w:r>
      <w:r w:rsidR="00D500BC">
        <w:rPr>
          <w:szCs w:val="26"/>
          <w:u w:val="single"/>
        </w:rPr>
        <w:t>,</w:t>
      </w:r>
      <w:r w:rsidR="00FF7C21" w:rsidRPr="00CD2151">
        <w:rPr>
          <w:szCs w:val="26"/>
          <w:u w:val="single"/>
        </w:rPr>
        <w:t xml:space="preserve"> мероприятий</w:t>
      </w:r>
      <w:r w:rsidR="00D500BC">
        <w:rPr>
          <w:szCs w:val="26"/>
          <w:u w:val="single"/>
        </w:rPr>
        <w:t xml:space="preserve"> по мониторингу безопасности и</w:t>
      </w:r>
      <w:r w:rsidR="00FF7C21" w:rsidRPr="00CD2151">
        <w:rPr>
          <w:szCs w:val="26"/>
          <w:u w:val="single"/>
        </w:rPr>
        <w:t xml:space="preserve"> СН)</w:t>
      </w:r>
      <w:r w:rsidR="004C700B" w:rsidRPr="00CD2151">
        <w:rPr>
          <w:szCs w:val="26"/>
          <w:u w:val="single"/>
        </w:rPr>
        <w:t xml:space="preserve"> </w:t>
      </w:r>
      <w:r w:rsidR="00BD3EC5" w:rsidRPr="00CD2151">
        <w:rPr>
          <w:szCs w:val="26"/>
          <w:u w:val="single"/>
        </w:rPr>
        <w:t xml:space="preserve">за </w:t>
      </w:r>
      <w:r w:rsidR="005C24F6" w:rsidRPr="00CD2151">
        <w:rPr>
          <w:szCs w:val="26"/>
          <w:u w:val="single"/>
        </w:rPr>
        <w:t>20</w:t>
      </w:r>
      <w:r w:rsidR="00B72EE6" w:rsidRPr="00CD2151">
        <w:rPr>
          <w:szCs w:val="26"/>
          <w:u w:val="single"/>
        </w:rPr>
        <w:t>2</w:t>
      </w:r>
      <w:r w:rsidR="00821CF0" w:rsidRPr="00CD2151">
        <w:rPr>
          <w:szCs w:val="26"/>
          <w:u w:val="single"/>
        </w:rPr>
        <w:t>2</w:t>
      </w:r>
      <w:r w:rsidR="00953748" w:rsidRPr="00CD2151">
        <w:rPr>
          <w:szCs w:val="26"/>
          <w:u w:val="single"/>
        </w:rPr>
        <w:t xml:space="preserve"> год</w:t>
      </w:r>
      <w:r w:rsidRPr="00CD2151">
        <w:rPr>
          <w:szCs w:val="26"/>
          <w:u w:val="single"/>
        </w:rPr>
        <w:t>:</w:t>
      </w:r>
    </w:p>
    <w:p w:rsidR="00B4481C" w:rsidRPr="00CD2151" w:rsidRDefault="00B4481C" w:rsidP="00B4481C">
      <w:pPr>
        <w:ind w:firstLine="720"/>
        <w:rPr>
          <w:szCs w:val="26"/>
        </w:rPr>
      </w:pPr>
      <w:r w:rsidRPr="00CD2151">
        <w:rPr>
          <w:szCs w:val="26"/>
        </w:rPr>
        <w:t xml:space="preserve">- выдано </w:t>
      </w:r>
      <w:r w:rsidR="004F4C7D">
        <w:rPr>
          <w:b/>
          <w:szCs w:val="26"/>
        </w:rPr>
        <w:t>16</w:t>
      </w:r>
      <w:r w:rsidR="00283D5B" w:rsidRPr="00CD2151">
        <w:rPr>
          <w:b/>
          <w:szCs w:val="26"/>
        </w:rPr>
        <w:t xml:space="preserve"> </w:t>
      </w:r>
      <w:r w:rsidRPr="00CD2151">
        <w:rPr>
          <w:b/>
          <w:szCs w:val="26"/>
        </w:rPr>
        <w:t>предписани</w:t>
      </w:r>
      <w:r w:rsidR="00D1407F">
        <w:rPr>
          <w:b/>
          <w:szCs w:val="26"/>
        </w:rPr>
        <w:t>й</w:t>
      </w:r>
      <w:r w:rsidRPr="00CD2151">
        <w:rPr>
          <w:szCs w:val="26"/>
        </w:rPr>
        <w:t xml:space="preserve"> об устранении выявленных нарушений;</w:t>
      </w:r>
    </w:p>
    <w:p w:rsidR="00B4481C" w:rsidRPr="00CD2151" w:rsidRDefault="00FD7A66" w:rsidP="004B2DDB">
      <w:pPr>
        <w:ind w:firstLine="720"/>
        <w:rPr>
          <w:b/>
          <w:szCs w:val="26"/>
        </w:rPr>
      </w:pPr>
      <w:r w:rsidRPr="00CD2151">
        <w:rPr>
          <w:szCs w:val="26"/>
        </w:rPr>
        <w:t>- составлен</w:t>
      </w:r>
      <w:r w:rsidR="005469B0">
        <w:rPr>
          <w:szCs w:val="26"/>
        </w:rPr>
        <w:t>о</w:t>
      </w:r>
      <w:r w:rsidR="00B4481C" w:rsidRPr="00CD2151">
        <w:rPr>
          <w:szCs w:val="26"/>
        </w:rPr>
        <w:t xml:space="preserve"> </w:t>
      </w:r>
      <w:r w:rsidR="004F4C7D">
        <w:rPr>
          <w:b/>
          <w:szCs w:val="26"/>
        </w:rPr>
        <w:t>113</w:t>
      </w:r>
      <w:r w:rsidR="00B4481C" w:rsidRPr="00CD2151">
        <w:rPr>
          <w:b/>
          <w:szCs w:val="26"/>
        </w:rPr>
        <w:t xml:space="preserve"> протокол</w:t>
      </w:r>
      <w:r w:rsidR="004F4C7D">
        <w:rPr>
          <w:b/>
          <w:szCs w:val="26"/>
        </w:rPr>
        <w:t>ов</w:t>
      </w:r>
      <w:r w:rsidR="00B4481C" w:rsidRPr="00CD2151">
        <w:rPr>
          <w:b/>
          <w:szCs w:val="26"/>
        </w:rPr>
        <w:t xml:space="preserve"> об АПН</w:t>
      </w:r>
      <w:r w:rsidR="004B2DDB" w:rsidRPr="00CD2151">
        <w:rPr>
          <w:b/>
          <w:szCs w:val="26"/>
        </w:rPr>
        <w:t>.</w:t>
      </w:r>
    </w:p>
    <w:p w:rsidR="00366BC8" w:rsidRDefault="00366BC8" w:rsidP="00B061F5">
      <w:pPr>
        <w:ind w:firstLine="709"/>
        <w:rPr>
          <w:szCs w:val="26"/>
        </w:rPr>
      </w:pPr>
    </w:p>
    <w:p w:rsidR="00E0541C" w:rsidRPr="00CD2151" w:rsidRDefault="0002551B" w:rsidP="00B061F5">
      <w:pPr>
        <w:ind w:firstLine="709"/>
        <w:rPr>
          <w:szCs w:val="26"/>
        </w:rPr>
      </w:pPr>
      <w:r w:rsidRPr="00CD2151">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821CF0" w:rsidTr="007A0020">
        <w:trPr>
          <w:trHeight w:val="561"/>
          <w:tblHeader/>
        </w:trPr>
        <w:tc>
          <w:tcPr>
            <w:tcW w:w="817" w:type="dxa"/>
          </w:tcPr>
          <w:p w:rsidR="00B4481C" w:rsidRPr="00AA5A89" w:rsidRDefault="00B4481C" w:rsidP="007A0020">
            <w:pPr>
              <w:spacing w:line="240" w:lineRule="auto"/>
              <w:jc w:val="center"/>
              <w:rPr>
                <w:sz w:val="22"/>
                <w:szCs w:val="22"/>
              </w:rPr>
            </w:pPr>
            <w:r w:rsidRPr="00AA5A89">
              <w:rPr>
                <w:sz w:val="22"/>
                <w:szCs w:val="22"/>
              </w:rPr>
              <w:t xml:space="preserve">№ </w:t>
            </w:r>
            <w:proofErr w:type="spellStart"/>
            <w:proofErr w:type="gramStart"/>
            <w:r w:rsidRPr="00AA5A89">
              <w:rPr>
                <w:sz w:val="22"/>
                <w:szCs w:val="22"/>
              </w:rPr>
              <w:t>п</w:t>
            </w:r>
            <w:proofErr w:type="spellEnd"/>
            <w:proofErr w:type="gramEnd"/>
            <w:r w:rsidRPr="00AA5A89">
              <w:rPr>
                <w:sz w:val="22"/>
                <w:szCs w:val="22"/>
              </w:rPr>
              <w:t>/</w:t>
            </w:r>
            <w:proofErr w:type="spellStart"/>
            <w:r w:rsidRPr="00AA5A89">
              <w:rPr>
                <w:sz w:val="22"/>
                <w:szCs w:val="22"/>
              </w:rPr>
              <w:t>п</w:t>
            </w:r>
            <w:proofErr w:type="spellEnd"/>
          </w:p>
        </w:tc>
        <w:tc>
          <w:tcPr>
            <w:tcW w:w="4961" w:type="dxa"/>
          </w:tcPr>
          <w:p w:rsidR="00B4481C" w:rsidRPr="00AA5A89" w:rsidRDefault="00B4481C" w:rsidP="007A0020">
            <w:pPr>
              <w:spacing w:line="240" w:lineRule="auto"/>
              <w:jc w:val="center"/>
              <w:rPr>
                <w:sz w:val="22"/>
                <w:szCs w:val="22"/>
              </w:rPr>
            </w:pPr>
            <w:r w:rsidRPr="00AA5A89">
              <w:rPr>
                <w:sz w:val="22"/>
                <w:szCs w:val="22"/>
              </w:rPr>
              <w:t>Показатель</w:t>
            </w:r>
          </w:p>
        </w:tc>
        <w:tc>
          <w:tcPr>
            <w:tcW w:w="2268"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прошлого года</w:t>
            </w:r>
          </w:p>
        </w:tc>
        <w:tc>
          <w:tcPr>
            <w:tcW w:w="2375"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текущего года</w:t>
            </w:r>
          </w:p>
        </w:tc>
      </w:tr>
      <w:tr w:rsidR="004F4C7D" w:rsidRPr="00821CF0" w:rsidTr="007A0020">
        <w:trPr>
          <w:tblHeader/>
        </w:trPr>
        <w:tc>
          <w:tcPr>
            <w:tcW w:w="817" w:type="dxa"/>
          </w:tcPr>
          <w:p w:rsidR="004F4C7D" w:rsidRPr="00743508" w:rsidRDefault="004F4C7D" w:rsidP="004F4C7D">
            <w:pPr>
              <w:spacing w:line="240" w:lineRule="auto"/>
              <w:jc w:val="center"/>
              <w:rPr>
                <w:sz w:val="22"/>
                <w:szCs w:val="22"/>
              </w:rPr>
            </w:pPr>
            <w:r w:rsidRPr="00743508">
              <w:rPr>
                <w:sz w:val="22"/>
                <w:szCs w:val="22"/>
              </w:rPr>
              <w:t>1.</w:t>
            </w:r>
          </w:p>
        </w:tc>
        <w:tc>
          <w:tcPr>
            <w:tcW w:w="4961" w:type="dxa"/>
          </w:tcPr>
          <w:p w:rsidR="004F4C7D" w:rsidRPr="00743508" w:rsidRDefault="004F4C7D" w:rsidP="004F4C7D">
            <w:pPr>
              <w:spacing w:line="240" w:lineRule="auto"/>
              <w:rPr>
                <w:sz w:val="22"/>
                <w:szCs w:val="22"/>
              </w:rPr>
            </w:pPr>
            <w:r w:rsidRPr="00743508">
              <w:rPr>
                <w:sz w:val="22"/>
                <w:szCs w:val="22"/>
              </w:rPr>
              <w:t>выявлено нарушений</w:t>
            </w:r>
          </w:p>
        </w:tc>
        <w:tc>
          <w:tcPr>
            <w:tcW w:w="2268" w:type="dxa"/>
          </w:tcPr>
          <w:p w:rsidR="004F4C7D" w:rsidRPr="005363A5" w:rsidRDefault="004F4C7D" w:rsidP="004F4C7D">
            <w:pPr>
              <w:tabs>
                <w:tab w:val="left" w:pos="802"/>
                <w:tab w:val="center" w:pos="1079"/>
              </w:tabs>
              <w:spacing w:line="240" w:lineRule="auto"/>
              <w:jc w:val="center"/>
              <w:rPr>
                <w:color w:val="000000" w:themeColor="text1"/>
                <w:sz w:val="22"/>
                <w:szCs w:val="22"/>
              </w:rPr>
            </w:pPr>
            <w:r>
              <w:rPr>
                <w:color w:val="000000" w:themeColor="text1"/>
                <w:sz w:val="22"/>
                <w:szCs w:val="22"/>
              </w:rPr>
              <w:t>1,05</w:t>
            </w:r>
          </w:p>
        </w:tc>
        <w:tc>
          <w:tcPr>
            <w:tcW w:w="2375" w:type="dxa"/>
          </w:tcPr>
          <w:p w:rsidR="004F4C7D" w:rsidRPr="00D1407F" w:rsidRDefault="004F4C7D" w:rsidP="004F4C7D">
            <w:pPr>
              <w:tabs>
                <w:tab w:val="left" w:pos="802"/>
                <w:tab w:val="center" w:pos="1079"/>
              </w:tabs>
              <w:spacing w:line="240" w:lineRule="auto"/>
              <w:jc w:val="center"/>
              <w:rPr>
                <w:sz w:val="22"/>
                <w:szCs w:val="22"/>
              </w:rPr>
            </w:pPr>
            <w:r w:rsidRPr="00D1407F">
              <w:rPr>
                <w:sz w:val="22"/>
                <w:szCs w:val="22"/>
              </w:rPr>
              <w:t>1,</w:t>
            </w:r>
            <w:r>
              <w:rPr>
                <w:sz w:val="22"/>
                <w:szCs w:val="22"/>
              </w:rPr>
              <w:t>1</w:t>
            </w:r>
          </w:p>
        </w:tc>
      </w:tr>
      <w:tr w:rsidR="004F4C7D" w:rsidRPr="00821CF0" w:rsidTr="007A0020">
        <w:trPr>
          <w:tblHeader/>
        </w:trPr>
        <w:tc>
          <w:tcPr>
            <w:tcW w:w="817" w:type="dxa"/>
          </w:tcPr>
          <w:p w:rsidR="004F4C7D" w:rsidRPr="00743508" w:rsidRDefault="004F4C7D" w:rsidP="004F4C7D">
            <w:pPr>
              <w:spacing w:line="240" w:lineRule="auto"/>
              <w:jc w:val="center"/>
              <w:rPr>
                <w:sz w:val="22"/>
                <w:szCs w:val="22"/>
              </w:rPr>
            </w:pPr>
            <w:r w:rsidRPr="00743508">
              <w:rPr>
                <w:sz w:val="22"/>
                <w:szCs w:val="22"/>
              </w:rPr>
              <w:t>2.</w:t>
            </w:r>
          </w:p>
        </w:tc>
        <w:tc>
          <w:tcPr>
            <w:tcW w:w="4961" w:type="dxa"/>
          </w:tcPr>
          <w:p w:rsidR="004F4C7D" w:rsidRPr="00743508" w:rsidRDefault="004F4C7D" w:rsidP="004F4C7D">
            <w:pPr>
              <w:spacing w:line="240" w:lineRule="auto"/>
              <w:rPr>
                <w:sz w:val="22"/>
                <w:szCs w:val="22"/>
              </w:rPr>
            </w:pPr>
            <w:r w:rsidRPr="00743508">
              <w:rPr>
                <w:sz w:val="22"/>
                <w:szCs w:val="22"/>
              </w:rPr>
              <w:t>выдано предписаний</w:t>
            </w:r>
          </w:p>
        </w:tc>
        <w:tc>
          <w:tcPr>
            <w:tcW w:w="2268" w:type="dxa"/>
          </w:tcPr>
          <w:p w:rsidR="004F4C7D" w:rsidRPr="005363A5" w:rsidRDefault="004F4C7D" w:rsidP="004F4C7D">
            <w:pPr>
              <w:spacing w:line="240" w:lineRule="auto"/>
              <w:jc w:val="center"/>
              <w:rPr>
                <w:color w:val="000000" w:themeColor="text1"/>
                <w:sz w:val="22"/>
                <w:szCs w:val="22"/>
              </w:rPr>
            </w:pPr>
            <w:r>
              <w:rPr>
                <w:color w:val="000000" w:themeColor="text1"/>
                <w:sz w:val="22"/>
                <w:szCs w:val="22"/>
              </w:rPr>
              <w:t>0,06</w:t>
            </w:r>
          </w:p>
        </w:tc>
        <w:tc>
          <w:tcPr>
            <w:tcW w:w="2375" w:type="dxa"/>
          </w:tcPr>
          <w:p w:rsidR="004F4C7D" w:rsidRPr="00D1407F" w:rsidRDefault="004F4C7D" w:rsidP="004F4C7D">
            <w:pPr>
              <w:spacing w:line="240" w:lineRule="auto"/>
              <w:jc w:val="center"/>
              <w:rPr>
                <w:sz w:val="22"/>
                <w:szCs w:val="22"/>
              </w:rPr>
            </w:pPr>
            <w:r w:rsidRPr="00D1407F">
              <w:rPr>
                <w:sz w:val="22"/>
                <w:szCs w:val="22"/>
              </w:rPr>
              <w:t>0,0</w:t>
            </w:r>
            <w:r>
              <w:rPr>
                <w:sz w:val="22"/>
                <w:szCs w:val="22"/>
              </w:rPr>
              <w:t>4</w:t>
            </w:r>
          </w:p>
        </w:tc>
      </w:tr>
      <w:tr w:rsidR="004F4C7D" w:rsidRPr="00B446B7" w:rsidTr="007A0020">
        <w:trPr>
          <w:trHeight w:val="70"/>
          <w:tblHeader/>
        </w:trPr>
        <w:tc>
          <w:tcPr>
            <w:tcW w:w="817" w:type="dxa"/>
          </w:tcPr>
          <w:p w:rsidR="004F4C7D" w:rsidRPr="00B446B7" w:rsidRDefault="004F4C7D" w:rsidP="004F4C7D">
            <w:pPr>
              <w:spacing w:line="240" w:lineRule="auto"/>
              <w:jc w:val="center"/>
              <w:rPr>
                <w:sz w:val="22"/>
                <w:szCs w:val="22"/>
              </w:rPr>
            </w:pPr>
            <w:r w:rsidRPr="00B446B7">
              <w:rPr>
                <w:sz w:val="22"/>
                <w:szCs w:val="22"/>
              </w:rPr>
              <w:t>3.</w:t>
            </w:r>
          </w:p>
        </w:tc>
        <w:tc>
          <w:tcPr>
            <w:tcW w:w="4961" w:type="dxa"/>
          </w:tcPr>
          <w:p w:rsidR="004F4C7D" w:rsidRPr="00B446B7" w:rsidRDefault="004F4C7D" w:rsidP="004F4C7D">
            <w:pPr>
              <w:spacing w:line="240" w:lineRule="auto"/>
              <w:rPr>
                <w:sz w:val="22"/>
                <w:szCs w:val="22"/>
              </w:rPr>
            </w:pPr>
            <w:r w:rsidRPr="00B446B7">
              <w:rPr>
                <w:sz w:val="22"/>
                <w:szCs w:val="22"/>
              </w:rPr>
              <w:t>составлено протоколов об АПН</w:t>
            </w:r>
          </w:p>
        </w:tc>
        <w:tc>
          <w:tcPr>
            <w:tcW w:w="2268" w:type="dxa"/>
          </w:tcPr>
          <w:p w:rsidR="004F4C7D" w:rsidRPr="005363A5" w:rsidRDefault="004F4C7D" w:rsidP="004F4C7D">
            <w:pPr>
              <w:spacing w:line="240" w:lineRule="auto"/>
              <w:jc w:val="center"/>
              <w:rPr>
                <w:color w:val="000000" w:themeColor="text1"/>
                <w:sz w:val="22"/>
                <w:szCs w:val="22"/>
              </w:rPr>
            </w:pPr>
            <w:r>
              <w:rPr>
                <w:color w:val="000000" w:themeColor="text1"/>
                <w:sz w:val="22"/>
                <w:szCs w:val="22"/>
              </w:rPr>
              <w:t>1,05</w:t>
            </w:r>
          </w:p>
        </w:tc>
        <w:tc>
          <w:tcPr>
            <w:tcW w:w="2375" w:type="dxa"/>
          </w:tcPr>
          <w:p w:rsidR="004F4C7D" w:rsidRPr="00D1407F" w:rsidRDefault="004F4C7D" w:rsidP="004F4C7D">
            <w:pPr>
              <w:spacing w:line="240" w:lineRule="auto"/>
              <w:jc w:val="center"/>
              <w:rPr>
                <w:sz w:val="22"/>
                <w:szCs w:val="22"/>
              </w:rPr>
            </w:pPr>
            <w:r w:rsidRPr="00D1407F">
              <w:rPr>
                <w:sz w:val="22"/>
                <w:szCs w:val="22"/>
              </w:rPr>
              <w:t>0,</w:t>
            </w:r>
            <w:r>
              <w:rPr>
                <w:sz w:val="22"/>
                <w:szCs w:val="22"/>
              </w:rPr>
              <w:t>3</w:t>
            </w:r>
          </w:p>
        </w:tc>
      </w:tr>
      <w:tr w:rsidR="004F4C7D" w:rsidRPr="00B446B7" w:rsidTr="007A0020">
        <w:trPr>
          <w:tblHeader/>
        </w:trPr>
        <w:tc>
          <w:tcPr>
            <w:tcW w:w="817" w:type="dxa"/>
          </w:tcPr>
          <w:p w:rsidR="004F4C7D" w:rsidRPr="00B446B7" w:rsidRDefault="004F4C7D" w:rsidP="004F4C7D">
            <w:pPr>
              <w:spacing w:line="240" w:lineRule="auto"/>
              <w:jc w:val="center"/>
              <w:rPr>
                <w:sz w:val="22"/>
                <w:szCs w:val="22"/>
              </w:rPr>
            </w:pPr>
            <w:r w:rsidRPr="00B446B7">
              <w:rPr>
                <w:sz w:val="22"/>
                <w:szCs w:val="22"/>
              </w:rPr>
              <w:t>4.</w:t>
            </w:r>
          </w:p>
        </w:tc>
        <w:tc>
          <w:tcPr>
            <w:tcW w:w="4961" w:type="dxa"/>
          </w:tcPr>
          <w:p w:rsidR="004F4C7D" w:rsidRPr="001A56D6" w:rsidRDefault="004F4C7D" w:rsidP="004F4C7D">
            <w:pPr>
              <w:spacing w:line="240" w:lineRule="auto"/>
              <w:rPr>
                <w:sz w:val="22"/>
                <w:szCs w:val="22"/>
              </w:rPr>
            </w:pPr>
            <w:r w:rsidRPr="001A56D6">
              <w:rPr>
                <w:sz w:val="22"/>
                <w:szCs w:val="22"/>
              </w:rPr>
              <w:t>наложено штрафов, тыс</w:t>
            </w:r>
            <w:proofErr w:type="gramStart"/>
            <w:r w:rsidRPr="001A56D6">
              <w:rPr>
                <w:sz w:val="22"/>
                <w:szCs w:val="22"/>
              </w:rPr>
              <w:t>.р</w:t>
            </w:r>
            <w:proofErr w:type="gramEnd"/>
            <w:r w:rsidRPr="001A56D6">
              <w:rPr>
                <w:sz w:val="22"/>
                <w:szCs w:val="22"/>
              </w:rPr>
              <w:t>уб.</w:t>
            </w:r>
          </w:p>
        </w:tc>
        <w:tc>
          <w:tcPr>
            <w:tcW w:w="2268" w:type="dxa"/>
          </w:tcPr>
          <w:p w:rsidR="004F4C7D" w:rsidRPr="001A56D6" w:rsidRDefault="004F4C7D" w:rsidP="004F4C7D">
            <w:pPr>
              <w:spacing w:line="240" w:lineRule="auto"/>
              <w:jc w:val="center"/>
              <w:rPr>
                <w:color w:val="000000" w:themeColor="text1"/>
                <w:sz w:val="22"/>
                <w:szCs w:val="22"/>
              </w:rPr>
            </w:pPr>
            <w:r w:rsidRPr="001A56D6">
              <w:rPr>
                <w:color w:val="000000" w:themeColor="text1"/>
                <w:sz w:val="22"/>
                <w:szCs w:val="22"/>
              </w:rPr>
              <w:t>64,2</w:t>
            </w:r>
          </w:p>
        </w:tc>
        <w:tc>
          <w:tcPr>
            <w:tcW w:w="2375" w:type="dxa"/>
          </w:tcPr>
          <w:p w:rsidR="004F4C7D" w:rsidRPr="001A56D6" w:rsidRDefault="001A56D6" w:rsidP="004F4C7D">
            <w:pPr>
              <w:spacing w:line="240" w:lineRule="auto"/>
              <w:jc w:val="center"/>
              <w:rPr>
                <w:sz w:val="22"/>
                <w:szCs w:val="22"/>
              </w:rPr>
            </w:pPr>
            <w:r w:rsidRPr="001A56D6">
              <w:rPr>
                <w:sz w:val="22"/>
                <w:szCs w:val="22"/>
              </w:rPr>
              <w:t>32,3</w:t>
            </w:r>
          </w:p>
        </w:tc>
      </w:tr>
      <w:tr w:rsidR="004F4C7D" w:rsidRPr="00B446B7" w:rsidTr="007A0020">
        <w:trPr>
          <w:tblHeader/>
        </w:trPr>
        <w:tc>
          <w:tcPr>
            <w:tcW w:w="817" w:type="dxa"/>
          </w:tcPr>
          <w:p w:rsidR="004F4C7D" w:rsidRPr="00B446B7" w:rsidRDefault="004F4C7D" w:rsidP="004F4C7D">
            <w:pPr>
              <w:spacing w:line="240" w:lineRule="auto"/>
              <w:jc w:val="center"/>
              <w:rPr>
                <w:sz w:val="22"/>
                <w:szCs w:val="22"/>
              </w:rPr>
            </w:pPr>
            <w:r w:rsidRPr="00B446B7">
              <w:rPr>
                <w:sz w:val="22"/>
                <w:szCs w:val="22"/>
              </w:rPr>
              <w:t>5.</w:t>
            </w:r>
          </w:p>
        </w:tc>
        <w:tc>
          <w:tcPr>
            <w:tcW w:w="4961" w:type="dxa"/>
          </w:tcPr>
          <w:p w:rsidR="004F4C7D" w:rsidRPr="001A56D6" w:rsidRDefault="004F4C7D" w:rsidP="004F4C7D">
            <w:pPr>
              <w:spacing w:line="240" w:lineRule="auto"/>
              <w:rPr>
                <w:sz w:val="22"/>
                <w:szCs w:val="22"/>
              </w:rPr>
            </w:pPr>
            <w:r w:rsidRPr="001A56D6">
              <w:rPr>
                <w:sz w:val="22"/>
                <w:szCs w:val="22"/>
              </w:rPr>
              <w:t>взыскано штрафов, тыс</w:t>
            </w:r>
            <w:proofErr w:type="gramStart"/>
            <w:r w:rsidRPr="001A56D6">
              <w:rPr>
                <w:sz w:val="22"/>
                <w:szCs w:val="22"/>
              </w:rPr>
              <w:t>.р</w:t>
            </w:r>
            <w:proofErr w:type="gramEnd"/>
            <w:r w:rsidRPr="001A56D6">
              <w:rPr>
                <w:sz w:val="22"/>
                <w:szCs w:val="22"/>
              </w:rPr>
              <w:t>уб.</w:t>
            </w:r>
          </w:p>
        </w:tc>
        <w:tc>
          <w:tcPr>
            <w:tcW w:w="2268" w:type="dxa"/>
          </w:tcPr>
          <w:p w:rsidR="004F4C7D" w:rsidRPr="001A56D6" w:rsidRDefault="004F4C7D" w:rsidP="004F4C7D">
            <w:pPr>
              <w:spacing w:line="240" w:lineRule="auto"/>
              <w:jc w:val="center"/>
              <w:rPr>
                <w:color w:val="000000" w:themeColor="text1"/>
                <w:sz w:val="22"/>
                <w:szCs w:val="22"/>
              </w:rPr>
            </w:pPr>
            <w:r w:rsidRPr="001A56D6">
              <w:rPr>
                <w:color w:val="000000" w:themeColor="text1"/>
                <w:sz w:val="22"/>
                <w:szCs w:val="22"/>
              </w:rPr>
              <w:t>45,4</w:t>
            </w:r>
          </w:p>
        </w:tc>
        <w:tc>
          <w:tcPr>
            <w:tcW w:w="2375" w:type="dxa"/>
          </w:tcPr>
          <w:p w:rsidR="004F4C7D" w:rsidRPr="001A56D6" w:rsidRDefault="001A56D6" w:rsidP="004F4C7D">
            <w:pPr>
              <w:spacing w:line="240" w:lineRule="auto"/>
              <w:jc w:val="center"/>
              <w:rPr>
                <w:sz w:val="22"/>
                <w:szCs w:val="22"/>
              </w:rPr>
            </w:pPr>
            <w:r w:rsidRPr="001A56D6">
              <w:rPr>
                <w:sz w:val="22"/>
                <w:szCs w:val="22"/>
              </w:rPr>
              <w:t>23,7</w:t>
            </w:r>
          </w:p>
        </w:tc>
      </w:tr>
    </w:tbl>
    <w:p w:rsidR="00827251" w:rsidRPr="00B446B7"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6"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6"/>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113203">
        <w:rPr>
          <w:szCs w:val="26"/>
        </w:rPr>
        <w:t>20</w:t>
      </w:r>
      <w:r w:rsidR="00100E98">
        <w:rPr>
          <w:szCs w:val="26"/>
        </w:rPr>
        <w:t>2</w:t>
      </w:r>
      <w:r w:rsidR="00266E9B">
        <w:rPr>
          <w:szCs w:val="26"/>
        </w:rPr>
        <w:t>2</w:t>
      </w:r>
      <w:r w:rsidR="00B039A6" w:rsidRPr="00906063">
        <w:rPr>
          <w:szCs w:val="26"/>
        </w:rPr>
        <w:t xml:space="preserve"> год.</w:t>
      </w:r>
    </w:p>
    <w:sectPr w:rsidR="00B039A6" w:rsidRPr="00111FDF" w:rsidSect="002B3E81">
      <w:headerReference w:type="default" r:id="rId93"/>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086" w:rsidRDefault="000A4086">
      <w:r>
        <w:separator/>
      </w:r>
    </w:p>
    <w:p w:rsidR="000A4086" w:rsidRDefault="000A4086"/>
    <w:p w:rsidR="000A4086" w:rsidRDefault="000A4086"/>
  </w:endnote>
  <w:endnote w:type="continuationSeparator" w:id="1">
    <w:p w:rsidR="000A4086" w:rsidRDefault="000A4086">
      <w:r>
        <w:continuationSeparator/>
      </w:r>
    </w:p>
    <w:p w:rsidR="000A4086" w:rsidRDefault="000A4086"/>
    <w:p w:rsidR="000A4086" w:rsidRDefault="000A40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086" w:rsidRDefault="000A4086">
      <w:r>
        <w:separator/>
      </w:r>
    </w:p>
    <w:p w:rsidR="000A4086" w:rsidRDefault="000A4086"/>
    <w:p w:rsidR="000A4086" w:rsidRDefault="000A4086"/>
  </w:footnote>
  <w:footnote w:type="continuationSeparator" w:id="1">
    <w:p w:rsidR="000A4086" w:rsidRDefault="000A4086">
      <w:r>
        <w:continuationSeparator/>
      </w:r>
    </w:p>
    <w:p w:rsidR="000A4086" w:rsidRDefault="000A4086"/>
    <w:p w:rsidR="000A4086" w:rsidRDefault="000A40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0A4086" w:rsidRDefault="000A4086" w:rsidP="00E24741">
        <w:pPr>
          <w:pStyle w:val="a4"/>
          <w:jc w:val="center"/>
        </w:pPr>
        <w:fldSimple w:instr=" PAGE   \* MERGEFORMAT ">
          <w:r w:rsidR="00AF5E6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4B6"/>
    <w:multiLevelType w:val="hybridMultilevel"/>
    <w:tmpl w:val="EC9EFB76"/>
    <w:lvl w:ilvl="0" w:tplc="F34A0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E14FCB"/>
    <w:multiLevelType w:val="hybridMultilevel"/>
    <w:tmpl w:val="D2909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49B36EE"/>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66223C"/>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7C0600"/>
    <w:multiLevelType w:val="hybridMultilevel"/>
    <w:tmpl w:val="9634D0E6"/>
    <w:lvl w:ilvl="0" w:tplc="A5E840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CB6495"/>
    <w:multiLevelType w:val="hybridMultilevel"/>
    <w:tmpl w:val="753E51B4"/>
    <w:lvl w:ilvl="0" w:tplc="1FA2E94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
  </w:num>
  <w:num w:numId="5">
    <w:abstractNumId w:val="1"/>
  </w:num>
  <w:num w:numId="6">
    <w:abstractNumId w:val="3"/>
  </w:num>
  <w:num w:numId="7">
    <w:abstractNumId w:val="7"/>
  </w:num>
  <w:num w:numId="8">
    <w:abstractNumId w:val="0"/>
  </w:num>
  <w:num w:numId="9">
    <w:abstractNumId w:val="14"/>
  </w:num>
  <w:num w:numId="10">
    <w:abstractNumId w:val="10"/>
  </w:num>
  <w:num w:numId="11">
    <w:abstractNumId w:val="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E496A"/>
    <w:rsid w:val="000007B4"/>
    <w:rsid w:val="000008E1"/>
    <w:rsid w:val="00000A4F"/>
    <w:rsid w:val="00000AB7"/>
    <w:rsid w:val="00000B1A"/>
    <w:rsid w:val="00000E1A"/>
    <w:rsid w:val="0000108F"/>
    <w:rsid w:val="00001202"/>
    <w:rsid w:val="0000152D"/>
    <w:rsid w:val="00001675"/>
    <w:rsid w:val="000017CD"/>
    <w:rsid w:val="000017E7"/>
    <w:rsid w:val="0000184B"/>
    <w:rsid w:val="00001876"/>
    <w:rsid w:val="000018DD"/>
    <w:rsid w:val="0000195E"/>
    <w:rsid w:val="00001985"/>
    <w:rsid w:val="000019AB"/>
    <w:rsid w:val="00001A4F"/>
    <w:rsid w:val="00001C23"/>
    <w:rsid w:val="0000201D"/>
    <w:rsid w:val="00002065"/>
    <w:rsid w:val="000021ED"/>
    <w:rsid w:val="0000238F"/>
    <w:rsid w:val="00002518"/>
    <w:rsid w:val="000025D2"/>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2FC"/>
    <w:rsid w:val="00005515"/>
    <w:rsid w:val="00005720"/>
    <w:rsid w:val="00005846"/>
    <w:rsid w:val="00005B1D"/>
    <w:rsid w:val="00005BA0"/>
    <w:rsid w:val="00005BC3"/>
    <w:rsid w:val="000061DF"/>
    <w:rsid w:val="00006311"/>
    <w:rsid w:val="0000641B"/>
    <w:rsid w:val="000065A0"/>
    <w:rsid w:val="0000669F"/>
    <w:rsid w:val="00006AA8"/>
    <w:rsid w:val="00006AC7"/>
    <w:rsid w:val="00006BDA"/>
    <w:rsid w:val="00006D9F"/>
    <w:rsid w:val="00006EA4"/>
    <w:rsid w:val="00006EDB"/>
    <w:rsid w:val="00006F73"/>
    <w:rsid w:val="0000708A"/>
    <w:rsid w:val="0000766C"/>
    <w:rsid w:val="000076A5"/>
    <w:rsid w:val="000076AD"/>
    <w:rsid w:val="00007C32"/>
    <w:rsid w:val="00007C70"/>
    <w:rsid w:val="00007CA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FCC"/>
    <w:rsid w:val="00012356"/>
    <w:rsid w:val="00012438"/>
    <w:rsid w:val="0001299D"/>
    <w:rsid w:val="00012BBC"/>
    <w:rsid w:val="00012EB4"/>
    <w:rsid w:val="00012EF8"/>
    <w:rsid w:val="00013444"/>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819"/>
    <w:rsid w:val="00015BA3"/>
    <w:rsid w:val="0001613C"/>
    <w:rsid w:val="000166BD"/>
    <w:rsid w:val="00016700"/>
    <w:rsid w:val="000167B6"/>
    <w:rsid w:val="00016890"/>
    <w:rsid w:val="00016A45"/>
    <w:rsid w:val="00016AC7"/>
    <w:rsid w:val="00016C54"/>
    <w:rsid w:val="000173A3"/>
    <w:rsid w:val="00017413"/>
    <w:rsid w:val="00017851"/>
    <w:rsid w:val="0001787A"/>
    <w:rsid w:val="00017DC4"/>
    <w:rsid w:val="00017E28"/>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318"/>
    <w:rsid w:val="00022658"/>
    <w:rsid w:val="00022DC5"/>
    <w:rsid w:val="00022E2D"/>
    <w:rsid w:val="00022EE0"/>
    <w:rsid w:val="0002373D"/>
    <w:rsid w:val="00023889"/>
    <w:rsid w:val="000238E5"/>
    <w:rsid w:val="0002393D"/>
    <w:rsid w:val="00023B27"/>
    <w:rsid w:val="00023CC4"/>
    <w:rsid w:val="00024284"/>
    <w:rsid w:val="000242DB"/>
    <w:rsid w:val="000243A1"/>
    <w:rsid w:val="0002440B"/>
    <w:rsid w:val="0002455F"/>
    <w:rsid w:val="00024915"/>
    <w:rsid w:val="000249A6"/>
    <w:rsid w:val="00024AAC"/>
    <w:rsid w:val="00024B35"/>
    <w:rsid w:val="00024C4E"/>
    <w:rsid w:val="00024C5D"/>
    <w:rsid w:val="00024C65"/>
    <w:rsid w:val="00024D55"/>
    <w:rsid w:val="00024D9C"/>
    <w:rsid w:val="00024EE6"/>
    <w:rsid w:val="00024F14"/>
    <w:rsid w:val="00024F50"/>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8E"/>
    <w:rsid w:val="00030BB9"/>
    <w:rsid w:val="00030C79"/>
    <w:rsid w:val="00030D44"/>
    <w:rsid w:val="00030DF8"/>
    <w:rsid w:val="0003168C"/>
    <w:rsid w:val="0003188D"/>
    <w:rsid w:val="00031AEC"/>
    <w:rsid w:val="00031DD0"/>
    <w:rsid w:val="00032043"/>
    <w:rsid w:val="00032112"/>
    <w:rsid w:val="0003225A"/>
    <w:rsid w:val="000327A8"/>
    <w:rsid w:val="0003281A"/>
    <w:rsid w:val="00032A54"/>
    <w:rsid w:val="00032AD6"/>
    <w:rsid w:val="00032C6D"/>
    <w:rsid w:val="00032D57"/>
    <w:rsid w:val="00032D80"/>
    <w:rsid w:val="00032E75"/>
    <w:rsid w:val="0003319D"/>
    <w:rsid w:val="000331A2"/>
    <w:rsid w:val="000331ED"/>
    <w:rsid w:val="00033453"/>
    <w:rsid w:val="0003351B"/>
    <w:rsid w:val="00033763"/>
    <w:rsid w:val="000337D6"/>
    <w:rsid w:val="00033862"/>
    <w:rsid w:val="00033902"/>
    <w:rsid w:val="00033AB7"/>
    <w:rsid w:val="00033C8C"/>
    <w:rsid w:val="00033D78"/>
    <w:rsid w:val="00033D8A"/>
    <w:rsid w:val="00033F1A"/>
    <w:rsid w:val="00033FDF"/>
    <w:rsid w:val="00034083"/>
    <w:rsid w:val="0003419C"/>
    <w:rsid w:val="000341B1"/>
    <w:rsid w:val="000341C4"/>
    <w:rsid w:val="0003429B"/>
    <w:rsid w:val="00034433"/>
    <w:rsid w:val="00034994"/>
    <w:rsid w:val="00034A19"/>
    <w:rsid w:val="00034EA5"/>
    <w:rsid w:val="000352C9"/>
    <w:rsid w:val="00035488"/>
    <w:rsid w:val="00035675"/>
    <w:rsid w:val="000356EC"/>
    <w:rsid w:val="00035798"/>
    <w:rsid w:val="00035826"/>
    <w:rsid w:val="000358CD"/>
    <w:rsid w:val="000358E7"/>
    <w:rsid w:val="00035C0F"/>
    <w:rsid w:val="00036054"/>
    <w:rsid w:val="000360C7"/>
    <w:rsid w:val="00036105"/>
    <w:rsid w:val="000361AB"/>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04A5"/>
    <w:rsid w:val="000405F0"/>
    <w:rsid w:val="00040BE3"/>
    <w:rsid w:val="00040F6B"/>
    <w:rsid w:val="000410EE"/>
    <w:rsid w:val="000411D0"/>
    <w:rsid w:val="0004185B"/>
    <w:rsid w:val="00041B1D"/>
    <w:rsid w:val="00041D61"/>
    <w:rsid w:val="00041EF1"/>
    <w:rsid w:val="0004213E"/>
    <w:rsid w:val="000422AE"/>
    <w:rsid w:val="000423D2"/>
    <w:rsid w:val="000423EF"/>
    <w:rsid w:val="0004258D"/>
    <w:rsid w:val="000426FA"/>
    <w:rsid w:val="000427A1"/>
    <w:rsid w:val="00042945"/>
    <w:rsid w:val="000429AA"/>
    <w:rsid w:val="00042BC3"/>
    <w:rsid w:val="00042BF1"/>
    <w:rsid w:val="00043460"/>
    <w:rsid w:val="0004354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CF1"/>
    <w:rsid w:val="00045D3C"/>
    <w:rsid w:val="00045E8D"/>
    <w:rsid w:val="00045EB7"/>
    <w:rsid w:val="00045F42"/>
    <w:rsid w:val="0004605D"/>
    <w:rsid w:val="0004651C"/>
    <w:rsid w:val="000466B4"/>
    <w:rsid w:val="00046B37"/>
    <w:rsid w:val="00046E56"/>
    <w:rsid w:val="0004708A"/>
    <w:rsid w:val="00047599"/>
    <w:rsid w:val="0004772E"/>
    <w:rsid w:val="000478FD"/>
    <w:rsid w:val="00047EFB"/>
    <w:rsid w:val="00047FB9"/>
    <w:rsid w:val="00050194"/>
    <w:rsid w:val="00050621"/>
    <w:rsid w:val="000506C4"/>
    <w:rsid w:val="00050724"/>
    <w:rsid w:val="00050733"/>
    <w:rsid w:val="00050D1B"/>
    <w:rsid w:val="00050D96"/>
    <w:rsid w:val="00050E44"/>
    <w:rsid w:val="00050E81"/>
    <w:rsid w:val="00050F61"/>
    <w:rsid w:val="000510AE"/>
    <w:rsid w:val="000511D3"/>
    <w:rsid w:val="00051328"/>
    <w:rsid w:val="00051733"/>
    <w:rsid w:val="00051921"/>
    <w:rsid w:val="000519C0"/>
    <w:rsid w:val="00051BF5"/>
    <w:rsid w:val="00052026"/>
    <w:rsid w:val="0005235A"/>
    <w:rsid w:val="00052805"/>
    <w:rsid w:val="00052D65"/>
    <w:rsid w:val="0005339D"/>
    <w:rsid w:val="00053706"/>
    <w:rsid w:val="00053A6E"/>
    <w:rsid w:val="00053DAB"/>
    <w:rsid w:val="00053DF8"/>
    <w:rsid w:val="000545A6"/>
    <w:rsid w:val="00054651"/>
    <w:rsid w:val="00054707"/>
    <w:rsid w:val="000547A3"/>
    <w:rsid w:val="000547E6"/>
    <w:rsid w:val="000549FA"/>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5F76"/>
    <w:rsid w:val="00056109"/>
    <w:rsid w:val="00056247"/>
    <w:rsid w:val="00056307"/>
    <w:rsid w:val="000563A5"/>
    <w:rsid w:val="000563F5"/>
    <w:rsid w:val="0005641A"/>
    <w:rsid w:val="000567FF"/>
    <w:rsid w:val="000569F0"/>
    <w:rsid w:val="000569FE"/>
    <w:rsid w:val="00056B0B"/>
    <w:rsid w:val="00056B8B"/>
    <w:rsid w:val="00056BF3"/>
    <w:rsid w:val="00056CD2"/>
    <w:rsid w:val="00056D40"/>
    <w:rsid w:val="00056E73"/>
    <w:rsid w:val="00057008"/>
    <w:rsid w:val="000570C3"/>
    <w:rsid w:val="0005711E"/>
    <w:rsid w:val="00057193"/>
    <w:rsid w:val="00057552"/>
    <w:rsid w:val="00057A79"/>
    <w:rsid w:val="00057BB8"/>
    <w:rsid w:val="00057D1C"/>
    <w:rsid w:val="00057DF4"/>
    <w:rsid w:val="000600FA"/>
    <w:rsid w:val="00060356"/>
    <w:rsid w:val="0006038B"/>
    <w:rsid w:val="000604A1"/>
    <w:rsid w:val="000605A5"/>
    <w:rsid w:val="00060731"/>
    <w:rsid w:val="000608B2"/>
    <w:rsid w:val="00060B76"/>
    <w:rsid w:val="00060B99"/>
    <w:rsid w:val="000612A2"/>
    <w:rsid w:val="000612B6"/>
    <w:rsid w:val="000612E2"/>
    <w:rsid w:val="000613C1"/>
    <w:rsid w:val="0006155B"/>
    <w:rsid w:val="000617E8"/>
    <w:rsid w:val="00061F28"/>
    <w:rsid w:val="00061FE3"/>
    <w:rsid w:val="00062406"/>
    <w:rsid w:val="00062414"/>
    <w:rsid w:val="0006283A"/>
    <w:rsid w:val="00062A09"/>
    <w:rsid w:val="00062C2C"/>
    <w:rsid w:val="00062DBD"/>
    <w:rsid w:val="00063374"/>
    <w:rsid w:val="0006359D"/>
    <w:rsid w:val="000635C7"/>
    <w:rsid w:val="00063621"/>
    <w:rsid w:val="00063786"/>
    <w:rsid w:val="00063993"/>
    <w:rsid w:val="00063FF2"/>
    <w:rsid w:val="00064031"/>
    <w:rsid w:val="00064527"/>
    <w:rsid w:val="00064600"/>
    <w:rsid w:val="00064605"/>
    <w:rsid w:val="000649B9"/>
    <w:rsid w:val="00064AFE"/>
    <w:rsid w:val="00064C40"/>
    <w:rsid w:val="00064E46"/>
    <w:rsid w:val="00064EBE"/>
    <w:rsid w:val="00064FE1"/>
    <w:rsid w:val="000650FD"/>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9F4"/>
    <w:rsid w:val="00067CED"/>
    <w:rsid w:val="00067F68"/>
    <w:rsid w:val="0007086B"/>
    <w:rsid w:val="00070BFC"/>
    <w:rsid w:val="00070C84"/>
    <w:rsid w:val="00070DA7"/>
    <w:rsid w:val="000710C6"/>
    <w:rsid w:val="000711A6"/>
    <w:rsid w:val="00071364"/>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5FF"/>
    <w:rsid w:val="0008060D"/>
    <w:rsid w:val="0008067D"/>
    <w:rsid w:val="0008078E"/>
    <w:rsid w:val="00080B01"/>
    <w:rsid w:val="00080B78"/>
    <w:rsid w:val="00080CE8"/>
    <w:rsid w:val="00080EC9"/>
    <w:rsid w:val="000811F8"/>
    <w:rsid w:val="00081274"/>
    <w:rsid w:val="0008174F"/>
    <w:rsid w:val="000817BB"/>
    <w:rsid w:val="000817F7"/>
    <w:rsid w:val="00081AAB"/>
    <w:rsid w:val="00081F17"/>
    <w:rsid w:val="00081F28"/>
    <w:rsid w:val="00081FCA"/>
    <w:rsid w:val="00081FDF"/>
    <w:rsid w:val="00082327"/>
    <w:rsid w:val="000823A7"/>
    <w:rsid w:val="0008246E"/>
    <w:rsid w:val="000825DF"/>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5B0"/>
    <w:rsid w:val="0008498E"/>
    <w:rsid w:val="000849A4"/>
    <w:rsid w:val="00084BC1"/>
    <w:rsid w:val="000851AC"/>
    <w:rsid w:val="0008576B"/>
    <w:rsid w:val="00085AB3"/>
    <w:rsid w:val="00085B6B"/>
    <w:rsid w:val="00085D27"/>
    <w:rsid w:val="00085D45"/>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BF9"/>
    <w:rsid w:val="00090C3F"/>
    <w:rsid w:val="00091082"/>
    <w:rsid w:val="0009117A"/>
    <w:rsid w:val="0009148D"/>
    <w:rsid w:val="0009167E"/>
    <w:rsid w:val="00091723"/>
    <w:rsid w:val="0009192F"/>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A28"/>
    <w:rsid w:val="00093BF2"/>
    <w:rsid w:val="00093C43"/>
    <w:rsid w:val="00093D8F"/>
    <w:rsid w:val="00093E09"/>
    <w:rsid w:val="00093EB9"/>
    <w:rsid w:val="00094071"/>
    <w:rsid w:val="000945AC"/>
    <w:rsid w:val="00094780"/>
    <w:rsid w:val="00094948"/>
    <w:rsid w:val="00094A90"/>
    <w:rsid w:val="00094CB4"/>
    <w:rsid w:val="0009511B"/>
    <w:rsid w:val="0009538F"/>
    <w:rsid w:val="000953E7"/>
    <w:rsid w:val="0009566E"/>
    <w:rsid w:val="00095683"/>
    <w:rsid w:val="00095E26"/>
    <w:rsid w:val="0009601B"/>
    <w:rsid w:val="0009617D"/>
    <w:rsid w:val="0009628F"/>
    <w:rsid w:val="000962A8"/>
    <w:rsid w:val="00096517"/>
    <w:rsid w:val="00096A5D"/>
    <w:rsid w:val="00096BCD"/>
    <w:rsid w:val="00096EB6"/>
    <w:rsid w:val="00096F29"/>
    <w:rsid w:val="0009706F"/>
    <w:rsid w:val="00097558"/>
    <w:rsid w:val="0009767A"/>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BD3"/>
    <w:rsid w:val="000A3CA0"/>
    <w:rsid w:val="000A3CF2"/>
    <w:rsid w:val="000A4086"/>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72B6"/>
    <w:rsid w:val="000A746A"/>
    <w:rsid w:val="000A74C8"/>
    <w:rsid w:val="000A7A4A"/>
    <w:rsid w:val="000A7AF8"/>
    <w:rsid w:val="000A7B85"/>
    <w:rsid w:val="000B041B"/>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BC7"/>
    <w:rsid w:val="000B2F14"/>
    <w:rsid w:val="000B3053"/>
    <w:rsid w:val="000B311F"/>
    <w:rsid w:val="000B321C"/>
    <w:rsid w:val="000B3344"/>
    <w:rsid w:val="000B3440"/>
    <w:rsid w:val="000B35F0"/>
    <w:rsid w:val="000B364D"/>
    <w:rsid w:val="000B36FE"/>
    <w:rsid w:val="000B380A"/>
    <w:rsid w:val="000B3AAC"/>
    <w:rsid w:val="000B3B46"/>
    <w:rsid w:val="000B3C80"/>
    <w:rsid w:val="000B3C8C"/>
    <w:rsid w:val="000B3E60"/>
    <w:rsid w:val="000B42A3"/>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62BA"/>
    <w:rsid w:val="000B69D5"/>
    <w:rsid w:val="000B6CB1"/>
    <w:rsid w:val="000B6CB8"/>
    <w:rsid w:val="000B6F6B"/>
    <w:rsid w:val="000B6FFD"/>
    <w:rsid w:val="000B7317"/>
    <w:rsid w:val="000B73C3"/>
    <w:rsid w:val="000B7559"/>
    <w:rsid w:val="000B763B"/>
    <w:rsid w:val="000B7675"/>
    <w:rsid w:val="000B78AB"/>
    <w:rsid w:val="000B7915"/>
    <w:rsid w:val="000B7BE8"/>
    <w:rsid w:val="000B7C48"/>
    <w:rsid w:val="000B7D14"/>
    <w:rsid w:val="000B7DA7"/>
    <w:rsid w:val="000B7EDF"/>
    <w:rsid w:val="000B7F11"/>
    <w:rsid w:val="000B7FB4"/>
    <w:rsid w:val="000B7FF8"/>
    <w:rsid w:val="000C0240"/>
    <w:rsid w:val="000C039B"/>
    <w:rsid w:val="000C0572"/>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30C4"/>
    <w:rsid w:val="000C3136"/>
    <w:rsid w:val="000C3329"/>
    <w:rsid w:val="000C35AD"/>
    <w:rsid w:val="000C3689"/>
    <w:rsid w:val="000C370E"/>
    <w:rsid w:val="000C3D35"/>
    <w:rsid w:val="000C41BE"/>
    <w:rsid w:val="000C4322"/>
    <w:rsid w:val="000C44BB"/>
    <w:rsid w:val="000C4831"/>
    <w:rsid w:val="000C4858"/>
    <w:rsid w:val="000C4992"/>
    <w:rsid w:val="000C4CA2"/>
    <w:rsid w:val="000C4DDE"/>
    <w:rsid w:val="000C4F9F"/>
    <w:rsid w:val="000C50F5"/>
    <w:rsid w:val="000C5409"/>
    <w:rsid w:val="000C583B"/>
    <w:rsid w:val="000C5865"/>
    <w:rsid w:val="000C5A71"/>
    <w:rsid w:val="000C5B41"/>
    <w:rsid w:val="000C5B4A"/>
    <w:rsid w:val="000C5C86"/>
    <w:rsid w:val="000C5D15"/>
    <w:rsid w:val="000C6446"/>
    <w:rsid w:val="000C69D5"/>
    <w:rsid w:val="000C6AD6"/>
    <w:rsid w:val="000C6AE7"/>
    <w:rsid w:val="000C6C4F"/>
    <w:rsid w:val="000C6C59"/>
    <w:rsid w:val="000C6D9E"/>
    <w:rsid w:val="000C6F31"/>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FB"/>
    <w:rsid w:val="000D1036"/>
    <w:rsid w:val="000D105E"/>
    <w:rsid w:val="000D1073"/>
    <w:rsid w:val="000D126F"/>
    <w:rsid w:val="000D12A7"/>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8B8"/>
    <w:rsid w:val="000D3A6B"/>
    <w:rsid w:val="000D3B16"/>
    <w:rsid w:val="000D3D25"/>
    <w:rsid w:val="000D3EBD"/>
    <w:rsid w:val="000D415D"/>
    <w:rsid w:val="000D43FF"/>
    <w:rsid w:val="000D4481"/>
    <w:rsid w:val="000D46D5"/>
    <w:rsid w:val="000D4774"/>
    <w:rsid w:val="000D47DE"/>
    <w:rsid w:val="000D48ED"/>
    <w:rsid w:val="000D51E4"/>
    <w:rsid w:val="000D594E"/>
    <w:rsid w:val="000D5B1D"/>
    <w:rsid w:val="000D6296"/>
    <w:rsid w:val="000D6478"/>
    <w:rsid w:val="000D655D"/>
    <w:rsid w:val="000D679D"/>
    <w:rsid w:val="000D6858"/>
    <w:rsid w:val="000D696E"/>
    <w:rsid w:val="000D6AC2"/>
    <w:rsid w:val="000D6D8B"/>
    <w:rsid w:val="000D6EE0"/>
    <w:rsid w:val="000D7056"/>
    <w:rsid w:val="000D706C"/>
    <w:rsid w:val="000D7394"/>
    <w:rsid w:val="000D746B"/>
    <w:rsid w:val="000D7594"/>
    <w:rsid w:val="000D762E"/>
    <w:rsid w:val="000D76DE"/>
    <w:rsid w:val="000D777A"/>
    <w:rsid w:val="000D78CD"/>
    <w:rsid w:val="000D790C"/>
    <w:rsid w:val="000D7A50"/>
    <w:rsid w:val="000D7CDA"/>
    <w:rsid w:val="000D7D34"/>
    <w:rsid w:val="000D7D90"/>
    <w:rsid w:val="000D7EB8"/>
    <w:rsid w:val="000D7F7F"/>
    <w:rsid w:val="000D7FEE"/>
    <w:rsid w:val="000E0152"/>
    <w:rsid w:val="000E01A3"/>
    <w:rsid w:val="000E061E"/>
    <w:rsid w:val="000E0759"/>
    <w:rsid w:val="000E088C"/>
    <w:rsid w:val="000E0997"/>
    <w:rsid w:val="000E0A48"/>
    <w:rsid w:val="000E1009"/>
    <w:rsid w:val="000E1102"/>
    <w:rsid w:val="000E1211"/>
    <w:rsid w:val="000E155B"/>
    <w:rsid w:val="000E1820"/>
    <w:rsid w:val="000E1B5A"/>
    <w:rsid w:val="000E1B7A"/>
    <w:rsid w:val="000E1CE1"/>
    <w:rsid w:val="000E1D2D"/>
    <w:rsid w:val="000E1E09"/>
    <w:rsid w:val="000E20BE"/>
    <w:rsid w:val="000E2150"/>
    <w:rsid w:val="000E23F5"/>
    <w:rsid w:val="000E2867"/>
    <w:rsid w:val="000E291F"/>
    <w:rsid w:val="000E2CC5"/>
    <w:rsid w:val="000E2DAD"/>
    <w:rsid w:val="000E2DEC"/>
    <w:rsid w:val="000E2E2F"/>
    <w:rsid w:val="000E2FA4"/>
    <w:rsid w:val="000E3216"/>
    <w:rsid w:val="000E35C9"/>
    <w:rsid w:val="000E35F6"/>
    <w:rsid w:val="000E375B"/>
    <w:rsid w:val="000E3A95"/>
    <w:rsid w:val="000E3BB6"/>
    <w:rsid w:val="000E4323"/>
    <w:rsid w:val="000E4417"/>
    <w:rsid w:val="000E47F5"/>
    <w:rsid w:val="000E4824"/>
    <w:rsid w:val="000E4C93"/>
    <w:rsid w:val="000E5579"/>
    <w:rsid w:val="000E573F"/>
    <w:rsid w:val="000E5A9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9A7"/>
    <w:rsid w:val="000E7A12"/>
    <w:rsid w:val="000E7ADC"/>
    <w:rsid w:val="000E7C48"/>
    <w:rsid w:val="000F07E3"/>
    <w:rsid w:val="000F0AB0"/>
    <w:rsid w:val="000F0C0A"/>
    <w:rsid w:val="000F0F58"/>
    <w:rsid w:val="000F1035"/>
    <w:rsid w:val="000F163E"/>
    <w:rsid w:val="000F1796"/>
    <w:rsid w:val="000F1B43"/>
    <w:rsid w:val="000F1D1F"/>
    <w:rsid w:val="000F1E06"/>
    <w:rsid w:val="000F2066"/>
    <w:rsid w:val="000F21BF"/>
    <w:rsid w:val="000F21FD"/>
    <w:rsid w:val="000F2360"/>
    <w:rsid w:val="000F2535"/>
    <w:rsid w:val="000F277F"/>
    <w:rsid w:val="000F2E33"/>
    <w:rsid w:val="000F2FC5"/>
    <w:rsid w:val="000F2FE0"/>
    <w:rsid w:val="000F317C"/>
    <w:rsid w:val="000F32EF"/>
    <w:rsid w:val="000F32FF"/>
    <w:rsid w:val="000F335F"/>
    <w:rsid w:val="000F394C"/>
    <w:rsid w:val="000F3983"/>
    <w:rsid w:val="000F3E23"/>
    <w:rsid w:val="000F414E"/>
    <w:rsid w:val="000F41E1"/>
    <w:rsid w:val="000F458E"/>
    <w:rsid w:val="000F4950"/>
    <w:rsid w:val="000F4C09"/>
    <w:rsid w:val="000F4CE6"/>
    <w:rsid w:val="000F4DF2"/>
    <w:rsid w:val="000F4F20"/>
    <w:rsid w:val="000F509D"/>
    <w:rsid w:val="000F55CA"/>
    <w:rsid w:val="000F5A90"/>
    <w:rsid w:val="000F5AB4"/>
    <w:rsid w:val="000F5BF7"/>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645"/>
    <w:rsid w:val="001009F8"/>
    <w:rsid w:val="00100E31"/>
    <w:rsid w:val="00100E98"/>
    <w:rsid w:val="001010E5"/>
    <w:rsid w:val="00101146"/>
    <w:rsid w:val="001015C9"/>
    <w:rsid w:val="00101635"/>
    <w:rsid w:val="001017BC"/>
    <w:rsid w:val="00101A01"/>
    <w:rsid w:val="00101A1B"/>
    <w:rsid w:val="00101B03"/>
    <w:rsid w:val="00101D35"/>
    <w:rsid w:val="00102048"/>
    <w:rsid w:val="00102073"/>
    <w:rsid w:val="00102242"/>
    <w:rsid w:val="00102400"/>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A6"/>
    <w:rsid w:val="00104BBE"/>
    <w:rsid w:val="00104CCC"/>
    <w:rsid w:val="00104DB2"/>
    <w:rsid w:val="00104EE6"/>
    <w:rsid w:val="00105145"/>
    <w:rsid w:val="00105178"/>
    <w:rsid w:val="001053F2"/>
    <w:rsid w:val="00105404"/>
    <w:rsid w:val="00105462"/>
    <w:rsid w:val="0010565C"/>
    <w:rsid w:val="0010581F"/>
    <w:rsid w:val="00105975"/>
    <w:rsid w:val="001059CF"/>
    <w:rsid w:val="00105B75"/>
    <w:rsid w:val="00105BF5"/>
    <w:rsid w:val="00105C69"/>
    <w:rsid w:val="001060DB"/>
    <w:rsid w:val="00106169"/>
    <w:rsid w:val="001062B7"/>
    <w:rsid w:val="00106303"/>
    <w:rsid w:val="0010632C"/>
    <w:rsid w:val="00106403"/>
    <w:rsid w:val="001064A8"/>
    <w:rsid w:val="001066C9"/>
    <w:rsid w:val="00106E89"/>
    <w:rsid w:val="00107609"/>
    <w:rsid w:val="001077E6"/>
    <w:rsid w:val="00107962"/>
    <w:rsid w:val="00107AC7"/>
    <w:rsid w:val="00107C98"/>
    <w:rsid w:val="00107D06"/>
    <w:rsid w:val="00110167"/>
    <w:rsid w:val="0011065F"/>
    <w:rsid w:val="00110692"/>
    <w:rsid w:val="001108BA"/>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2ED"/>
    <w:rsid w:val="00113382"/>
    <w:rsid w:val="001134CA"/>
    <w:rsid w:val="00113510"/>
    <w:rsid w:val="00113568"/>
    <w:rsid w:val="00113820"/>
    <w:rsid w:val="00113E92"/>
    <w:rsid w:val="001141AE"/>
    <w:rsid w:val="001144C7"/>
    <w:rsid w:val="001145CE"/>
    <w:rsid w:val="00114991"/>
    <w:rsid w:val="00114B4F"/>
    <w:rsid w:val="00114DA2"/>
    <w:rsid w:val="00114DA5"/>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45"/>
    <w:rsid w:val="00117055"/>
    <w:rsid w:val="001173C6"/>
    <w:rsid w:val="001177B8"/>
    <w:rsid w:val="00117832"/>
    <w:rsid w:val="00117D7B"/>
    <w:rsid w:val="00117D95"/>
    <w:rsid w:val="00117EAE"/>
    <w:rsid w:val="001204D7"/>
    <w:rsid w:val="0012077A"/>
    <w:rsid w:val="00120B9A"/>
    <w:rsid w:val="00120C6C"/>
    <w:rsid w:val="00120C82"/>
    <w:rsid w:val="00120CE7"/>
    <w:rsid w:val="00121551"/>
    <w:rsid w:val="00121961"/>
    <w:rsid w:val="00122205"/>
    <w:rsid w:val="00122248"/>
    <w:rsid w:val="001223B6"/>
    <w:rsid w:val="001223D6"/>
    <w:rsid w:val="0012267B"/>
    <w:rsid w:val="001228AE"/>
    <w:rsid w:val="00122912"/>
    <w:rsid w:val="00122C2A"/>
    <w:rsid w:val="00122C7A"/>
    <w:rsid w:val="00122C98"/>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4F77"/>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3E7"/>
    <w:rsid w:val="00127733"/>
    <w:rsid w:val="001278F4"/>
    <w:rsid w:val="001279AF"/>
    <w:rsid w:val="00127AF3"/>
    <w:rsid w:val="00130015"/>
    <w:rsid w:val="00130373"/>
    <w:rsid w:val="001303CD"/>
    <w:rsid w:val="0013081A"/>
    <w:rsid w:val="001308EF"/>
    <w:rsid w:val="00130910"/>
    <w:rsid w:val="0013091C"/>
    <w:rsid w:val="00130ADF"/>
    <w:rsid w:val="00130CBA"/>
    <w:rsid w:val="00130CD3"/>
    <w:rsid w:val="00130DD0"/>
    <w:rsid w:val="00130E75"/>
    <w:rsid w:val="00130F1F"/>
    <w:rsid w:val="00131129"/>
    <w:rsid w:val="0013121E"/>
    <w:rsid w:val="0013148B"/>
    <w:rsid w:val="00131588"/>
    <w:rsid w:val="0013169D"/>
    <w:rsid w:val="001316E4"/>
    <w:rsid w:val="00131992"/>
    <w:rsid w:val="00131A91"/>
    <w:rsid w:val="00131D6E"/>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C"/>
    <w:rsid w:val="00133870"/>
    <w:rsid w:val="001338F5"/>
    <w:rsid w:val="00133919"/>
    <w:rsid w:val="00133B44"/>
    <w:rsid w:val="00133B45"/>
    <w:rsid w:val="00133BB6"/>
    <w:rsid w:val="00133C0F"/>
    <w:rsid w:val="00133F8F"/>
    <w:rsid w:val="001341B0"/>
    <w:rsid w:val="001343B4"/>
    <w:rsid w:val="0013456C"/>
    <w:rsid w:val="001349FE"/>
    <w:rsid w:val="00134A41"/>
    <w:rsid w:val="00134A6D"/>
    <w:rsid w:val="00134B30"/>
    <w:rsid w:val="00134C67"/>
    <w:rsid w:val="00134EC6"/>
    <w:rsid w:val="00134F2D"/>
    <w:rsid w:val="001351CB"/>
    <w:rsid w:val="00135261"/>
    <w:rsid w:val="0013532C"/>
    <w:rsid w:val="001354E8"/>
    <w:rsid w:val="00135561"/>
    <w:rsid w:val="001355AF"/>
    <w:rsid w:val="0013563C"/>
    <w:rsid w:val="001358EB"/>
    <w:rsid w:val="001362EA"/>
    <w:rsid w:val="001363CD"/>
    <w:rsid w:val="0013659D"/>
    <w:rsid w:val="00136640"/>
    <w:rsid w:val="0013683F"/>
    <w:rsid w:val="00136A08"/>
    <w:rsid w:val="00136A55"/>
    <w:rsid w:val="00136D04"/>
    <w:rsid w:val="001370A0"/>
    <w:rsid w:val="00137177"/>
    <w:rsid w:val="001371E1"/>
    <w:rsid w:val="00137558"/>
    <w:rsid w:val="00137DD9"/>
    <w:rsid w:val="00137EFE"/>
    <w:rsid w:val="00137F52"/>
    <w:rsid w:val="00137FB7"/>
    <w:rsid w:val="0014026D"/>
    <w:rsid w:val="00140471"/>
    <w:rsid w:val="00140559"/>
    <w:rsid w:val="0014067B"/>
    <w:rsid w:val="00140896"/>
    <w:rsid w:val="001408C2"/>
    <w:rsid w:val="00140A16"/>
    <w:rsid w:val="00140B70"/>
    <w:rsid w:val="00140C50"/>
    <w:rsid w:val="00140DEF"/>
    <w:rsid w:val="00140E61"/>
    <w:rsid w:val="00140E7E"/>
    <w:rsid w:val="00140E98"/>
    <w:rsid w:val="001411A6"/>
    <w:rsid w:val="001411DB"/>
    <w:rsid w:val="001417BB"/>
    <w:rsid w:val="001417C2"/>
    <w:rsid w:val="001419BE"/>
    <w:rsid w:val="00141BDE"/>
    <w:rsid w:val="00142118"/>
    <w:rsid w:val="001424B3"/>
    <w:rsid w:val="00142644"/>
    <w:rsid w:val="0014268E"/>
    <w:rsid w:val="00142816"/>
    <w:rsid w:val="0014283B"/>
    <w:rsid w:val="00142D77"/>
    <w:rsid w:val="001433CB"/>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34E"/>
    <w:rsid w:val="001459FE"/>
    <w:rsid w:val="00145B14"/>
    <w:rsid w:val="00145FBC"/>
    <w:rsid w:val="00146029"/>
    <w:rsid w:val="001465AE"/>
    <w:rsid w:val="00146980"/>
    <w:rsid w:val="00146DBD"/>
    <w:rsid w:val="00147467"/>
    <w:rsid w:val="0014773D"/>
    <w:rsid w:val="00147A0A"/>
    <w:rsid w:val="00147B71"/>
    <w:rsid w:val="001500AF"/>
    <w:rsid w:val="00150161"/>
    <w:rsid w:val="001504EA"/>
    <w:rsid w:val="00150D93"/>
    <w:rsid w:val="00151174"/>
    <w:rsid w:val="0015160C"/>
    <w:rsid w:val="001516ED"/>
    <w:rsid w:val="001517D4"/>
    <w:rsid w:val="00151977"/>
    <w:rsid w:val="00151BFE"/>
    <w:rsid w:val="00151DF7"/>
    <w:rsid w:val="001520B4"/>
    <w:rsid w:val="0015210F"/>
    <w:rsid w:val="0015243C"/>
    <w:rsid w:val="001524D8"/>
    <w:rsid w:val="0015267C"/>
    <w:rsid w:val="001527AE"/>
    <w:rsid w:val="001528DF"/>
    <w:rsid w:val="00152DEF"/>
    <w:rsid w:val="00152E45"/>
    <w:rsid w:val="00152E90"/>
    <w:rsid w:val="00152EEA"/>
    <w:rsid w:val="00152FED"/>
    <w:rsid w:val="001530C6"/>
    <w:rsid w:val="00153124"/>
    <w:rsid w:val="0015315D"/>
    <w:rsid w:val="001531CB"/>
    <w:rsid w:val="00153221"/>
    <w:rsid w:val="00153329"/>
    <w:rsid w:val="0015345D"/>
    <w:rsid w:val="001536ED"/>
    <w:rsid w:val="0015375C"/>
    <w:rsid w:val="00153857"/>
    <w:rsid w:val="00153CB3"/>
    <w:rsid w:val="00153DFC"/>
    <w:rsid w:val="00154109"/>
    <w:rsid w:val="00154589"/>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D57"/>
    <w:rsid w:val="00157022"/>
    <w:rsid w:val="0015727D"/>
    <w:rsid w:val="001572C1"/>
    <w:rsid w:val="0015769D"/>
    <w:rsid w:val="0015772E"/>
    <w:rsid w:val="00157F57"/>
    <w:rsid w:val="00157FA0"/>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225"/>
    <w:rsid w:val="001625CA"/>
    <w:rsid w:val="0016283E"/>
    <w:rsid w:val="00162925"/>
    <w:rsid w:val="00162B13"/>
    <w:rsid w:val="00162C57"/>
    <w:rsid w:val="00162CC3"/>
    <w:rsid w:val="00162E19"/>
    <w:rsid w:val="00162F5E"/>
    <w:rsid w:val="00162FDE"/>
    <w:rsid w:val="0016311D"/>
    <w:rsid w:val="001631BA"/>
    <w:rsid w:val="0016353A"/>
    <w:rsid w:val="001637E6"/>
    <w:rsid w:val="001638E4"/>
    <w:rsid w:val="00163B46"/>
    <w:rsid w:val="00163BB8"/>
    <w:rsid w:val="00163D42"/>
    <w:rsid w:val="00164358"/>
    <w:rsid w:val="001648FF"/>
    <w:rsid w:val="00164D7F"/>
    <w:rsid w:val="00164EBD"/>
    <w:rsid w:val="00165196"/>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535"/>
    <w:rsid w:val="0016756A"/>
    <w:rsid w:val="00167573"/>
    <w:rsid w:val="00167773"/>
    <w:rsid w:val="00167A38"/>
    <w:rsid w:val="00167C74"/>
    <w:rsid w:val="00167D9C"/>
    <w:rsid w:val="00167EFA"/>
    <w:rsid w:val="00167FC6"/>
    <w:rsid w:val="00167FE3"/>
    <w:rsid w:val="0017031A"/>
    <w:rsid w:val="00170508"/>
    <w:rsid w:val="001708EF"/>
    <w:rsid w:val="001709C9"/>
    <w:rsid w:val="00170B03"/>
    <w:rsid w:val="00170DB6"/>
    <w:rsid w:val="00171498"/>
    <w:rsid w:val="00171595"/>
    <w:rsid w:val="0017159F"/>
    <w:rsid w:val="00171D75"/>
    <w:rsid w:val="00171DD7"/>
    <w:rsid w:val="00171DDF"/>
    <w:rsid w:val="0017213B"/>
    <w:rsid w:val="001722C7"/>
    <w:rsid w:val="001722DA"/>
    <w:rsid w:val="0017236A"/>
    <w:rsid w:val="001723D1"/>
    <w:rsid w:val="00172480"/>
    <w:rsid w:val="001725BA"/>
    <w:rsid w:val="00172E59"/>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AB4"/>
    <w:rsid w:val="00176B03"/>
    <w:rsid w:val="00176B5C"/>
    <w:rsid w:val="00176D1B"/>
    <w:rsid w:val="00176D3D"/>
    <w:rsid w:val="00176DC3"/>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B5"/>
    <w:rsid w:val="001831DA"/>
    <w:rsid w:val="00183611"/>
    <w:rsid w:val="00183774"/>
    <w:rsid w:val="00183D73"/>
    <w:rsid w:val="00183F37"/>
    <w:rsid w:val="00184453"/>
    <w:rsid w:val="00184747"/>
    <w:rsid w:val="001849A1"/>
    <w:rsid w:val="00184C8E"/>
    <w:rsid w:val="00184CE8"/>
    <w:rsid w:val="00184CFC"/>
    <w:rsid w:val="001852B4"/>
    <w:rsid w:val="00185447"/>
    <w:rsid w:val="00185523"/>
    <w:rsid w:val="00185811"/>
    <w:rsid w:val="00185BAC"/>
    <w:rsid w:val="00185EFE"/>
    <w:rsid w:val="0018603C"/>
    <w:rsid w:val="00186121"/>
    <w:rsid w:val="0018622E"/>
    <w:rsid w:val="00186244"/>
    <w:rsid w:val="0018637C"/>
    <w:rsid w:val="001865BF"/>
    <w:rsid w:val="00186732"/>
    <w:rsid w:val="00186C72"/>
    <w:rsid w:val="00186DA3"/>
    <w:rsid w:val="00186DB1"/>
    <w:rsid w:val="00186F18"/>
    <w:rsid w:val="00186F5D"/>
    <w:rsid w:val="00186FFE"/>
    <w:rsid w:val="0018703F"/>
    <w:rsid w:val="0018728D"/>
    <w:rsid w:val="001872E2"/>
    <w:rsid w:val="001878B5"/>
    <w:rsid w:val="001879A8"/>
    <w:rsid w:val="00187EAD"/>
    <w:rsid w:val="001900EC"/>
    <w:rsid w:val="0019070C"/>
    <w:rsid w:val="00190716"/>
    <w:rsid w:val="00190B48"/>
    <w:rsid w:val="00190C09"/>
    <w:rsid w:val="00190CD7"/>
    <w:rsid w:val="00190E47"/>
    <w:rsid w:val="00191022"/>
    <w:rsid w:val="00191033"/>
    <w:rsid w:val="001910DA"/>
    <w:rsid w:val="00191156"/>
    <w:rsid w:val="001911BC"/>
    <w:rsid w:val="001911F1"/>
    <w:rsid w:val="00191422"/>
    <w:rsid w:val="001914AA"/>
    <w:rsid w:val="00191B07"/>
    <w:rsid w:val="00191D32"/>
    <w:rsid w:val="00191D39"/>
    <w:rsid w:val="00191D6C"/>
    <w:rsid w:val="00191DEC"/>
    <w:rsid w:val="0019247F"/>
    <w:rsid w:val="00192F54"/>
    <w:rsid w:val="00192F61"/>
    <w:rsid w:val="00192F67"/>
    <w:rsid w:val="00192F89"/>
    <w:rsid w:val="00193068"/>
    <w:rsid w:val="00193094"/>
    <w:rsid w:val="00193291"/>
    <w:rsid w:val="001932B3"/>
    <w:rsid w:val="001934B9"/>
    <w:rsid w:val="00193759"/>
    <w:rsid w:val="001937B5"/>
    <w:rsid w:val="001938F4"/>
    <w:rsid w:val="00193BCF"/>
    <w:rsid w:val="00193C11"/>
    <w:rsid w:val="00193C73"/>
    <w:rsid w:val="00193CB7"/>
    <w:rsid w:val="00193D07"/>
    <w:rsid w:val="00193FEA"/>
    <w:rsid w:val="0019449D"/>
    <w:rsid w:val="00194A06"/>
    <w:rsid w:val="00194C0C"/>
    <w:rsid w:val="00194C74"/>
    <w:rsid w:val="00194D46"/>
    <w:rsid w:val="00194E59"/>
    <w:rsid w:val="00194E7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A02CF"/>
    <w:rsid w:val="001A05CA"/>
    <w:rsid w:val="001A0884"/>
    <w:rsid w:val="001A0AC7"/>
    <w:rsid w:val="001A0C89"/>
    <w:rsid w:val="001A1285"/>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5E"/>
    <w:rsid w:val="001A41EB"/>
    <w:rsid w:val="001A4260"/>
    <w:rsid w:val="001A468F"/>
    <w:rsid w:val="001A46CB"/>
    <w:rsid w:val="001A47A9"/>
    <w:rsid w:val="001A4AA3"/>
    <w:rsid w:val="001A4B69"/>
    <w:rsid w:val="001A4BF4"/>
    <w:rsid w:val="001A4D41"/>
    <w:rsid w:val="001A53E9"/>
    <w:rsid w:val="001A56D6"/>
    <w:rsid w:val="001A5902"/>
    <w:rsid w:val="001A634E"/>
    <w:rsid w:val="001A63DB"/>
    <w:rsid w:val="001A6685"/>
    <w:rsid w:val="001A66C3"/>
    <w:rsid w:val="001A683E"/>
    <w:rsid w:val="001A684C"/>
    <w:rsid w:val="001A699C"/>
    <w:rsid w:val="001A6A69"/>
    <w:rsid w:val="001A6D1E"/>
    <w:rsid w:val="001A6E5F"/>
    <w:rsid w:val="001A6EF0"/>
    <w:rsid w:val="001A705E"/>
    <w:rsid w:val="001A7152"/>
    <w:rsid w:val="001A717E"/>
    <w:rsid w:val="001A7894"/>
    <w:rsid w:val="001A78D5"/>
    <w:rsid w:val="001A7DAF"/>
    <w:rsid w:val="001A7EE7"/>
    <w:rsid w:val="001B00C4"/>
    <w:rsid w:val="001B0586"/>
    <w:rsid w:val="001B0644"/>
    <w:rsid w:val="001B0730"/>
    <w:rsid w:val="001B080A"/>
    <w:rsid w:val="001B0A11"/>
    <w:rsid w:val="001B0B6B"/>
    <w:rsid w:val="001B0BC0"/>
    <w:rsid w:val="001B0BCA"/>
    <w:rsid w:val="001B0D9F"/>
    <w:rsid w:val="001B0F5C"/>
    <w:rsid w:val="001B1045"/>
    <w:rsid w:val="001B10A9"/>
    <w:rsid w:val="001B1163"/>
    <w:rsid w:val="001B12E5"/>
    <w:rsid w:val="001B1356"/>
    <w:rsid w:val="001B13A3"/>
    <w:rsid w:val="001B14FA"/>
    <w:rsid w:val="001B1648"/>
    <w:rsid w:val="001B1970"/>
    <w:rsid w:val="001B1E63"/>
    <w:rsid w:val="001B23FE"/>
    <w:rsid w:val="001B250F"/>
    <w:rsid w:val="001B2643"/>
    <w:rsid w:val="001B2965"/>
    <w:rsid w:val="001B2C3A"/>
    <w:rsid w:val="001B2DEF"/>
    <w:rsid w:val="001B2EA5"/>
    <w:rsid w:val="001B2F60"/>
    <w:rsid w:val="001B324A"/>
    <w:rsid w:val="001B32F0"/>
    <w:rsid w:val="001B3323"/>
    <w:rsid w:val="001B3357"/>
    <w:rsid w:val="001B35A6"/>
    <w:rsid w:val="001B360C"/>
    <w:rsid w:val="001B3843"/>
    <w:rsid w:val="001B3846"/>
    <w:rsid w:val="001B398A"/>
    <w:rsid w:val="001B3993"/>
    <w:rsid w:val="001B39EC"/>
    <w:rsid w:val="001B3B16"/>
    <w:rsid w:val="001B3B9D"/>
    <w:rsid w:val="001B3EED"/>
    <w:rsid w:val="001B4038"/>
    <w:rsid w:val="001B48EC"/>
    <w:rsid w:val="001B4937"/>
    <w:rsid w:val="001B49CD"/>
    <w:rsid w:val="001B4A47"/>
    <w:rsid w:val="001B5406"/>
    <w:rsid w:val="001B55FD"/>
    <w:rsid w:val="001B5E7A"/>
    <w:rsid w:val="001B60B8"/>
    <w:rsid w:val="001B6397"/>
    <w:rsid w:val="001B63EA"/>
    <w:rsid w:val="001B64CE"/>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19C"/>
    <w:rsid w:val="001C1424"/>
    <w:rsid w:val="001C176C"/>
    <w:rsid w:val="001C1810"/>
    <w:rsid w:val="001C1996"/>
    <w:rsid w:val="001C1AFE"/>
    <w:rsid w:val="001C1B32"/>
    <w:rsid w:val="001C1C71"/>
    <w:rsid w:val="001C1CC9"/>
    <w:rsid w:val="001C1DA3"/>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69D"/>
    <w:rsid w:val="001C38EF"/>
    <w:rsid w:val="001C3B63"/>
    <w:rsid w:val="001C3CDE"/>
    <w:rsid w:val="001C3F0A"/>
    <w:rsid w:val="001C3F44"/>
    <w:rsid w:val="001C407C"/>
    <w:rsid w:val="001C412B"/>
    <w:rsid w:val="001C4298"/>
    <w:rsid w:val="001C42DD"/>
    <w:rsid w:val="001C4371"/>
    <w:rsid w:val="001C44D6"/>
    <w:rsid w:val="001C46F4"/>
    <w:rsid w:val="001C48A2"/>
    <w:rsid w:val="001C4AC8"/>
    <w:rsid w:val="001C4CCC"/>
    <w:rsid w:val="001C4E0B"/>
    <w:rsid w:val="001C4E0F"/>
    <w:rsid w:val="001C4E90"/>
    <w:rsid w:val="001C56AF"/>
    <w:rsid w:val="001C5B32"/>
    <w:rsid w:val="001C5D6B"/>
    <w:rsid w:val="001C5E2B"/>
    <w:rsid w:val="001C5EC4"/>
    <w:rsid w:val="001C63BC"/>
    <w:rsid w:val="001C649E"/>
    <w:rsid w:val="001C64A0"/>
    <w:rsid w:val="001C670E"/>
    <w:rsid w:val="001C6871"/>
    <w:rsid w:val="001C690A"/>
    <w:rsid w:val="001C6E81"/>
    <w:rsid w:val="001C6E84"/>
    <w:rsid w:val="001C7996"/>
    <w:rsid w:val="001C7A9A"/>
    <w:rsid w:val="001C7AF5"/>
    <w:rsid w:val="001C7C78"/>
    <w:rsid w:val="001C7E15"/>
    <w:rsid w:val="001D003B"/>
    <w:rsid w:val="001D0386"/>
    <w:rsid w:val="001D0556"/>
    <w:rsid w:val="001D076D"/>
    <w:rsid w:val="001D0817"/>
    <w:rsid w:val="001D0962"/>
    <w:rsid w:val="001D09E7"/>
    <w:rsid w:val="001D0F94"/>
    <w:rsid w:val="001D1752"/>
    <w:rsid w:val="001D19A5"/>
    <w:rsid w:val="001D1E74"/>
    <w:rsid w:val="001D1FB4"/>
    <w:rsid w:val="001D203F"/>
    <w:rsid w:val="001D218D"/>
    <w:rsid w:val="001D245B"/>
    <w:rsid w:val="001D2B50"/>
    <w:rsid w:val="001D2ECF"/>
    <w:rsid w:val="001D3467"/>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E89"/>
    <w:rsid w:val="001D600F"/>
    <w:rsid w:val="001D6359"/>
    <w:rsid w:val="001D635E"/>
    <w:rsid w:val="001D6436"/>
    <w:rsid w:val="001D67D4"/>
    <w:rsid w:val="001D690E"/>
    <w:rsid w:val="001D6BA7"/>
    <w:rsid w:val="001D761D"/>
    <w:rsid w:val="001D7672"/>
    <w:rsid w:val="001D7852"/>
    <w:rsid w:val="001D79C8"/>
    <w:rsid w:val="001D7A11"/>
    <w:rsid w:val="001D7E9C"/>
    <w:rsid w:val="001D7FBF"/>
    <w:rsid w:val="001E002A"/>
    <w:rsid w:val="001E00B2"/>
    <w:rsid w:val="001E03A6"/>
    <w:rsid w:val="001E04E4"/>
    <w:rsid w:val="001E096E"/>
    <w:rsid w:val="001E09C3"/>
    <w:rsid w:val="001E0AFE"/>
    <w:rsid w:val="001E1287"/>
    <w:rsid w:val="001E1298"/>
    <w:rsid w:val="001E1337"/>
    <w:rsid w:val="001E13D6"/>
    <w:rsid w:val="001E1442"/>
    <w:rsid w:val="001E14B7"/>
    <w:rsid w:val="001E14CF"/>
    <w:rsid w:val="001E198B"/>
    <w:rsid w:val="001E1C56"/>
    <w:rsid w:val="001E1E94"/>
    <w:rsid w:val="001E2109"/>
    <w:rsid w:val="001E21DF"/>
    <w:rsid w:val="001E233B"/>
    <w:rsid w:val="001E25FA"/>
    <w:rsid w:val="001E26CB"/>
    <w:rsid w:val="001E272B"/>
    <w:rsid w:val="001E2D06"/>
    <w:rsid w:val="001E34C5"/>
    <w:rsid w:val="001E3821"/>
    <w:rsid w:val="001E3827"/>
    <w:rsid w:val="001E3B91"/>
    <w:rsid w:val="001E3E4C"/>
    <w:rsid w:val="001E3EBF"/>
    <w:rsid w:val="001E4069"/>
    <w:rsid w:val="001E432C"/>
    <w:rsid w:val="001E459C"/>
    <w:rsid w:val="001E46A1"/>
    <w:rsid w:val="001E4A9D"/>
    <w:rsid w:val="001E4BA6"/>
    <w:rsid w:val="001E4D69"/>
    <w:rsid w:val="001E5142"/>
    <w:rsid w:val="001E58A5"/>
    <w:rsid w:val="001E5B4A"/>
    <w:rsid w:val="001E5CE7"/>
    <w:rsid w:val="001E5ED7"/>
    <w:rsid w:val="001E5ED9"/>
    <w:rsid w:val="001E63F7"/>
    <w:rsid w:val="001E67AC"/>
    <w:rsid w:val="001E69BF"/>
    <w:rsid w:val="001E739B"/>
    <w:rsid w:val="001E7427"/>
    <w:rsid w:val="001E762D"/>
    <w:rsid w:val="001E7976"/>
    <w:rsid w:val="001E7AC8"/>
    <w:rsid w:val="001E7BF0"/>
    <w:rsid w:val="001E7CB5"/>
    <w:rsid w:val="001F017F"/>
    <w:rsid w:val="001F01A0"/>
    <w:rsid w:val="001F02F1"/>
    <w:rsid w:val="001F0462"/>
    <w:rsid w:val="001F04C7"/>
    <w:rsid w:val="001F06B5"/>
    <w:rsid w:val="001F081B"/>
    <w:rsid w:val="001F0BE0"/>
    <w:rsid w:val="001F0BFF"/>
    <w:rsid w:val="001F0C7B"/>
    <w:rsid w:val="001F0F97"/>
    <w:rsid w:val="001F11C9"/>
    <w:rsid w:val="001F1239"/>
    <w:rsid w:val="001F14DE"/>
    <w:rsid w:val="001F15C7"/>
    <w:rsid w:val="001F1888"/>
    <w:rsid w:val="001F18B8"/>
    <w:rsid w:val="001F18D7"/>
    <w:rsid w:val="001F1E33"/>
    <w:rsid w:val="001F1F7E"/>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80F"/>
    <w:rsid w:val="001F5979"/>
    <w:rsid w:val="001F5A5A"/>
    <w:rsid w:val="001F5BD8"/>
    <w:rsid w:val="001F5CB1"/>
    <w:rsid w:val="001F6399"/>
    <w:rsid w:val="001F6703"/>
    <w:rsid w:val="001F68C2"/>
    <w:rsid w:val="001F69F2"/>
    <w:rsid w:val="001F6A7C"/>
    <w:rsid w:val="001F6B15"/>
    <w:rsid w:val="001F6E9C"/>
    <w:rsid w:val="001F6FAF"/>
    <w:rsid w:val="001F72DE"/>
    <w:rsid w:val="001F7352"/>
    <w:rsid w:val="001F7395"/>
    <w:rsid w:val="001F745C"/>
    <w:rsid w:val="001F78F2"/>
    <w:rsid w:val="001F79C4"/>
    <w:rsid w:val="001F7EFF"/>
    <w:rsid w:val="0020014F"/>
    <w:rsid w:val="002002BC"/>
    <w:rsid w:val="00200484"/>
    <w:rsid w:val="002007DF"/>
    <w:rsid w:val="00200AB0"/>
    <w:rsid w:val="00200C5B"/>
    <w:rsid w:val="00200EC0"/>
    <w:rsid w:val="002010A1"/>
    <w:rsid w:val="002014AC"/>
    <w:rsid w:val="002014BA"/>
    <w:rsid w:val="00201990"/>
    <w:rsid w:val="00201B5D"/>
    <w:rsid w:val="00201BF0"/>
    <w:rsid w:val="0020208A"/>
    <w:rsid w:val="00202107"/>
    <w:rsid w:val="0020224E"/>
    <w:rsid w:val="0020269C"/>
    <w:rsid w:val="00202875"/>
    <w:rsid w:val="00202C88"/>
    <w:rsid w:val="002030DC"/>
    <w:rsid w:val="002030ED"/>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836"/>
    <w:rsid w:val="00205B6B"/>
    <w:rsid w:val="00205E33"/>
    <w:rsid w:val="00205E5B"/>
    <w:rsid w:val="00205E7B"/>
    <w:rsid w:val="002062D5"/>
    <w:rsid w:val="00206AE9"/>
    <w:rsid w:val="00206AED"/>
    <w:rsid w:val="00206DBE"/>
    <w:rsid w:val="002070D7"/>
    <w:rsid w:val="0020747B"/>
    <w:rsid w:val="002075C7"/>
    <w:rsid w:val="002078EF"/>
    <w:rsid w:val="00207A2F"/>
    <w:rsid w:val="00207ACA"/>
    <w:rsid w:val="00207C75"/>
    <w:rsid w:val="00207C9F"/>
    <w:rsid w:val="0021003B"/>
    <w:rsid w:val="002101C9"/>
    <w:rsid w:val="0021034C"/>
    <w:rsid w:val="002104D1"/>
    <w:rsid w:val="002108D5"/>
    <w:rsid w:val="00210AB4"/>
    <w:rsid w:val="00210BC7"/>
    <w:rsid w:val="00210E4B"/>
    <w:rsid w:val="00210F1C"/>
    <w:rsid w:val="00211295"/>
    <w:rsid w:val="002112F5"/>
    <w:rsid w:val="00211693"/>
    <w:rsid w:val="0021178D"/>
    <w:rsid w:val="002117E1"/>
    <w:rsid w:val="0021191E"/>
    <w:rsid w:val="0021199D"/>
    <w:rsid w:val="00211D80"/>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5189"/>
    <w:rsid w:val="002151FD"/>
    <w:rsid w:val="002152F7"/>
    <w:rsid w:val="00215578"/>
    <w:rsid w:val="00215671"/>
    <w:rsid w:val="00215705"/>
    <w:rsid w:val="00215950"/>
    <w:rsid w:val="002159A9"/>
    <w:rsid w:val="00215BA3"/>
    <w:rsid w:val="00215E4A"/>
    <w:rsid w:val="00215E95"/>
    <w:rsid w:val="00215F36"/>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5D2"/>
    <w:rsid w:val="00221B50"/>
    <w:rsid w:val="00221C20"/>
    <w:rsid w:val="00221C85"/>
    <w:rsid w:val="00222216"/>
    <w:rsid w:val="00222264"/>
    <w:rsid w:val="002222FB"/>
    <w:rsid w:val="002226C9"/>
    <w:rsid w:val="002229E0"/>
    <w:rsid w:val="00222D0B"/>
    <w:rsid w:val="002233DC"/>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6F80"/>
    <w:rsid w:val="00227009"/>
    <w:rsid w:val="0022707D"/>
    <w:rsid w:val="002270A4"/>
    <w:rsid w:val="00227445"/>
    <w:rsid w:val="00227546"/>
    <w:rsid w:val="00227A38"/>
    <w:rsid w:val="00227D65"/>
    <w:rsid w:val="002300D2"/>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A7"/>
    <w:rsid w:val="00235CC2"/>
    <w:rsid w:val="00235EF8"/>
    <w:rsid w:val="00235FA3"/>
    <w:rsid w:val="00235FE8"/>
    <w:rsid w:val="00236072"/>
    <w:rsid w:val="0023623A"/>
    <w:rsid w:val="0023653A"/>
    <w:rsid w:val="002368CD"/>
    <w:rsid w:val="002369CC"/>
    <w:rsid w:val="0023792E"/>
    <w:rsid w:val="002379AA"/>
    <w:rsid w:val="00237A1C"/>
    <w:rsid w:val="00237AF9"/>
    <w:rsid w:val="00237BEE"/>
    <w:rsid w:val="00237C33"/>
    <w:rsid w:val="00240496"/>
    <w:rsid w:val="00240683"/>
    <w:rsid w:val="00240861"/>
    <w:rsid w:val="00240C18"/>
    <w:rsid w:val="00240DED"/>
    <w:rsid w:val="00241A41"/>
    <w:rsid w:val="00241E4E"/>
    <w:rsid w:val="00241FD1"/>
    <w:rsid w:val="0024218C"/>
    <w:rsid w:val="002421FC"/>
    <w:rsid w:val="002422EE"/>
    <w:rsid w:val="0024259E"/>
    <w:rsid w:val="0024283D"/>
    <w:rsid w:val="0024287D"/>
    <w:rsid w:val="0024296A"/>
    <w:rsid w:val="00242A2A"/>
    <w:rsid w:val="00242AAB"/>
    <w:rsid w:val="00242C5C"/>
    <w:rsid w:val="00242CC4"/>
    <w:rsid w:val="00242D19"/>
    <w:rsid w:val="00242E5B"/>
    <w:rsid w:val="00243022"/>
    <w:rsid w:val="00243060"/>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0FC"/>
    <w:rsid w:val="002453AB"/>
    <w:rsid w:val="0024546E"/>
    <w:rsid w:val="0024567F"/>
    <w:rsid w:val="00245C68"/>
    <w:rsid w:val="00245ED6"/>
    <w:rsid w:val="00246103"/>
    <w:rsid w:val="0024616B"/>
    <w:rsid w:val="002461AB"/>
    <w:rsid w:val="002462F2"/>
    <w:rsid w:val="00246314"/>
    <w:rsid w:val="002467B3"/>
    <w:rsid w:val="00246BF5"/>
    <w:rsid w:val="00246C68"/>
    <w:rsid w:val="00246E82"/>
    <w:rsid w:val="00246EC2"/>
    <w:rsid w:val="00246F61"/>
    <w:rsid w:val="00247059"/>
    <w:rsid w:val="00247193"/>
    <w:rsid w:val="0024745F"/>
    <w:rsid w:val="002475BE"/>
    <w:rsid w:val="00247683"/>
    <w:rsid w:val="00247698"/>
    <w:rsid w:val="00247857"/>
    <w:rsid w:val="00247B63"/>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5AA"/>
    <w:rsid w:val="00251619"/>
    <w:rsid w:val="002516B4"/>
    <w:rsid w:val="00251914"/>
    <w:rsid w:val="00251AE1"/>
    <w:rsid w:val="00252285"/>
    <w:rsid w:val="00252323"/>
    <w:rsid w:val="002524D4"/>
    <w:rsid w:val="00252B83"/>
    <w:rsid w:val="00252E5D"/>
    <w:rsid w:val="00253090"/>
    <w:rsid w:val="0025324D"/>
    <w:rsid w:val="002536CF"/>
    <w:rsid w:val="00253A7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26B"/>
    <w:rsid w:val="00256495"/>
    <w:rsid w:val="0025655F"/>
    <w:rsid w:val="00256739"/>
    <w:rsid w:val="00256806"/>
    <w:rsid w:val="00256909"/>
    <w:rsid w:val="00256BF1"/>
    <w:rsid w:val="00256F0D"/>
    <w:rsid w:val="0025732E"/>
    <w:rsid w:val="00257354"/>
    <w:rsid w:val="002577E4"/>
    <w:rsid w:val="00257A02"/>
    <w:rsid w:val="00257F0B"/>
    <w:rsid w:val="0026006D"/>
    <w:rsid w:val="00260358"/>
    <w:rsid w:val="002603D1"/>
    <w:rsid w:val="00260C5F"/>
    <w:rsid w:val="00260CC7"/>
    <w:rsid w:val="002610E3"/>
    <w:rsid w:val="00261268"/>
    <w:rsid w:val="002612D0"/>
    <w:rsid w:val="00261399"/>
    <w:rsid w:val="0026166F"/>
    <w:rsid w:val="002616F5"/>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782"/>
    <w:rsid w:val="002637EA"/>
    <w:rsid w:val="002638E4"/>
    <w:rsid w:val="0026399D"/>
    <w:rsid w:val="002639B0"/>
    <w:rsid w:val="00263B9F"/>
    <w:rsid w:val="00263C61"/>
    <w:rsid w:val="00263D0E"/>
    <w:rsid w:val="00263E46"/>
    <w:rsid w:val="00263EB8"/>
    <w:rsid w:val="00264150"/>
    <w:rsid w:val="00264162"/>
    <w:rsid w:val="00264278"/>
    <w:rsid w:val="0026452B"/>
    <w:rsid w:val="0026455A"/>
    <w:rsid w:val="00264639"/>
    <w:rsid w:val="002646F7"/>
    <w:rsid w:val="00264982"/>
    <w:rsid w:val="00264A51"/>
    <w:rsid w:val="00264F09"/>
    <w:rsid w:val="0026548D"/>
    <w:rsid w:val="00265801"/>
    <w:rsid w:val="00265D66"/>
    <w:rsid w:val="002660FB"/>
    <w:rsid w:val="00266182"/>
    <w:rsid w:val="00266186"/>
    <w:rsid w:val="00266274"/>
    <w:rsid w:val="00266324"/>
    <w:rsid w:val="002664F3"/>
    <w:rsid w:val="0026664A"/>
    <w:rsid w:val="0026670B"/>
    <w:rsid w:val="00266955"/>
    <w:rsid w:val="00266C95"/>
    <w:rsid w:val="00266E9B"/>
    <w:rsid w:val="002673DF"/>
    <w:rsid w:val="00267864"/>
    <w:rsid w:val="002679CF"/>
    <w:rsid w:val="00267B00"/>
    <w:rsid w:val="00267D04"/>
    <w:rsid w:val="00270E24"/>
    <w:rsid w:val="00270EDF"/>
    <w:rsid w:val="00271014"/>
    <w:rsid w:val="00271057"/>
    <w:rsid w:val="00271115"/>
    <w:rsid w:val="00271266"/>
    <w:rsid w:val="0027148C"/>
    <w:rsid w:val="002717D8"/>
    <w:rsid w:val="002717F8"/>
    <w:rsid w:val="0027183E"/>
    <w:rsid w:val="002719E9"/>
    <w:rsid w:val="00271A03"/>
    <w:rsid w:val="00271A73"/>
    <w:rsid w:val="00272275"/>
    <w:rsid w:val="002722CC"/>
    <w:rsid w:val="0027236F"/>
    <w:rsid w:val="002723E0"/>
    <w:rsid w:val="002724DC"/>
    <w:rsid w:val="00272749"/>
    <w:rsid w:val="002727F5"/>
    <w:rsid w:val="00272923"/>
    <w:rsid w:val="00272B00"/>
    <w:rsid w:val="00272BF7"/>
    <w:rsid w:val="0027341B"/>
    <w:rsid w:val="00273433"/>
    <w:rsid w:val="0027359B"/>
    <w:rsid w:val="002738AC"/>
    <w:rsid w:val="00273932"/>
    <w:rsid w:val="00273BA0"/>
    <w:rsid w:val="00273C8F"/>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2467"/>
    <w:rsid w:val="0028248B"/>
    <w:rsid w:val="002826F1"/>
    <w:rsid w:val="0028272C"/>
    <w:rsid w:val="0028297A"/>
    <w:rsid w:val="00282A04"/>
    <w:rsid w:val="00282C92"/>
    <w:rsid w:val="00282DCB"/>
    <w:rsid w:val="00282F81"/>
    <w:rsid w:val="00283378"/>
    <w:rsid w:val="00283787"/>
    <w:rsid w:val="002837B9"/>
    <w:rsid w:val="00283CA5"/>
    <w:rsid w:val="00283D5B"/>
    <w:rsid w:val="00283EDF"/>
    <w:rsid w:val="00283FCE"/>
    <w:rsid w:val="00284360"/>
    <w:rsid w:val="002844E0"/>
    <w:rsid w:val="00284758"/>
    <w:rsid w:val="00284852"/>
    <w:rsid w:val="0028485F"/>
    <w:rsid w:val="00284A2A"/>
    <w:rsid w:val="00284A45"/>
    <w:rsid w:val="00284BE2"/>
    <w:rsid w:val="00284D32"/>
    <w:rsid w:val="00284D9D"/>
    <w:rsid w:val="00284EE5"/>
    <w:rsid w:val="0028507D"/>
    <w:rsid w:val="0028511C"/>
    <w:rsid w:val="002853A8"/>
    <w:rsid w:val="002855FC"/>
    <w:rsid w:val="0028583E"/>
    <w:rsid w:val="00286117"/>
    <w:rsid w:val="00286268"/>
    <w:rsid w:val="00286507"/>
    <w:rsid w:val="002867D9"/>
    <w:rsid w:val="0028686E"/>
    <w:rsid w:val="002868AB"/>
    <w:rsid w:val="00286C42"/>
    <w:rsid w:val="00287101"/>
    <w:rsid w:val="0028767B"/>
    <w:rsid w:val="00287814"/>
    <w:rsid w:val="00287DB4"/>
    <w:rsid w:val="0029032B"/>
    <w:rsid w:val="002906F3"/>
    <w:rsid w:val="002907C0"/>
    <w:rsid w:val="00290A4E"/>
    <w:rsid w:val="00290F06"/>
    <w:rsid w:val="0029105B"/>
    <w:rsid w:val="0029156E"/>
    <w:rsid w:val="0029180E"/>
    <w:rsid w:val="002919C1"/>
    <w:rsid w:val="00291DEF"/>
    <w:rsid w:val="00292019"/>
    <w:rsid w:val="00292AEA"/>
    <w:rsid w:val="00292E9A"/>
    <w:rsid w:val="00292F3B"/>
    <w:rsid w:val="002931D7"/>
    <w:rsid w:val="002932A0"/>
    <w:rsid w:val="00293472"/>
    <w:rsid w:val="002936E6"/>
    <w:rsid w:val="002938CD"/>
    <w:rsid w:val="00293944"/>
    <w:rsid w:val="0029394E"/>
    <w:rsid w:val="002939B9"/>
    <w:rsid w:val="00293D2F"/>
    <w:rsid w:val="00293F3D"/>
    <w:rsid w:val="00294007"/>
    <w:rsid w:val="00294372"/>
    <w:rsid w:val="00294398"/>
    <w:rsid w:val="0029440A"/>
    <w:rsid w:val="00294480"/>
    <w:rsid w:val="002944AA"/>
    <w:rsid w:val="00294A1F"/>
    <w:rsid w:val="00294EDD"/>
    <w:rsid w:val="00295090"/>
    <w:rsid w:val="002955C0"/>
    <w:rsid w:val="00295720"/>
    <w:rsid w:val="00295EFC"/>
    <w:rsid w:val="002960ED"/>
    <w:rsid w:val="00296386"/>
    <w:rsid w:val="002966C2"/>
    <w:rsid w:val="0029694E"/>
    <w:rsid w:val="00296A5D"/>
    <w:rsid w:val="00296A92"/>
    <w:rsid w:val="00296C13"/>
    <w:rsid w:val="00296C69"/>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724"/>
    <w:rsid w:val="002A276E"/>
    <w:rsid w:val="002A2904"/>
    <w:rsid w:val="002A2B90"/>
    <w:rsid w:val="002A2BDE"/>
    <w:rsid w:val="002A2C09"/>
    <w:rsid w:val="002A2EC6"/>
    <w:rsid w:val="002A3287"/>
    <w:rsid w:val="002A329E"/>
    <w:rsid w:val="002A357E"/>
    <w:rsid w:val="002A35EF"/>
    <w:rsid w:val="002A385F"/>
    <w:rsid w:val="002A3AF9"/>
    <w:rsid w:val="002A3D07"/>
    <w:rsid w:val="002A3DE8"/>
    <w:rsid w:val="002A4222"/>
    <w:rsid w:val="002A4BD0"/>
    <w:rsid w:val="002A4BD1"/>
    <w:rsid w:val="002A4F8D"/>
    <w:rsid w:val="002A5120"/>
    <w:rsid w:val="002A525A"/>
    <w:rsid w:val="002A5381"/>
    <w:rsid w:val="002A54E1"/>
    <w:rsid w:val="002A587F"/>
    <w:rsid w:val="002A5BB5"/>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14E"/>
    <w:rsid w:val="002B020F"/>
    <w:rsid w:val="002B02C0"/>
    <w:rsid w:val="002B0AE3"/>
    <w:rsid w:val="002B0CCF"/>
    <w:rsid w:val="002B0EBA"/>
    <w:rsid w:val="002B11FD"/>
    <w:rsid w:val="002B137E"/>
    <w:rsid w:val="002B16F3"/>
    <w:rsid w:val="002B1733"/>
    <w:rsid w:val="002B1A89"/>
    <w:rsid w:val="002B1B3D"/>
    <w:rsid w:val="002B1BC3"/>
    <w:rsid w:val="002B1BFD"/>
    <w:rsid w:val="002B1C3C"/>
    <w:rsid w:val="002B1CC8"/>
    <w:rsid w:val="002B1D48"/>
    <w:rsid w:val="002B204E"/>
    <w:rsid w:val="002B2095"/>
    <w:rsid w:val="002B21B3"/>
    <w:rsid w:val="002B2660"/>
    <w:rsid w:val="002B2843"/>
    <w:rsid w:val="002B2A32"/>
    <w:rsid w:val="002B310E"/>
    <w:rsid w:val="002B32F2"/>
    <w:rsid w:val="002B345D"/>
    <w:rsid w:val="002B3467"/>
    <w:rsid w:val="002B3B15"/>
    <w:rsid w:val="002B3BFE"/>
    <w:rsid w:val="002B3D72"/>
    <w:rsid w:val="002B3E5E"/>
    <w:rsid w:val="002B3E81"/>
    <w:rsid w:val="002B3F70"/>
    <w:rsid w:val="002B41AB"/>
    <w:rsid w:val="002B4947"/>
    <w:rsid w:val="002B4961"/>
    <w:rsid w:val="002B4E98"/>
    <w:rsid w:val="002B5016"/>
    <w:rsid w:val="002B5295"/>
    <w:rsid w:val="002B52E3"/>
    <w:rsid w:val="002B54A0"/>
    <w:rsid w:val="002B55EB"/>
    <w:rsid w:val="002B5A23"/>
    <w:rsid w:val="002B5D37"/>
    <w:rsid w:val="002B5ECA"/>
    <w:rsid w:val="002B6074"/>
    <w:rsid w:val="002B6239"/>
    <w:rsid w:val="002B6542"/>
    <w:rsid w:val="002B6708"/>
    <w:rsid w:val="002B67FD"/>
    <w:rsid w:val="002B6971"/>
    <w:rsid w:val="002B69FA"/>
    <w:rsid w:val="002B6ABB"/>
    <w:rsid w:val="002B6C59"/>
    <w:rsid w:val="002B6EBC"/>
    <w:rsid w:val="002B6FFE"/>
    <w:rsid w:val="002B725A"/>
    <w:rsid w:val="002B740A"/>
    <w:rsid w:val="002B74AD"/>
    <w:rsid w:val="002B74FE"/>
    <w:rsid w:val="002B753B"/>
    <w:rsid w:val="002B75E0"/>
    <w:rsid w:val="002B7846"/>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2B"/>
    <w:rsid w:val="002C256C"/>
    <w:rsid w:val="002C26C7"/>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EFD"/>
    <w:rsid w:val="002C6FFA"/>
    <w:rsid w:val="002C734F"/>
    <w:rsid w:val="002C7715"/>
    <w:rsid w:val="002C7768"/>
    <w:rsid w:val="002C796C"/>
    <w:rsid w:val="002C7D4C"/>
    <w:rsid w:val="002D016A"/>
    <w:rsid w:val="002D01A7"/>
    <w:rsid w:val="002D0702"/>
    <w:rsid w:val="002D085B"/>
    <w:rsid w:val="002D0A13"/>
    <w:rsid w:val="002D0BC9"/>
    <w:rsid w:val="002D0BFE"/>
    <w:rsid w:val="002D0C78"/>
    <w:rsid w:val="002D0CBF"/>
    <w:rsid w:val="002D113C"/>
    <w:rsid w:val="002D124F"/>
    <w:rsid w:val="002D1266"/>
    <w:rsid w:val="002D12FA"/>
    <w:rsid w:val="002D13ED"/>
    <w:rsid w:val="002D1490"/>
    <w:rsid w:val="002D1A7D"/>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4C07"/>
    <w:rsid w:val="002D519E"/>
    <w:rsid w:val="002D52A3"/>
    <w:rsid w:val="002D574C"/>
    <w:rsid w:val="002D5A0B"/>
    <w:rsid w:val="002D60B3"/>
    <w:rsid w:val="002D6185"/>
    <w:rsid w:val="002D673F"/>
    <w:rsid w:val="002D6759"/>
    <w:rsid w:val="002D7050"/>
    <w:rsid w:val="002D7090"/>
    <w:rsid w:val="002D73D4"/>
    <w:rsid w:val="002D7502"/>
    <w:rsid w:val="002D76D0"/>
    <w:rsid w:val="002D789C"/>
    <w:rsid w:val="002D798E"/>
    <w:rsid w:val="002D7A83"/>
    <w:rsid w:val="002D7B02"/>
    <w:rsid w:val="002D7B8E"/>
    <w:rsid w:val="002D7B97"/>
    <w:rsid w:val="002D7CD6"/>
    <w:rsid w:val="002D7F67"/>
    <w:rsid w:val="002E0597"/>
    <w:rsid w:val="002E06B1"/>
    <w:rsid w:val="002E0771"/>
    <w:rsid w:val="002E0BFC"/>
    <w:rsid w:val="002E0CF9"/>
    <w:rsid w:val="002E11C8"/>
    <w:rsid w:val="002E1279"/>
    <w:rsid w:val="002E13DC"/>
    <w:rsid w:val="002E15ED"/>
    <w:rsid w:val="002E1BF6"/>
    <w:rsid w:val="002E1CAF"/>
    <w:rsid w:val="002E1E05"/>
    <w:rsid w:val="002E1F00"/>
    <w:rsid w:val="002E223C"/>
    <w:rsid w:val="002E2272"/>
    <w:rsid w:val="002E243A"/>
    <w:rsid w:val="002E244D"/>
    <w:rsid w:val="002E29A8"/>
    <w:rsid w:val="002E2A40"/>
    <w:rsid w:val="002E2CD2"/>
    <w:rsid w:val="002E37C6"/>
    <w:rsid w:val="002E37CD"/>
    <w:rsid w:val="002E396C"/>
    <w:rsid w:val="002E3B66"/>
    <w:rsid w:val="002E3B81"/>
    <w:rsid w:val="002E3DC6"/>
    <w:rsid w:val="002E4186"/>
    <w:rsid w:val="002E4564"/>
    <w:rsid w:val="002E4594"/>
    <w:rsid w:val="002E4728"/>
    <w:rsid w:val="002E4744"/>
    <w:rsid w:val="002E47E3"/>
    <w:rsid w:val="002E48F4"/>
    <w:rsid w:val="002E494A"/>
    <w:rsid w:val="002E4A2F"/>
    <w:rsid w:val="002E4EB5"/>
    <w:rsid w:val="002E4F1C"/>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CA3"/>
    <w:rsid w:val="002E714D"/>
    <w:rsid w:val="002E71BD"/>
    <w:rsid w:val="002E74A2"/>
    <w:rsid w:val="002E74BC"/>
    <w:rsid w:val="002E74ED"/>
    <w:rsid w:val="002E7642"/>
    <w:rsid w:val="002E76F0"/>
    <w:rsid w:val="002E796B"/>
    <w:rsid w:val="002E7A5F"/>
    <w:rsid w:val="002E7B96"/>
    <w:rsid w:val="002E7EF1"/>
    <w:rsid w:val="002F015F"/>
    <w:rsid w:val="002F0212"/>
    <w:rsid w:val="002F02ED"/>
    <w:rsid w:val="002F0503"/>
    <w:rsid w:val="002F0C6A"/>
    <w:rsid w:val="002F0D22"/>
    <w:rsid w:val="002F0EF3"/>
    <w:rsid w:val="002F0F56"/>
    <w:rsid w:val="002F0F87"/>
    <w:rsid w:val="002F1065"/>
    <w:rsid w:val="002F1284"/>
    <w:rsid w:val="002F1379"/>
    <w:rsid w:val="002F1412"/>
    <w:rsid w:val="002F162C"/>
    <w:rsid w:val="002F1724"/>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30F"/>
    <w:rsid w:val="002F3332"/>
    <w:rsid w:val="002F3769"/>
    <w:rsid w:val="002F37A5"/>
    <w:rsid w:val="002F381D"/>
    <w:rsid w:val="002F4012"/>
    <w:rsid w:val="002F4024"/>
    <w:rsid w:val="002F4175"/>
    <w:rsid w:val="002F43D1"/>
    <w:rsid w:val="002F4423"/>
    <w:rsid w:val="002F4582"/>
    <w:rsid w:val="002F4728"/>
    <w:rsid w:val="002F49DC"/>
    <w:rsid w:val="002F4C2F"/>
    <w:rsid w:val="002F4C57"/>
    <w:rsid w:val="002F4F16"/>
    <w:rsid w:val="002F55B9"/>
    <w:rsid w:val="002F57D9"/>
    <w:rsid w:val="002F587F"/>
    <w:rsid w:val="002F5B64"/>
    <w:rsid w:val="002F5D5F"/>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6C2"/>
    <w:rsid w:val="003006E2"/>
    <w:rsid w:val="00300803"/>
    <w:rsid w:val="00300A23"/>
    <w:rsid w:val="00300D04"/>
    <w:rsid w:val="00300F17"/>
    <w:rsid w:val="003011CE"/>
    <w:rsid w:val="003012FA"/>
    <w:rsid w:val="00301369"/>
    <w:rsid w:val="00301617"/>
    <w:rsid w:val="00301825"/>
    <w:rsid w:val="0030192D"/>
    <w:rsid w:val="00301A3A"/>
    <w:rsid w:val="00301B5F"/>
    <w:rsid w:val="00302179"/>
    <w:rsid w:val="00302982"/>
    <w:rsid w:val="00302A83"/>
    <w:rsid w:val="00302B57"/>
    <w:rsid w:val="00302D40"/>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51AB"/>
    <w:rsid w:val="003059F1"/>
    <w:rsid w:val="00305BE4"/>
    <w:rsid w:val="00306019"/>
    <w:rsid w:val="00306045"/>
    <w:rsid w:val="003061BA"/>
    <w:rsid w:val="0030635B"/>
    <w:rsid w:val="00306572"/>
    <w:rsid w:val="00306803"/>
    <w:rsid w:val="00306C27"/>
    <w:rsid w:val="00306F6B"/>
    <w:rsid w:val="0030744B"/>
    <w:rsid w:val="00307586"/>
    <w:rsid w:val="0030777A"/>
    <w:rsid w:val="00307EAF"/>
    <w:rsid w:val="00310121"/>
    <w:rsid w:val="003102A8"/>
    <w:rsid w:val="00310825"/>
    <w:rsid w:val="003109B4"/>
    <w:rsid w:val="00310ABA"/>
    <w:rsid w:val="0031105A"/>
    <w:rsid w:val="00311264"/>
    <w:rsid w:val="003113B8"/>
    <w:rsid w:val="00311719"/>
    <w:rsid w:val="00311A41"/>
    <w:rsid w:val="00311CD3"/>
    <w:rsid w:val="00311DB6"/>
    <w:rsid w:val="003123BA"/>
    <w:rsid w:val="00312812"/>
    <w:rsid w:val="00312901"/>
    <w:rsid w:val="00312BD9"/>
    <w:rsid w:val="00312D94"/>
    <w:rsid w:val="00312DC3"/>
    <w:rsid w:val="00312E6B"/>
    <w:rsid w:val="00313152"/>
    <w:rsid w:val="00313315"/>
    <w:rsid w:val="00313458"/>
    <w:rsid w:val="00313A3A"/>
    <w:rsid w:val="00313B2F"/>
    <w:rsid w:val="00313CB8"/>
    <w:rsid w:val="00313D81"/>
    <w:rsid w:val="00313FCB"/>
    <w:rsid w:val="0031411B"/>
    <w:rsid w:val="0031434B"/>
    <w:rsid w:val="003146D7"/>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774"/>
    <w:rsid w:val="003177ED"/>
    <w:rsid w:val="00317867"/>
    <w:rsid w:val="003178EC"/>
    <w:rsid w:val="00317BE7"/>
    <w:rsid w:val="00317E09"/>
    <w:rsid w:val="00317F1C"/>
    <w:rsid w:val="003203AE"/>
    <w:rsid w:val="00320CD2"/>
    <w:rsid w:val="00321093"/>
    <w:rsid w:val="003216CE"/>
    <w:rsid w:val="003217ED"/>
    <w:rsid w:val="00321B20"/>
    <w:rsid w:val="00321D2E"/>
    <w:rsid w:val="00321DD2"/>
    <w:rsid w:val="00321EFB"/>
    <w:rsid w:val="0032220F"/>
    <w:rsid w:val="003223B9"/>
    <w:rsid w:val="00322503"/>
    <w:rsid w:val="003227E7"/>
    <w:rsid w:val="00322B3A"/>
    <w:rsid w:val="00322B6C"/>
    <w:rsid w:val="00322C37"/>
    <w:rsid w:val="00322CF6"/>
    <w:rsid w:val="00322E05"/>
    <w:rsid w:val="00322E52"/>
    <w:rsid w:val="003231AA"/>
    <w:rsid w:val="00323317"/>
    <w:rsid w:val="00323365"/>
    <w:rsid w:val="0032353E"/>
    <w:rsid w:val="00323E40"/>
    <w:rsid w:val="0032413C"/>
    <w:rsid w:val="00324151"/>
    <w:rsid w:val="0032499F"/>
    <w:rsid w:val="00324A50"/>
    <w:rsid w:val="00324B99"/>
    <w:rsid w:val="00324BBE"/>
    <w:rsid w:val="00324CC8"/>
    <w:rsid w:val="00324F18"/>
    <w:rsid w:val="00325002"/>
    <w:rsid w:val="0032519E"/>
    <w:rsid w:val="003253A4"/>
    <w:rsid w:val="0032547A"/>
    <w:rsid w:val="0032570C"/>
    <w:rsid w:val="00325BDD"/>
    <w:rsid w:val="00325E22"/>
    <w:rsid w:val="00325F3B"/>
    <w:rsid w:val="0032603E"/>
    <w:rsid w:val="0032606A"/>
    <w:rsid w:val="003260EB"/>
    <w:rsid w:val="00326155"/>
    <w:rsid w:val="00326261"/>
    <w:rsid w:val="00326447"/>
    <w:rsid w:val="003267F1"/>
    <w:rsid w:val="0032691D"/>
    <w:rsid w:val="00326943"/>
    <w:rsid w:val="00326DA7"/>
    <w:rsid w:val="00326E63"/>
    <w:rsid w:val="00327016"/>
    <w:rsid w:val="0032748D"/>
    <w:rsid w:val="003274C4"/>
    <w:rsid w:val="00327563"/>
    <w:rsid w:val="00327605"/>
    <w:rsid w:val="0032765E"/>
    <w:rsid w:val="00327715"/>
    <w:rsid w:val="003277F7"/>
    <w:rsid w:val="00327CA4"/>
    <w:rsid w:val="00327D87"/>
    <w:rsid w:val="00327FA2"/>
    <w:rsid w:val="003300BB"/>
    <w:rsid w:val="003303AD"/>
    <w:rsid w:val="0033040D"/>
    <w:rsid w:val="0033074F"/>
    <w:rsid w:val="00330B88"/>
    <w:rsid w:val="00330BC8"/>
    <w:rsid w:val="00330E58"/>
    <w:rsid w:val="00330F63"/>
    <w:rsid w:val="00330F74"/>
    <w:rsid w:val="00330F7C"/>
    <w:rsid w:val="00331324"/>
    <w:rsid w:val="003313A9"/>
    <w:rsid w:val="00331432"/>
    <w:rsid w:val="0033170F"/>
    <w:rsid w:val="0033180E"/>
    <w:rsid w:val="00331AF4"/>
    <w:rsid w:val="00331D6A"/>
    <w:rsid w:val="00331E59"/>
    <w:rsid w:val="00331F4F"/>
    <w:rsid w:val="00332390"/>
    <w:rsid w:val="003325FE"/>
    <w:rsid w:val="003327F6"/>
    <w:rsid w:val="00332B97"/>
    <w:rsid w:val="00332D66"/>
    <w:rsid w:val="00332D69"/>
    <w:rsid w:val="00332DE5"/>
    <w:rsid w:val="00332E99"/>
    <w:rsid w:val="00333015"/>
    <w:rsid w:val="0033320E"/>
    <w:rsid w:val="00333388"/>
    <w:rsid w:val="003335EC"/>
    <w:rsid w:val="003339AD"/>
    <w:rsid w:val="00333A09"/>
    <w:rsid w:val="00333B13"/>
    <w:rsid w:val="00333C81"/>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6170"/>
    <w:rsid w:val="003363B5"/>
    <w:rsid w:val="003363D0"/>
    <w:rsid w:val="003363F1"/>
    <w:rsid w:val="003364A4"/>
    <w:rsid w:val="00336695"/>
    <w:rsid w:val="00336C69"/>
    <w:rsid w:val="00336C6F"/>
    <w:rsid w:val="00336C7F"/>
    <w:rsid w:val="00336D81"/>
    <w:rsid w:val="00336DFA"/>
    <w:rsid w:val="00336EE3"/>
    <w:rsid w:val="00337111"/>
    <w:rsid w:val="00337231"/>
    <w:rsid w:val="003373F8"/>
    <w:rsid w:val="003376A9"/>
    <w:rsid w:val="00337754"/>
    <w:rsid w:val="003378C5"/>
    <w:rsid w:val="00337987"/>
    <w:rsid w:val="00337C8D"/>
    <w:rsid w:val="00337CE0"/>
    <w:rsid w:val="00337E42"/>
    <w:rsid w:val="00337EE0"/>
    <w:rsid w:val="00340065"/>
    <w:rsid w:val="00340199"/>
    <w:rsid w:val="00340305"/>
    <w:rsid w:val="00340404"/>
    <w:rsid w:val="003405DA"/>
    <w:rsid w:val="00340743"/>
    <w:rsid w:val="0034089D"/>
    <w:rsid w:val="003410EC"/>
    <w:rsid w:val="00341260"/>
    <w:rsid w:val="003414C3"/>
    <w:rsid w:val="003416AE"/>
    <w:rsid w:val="00341716"/>
    <w:rsid w:val="0034182B"/>
    <w:rsid w:val="003418A5"/>
    <w:rsid w:val="003418EE"/>
    <w:rsid w:val="00341F94"/>
    <w:rsid w:val="0034248F"/>
    <w:rsid w:val="003425CE"/>
    <w:rsid w:val="003426B3"/>
    <w:rsid w:val="00342785"/>
    <w:rsid w:val="00342941"/>
    <w:rsid w:val="003429D1"/>
    <w:rsid w:val="00342A1B"/>
    <w:rsid w:val="00342CCF"/>
    <w:rsid w:val="00342F01"/>
    <w:rsid w:val="00342F47"/>
    <w:rsid w:val="00343095"/>
    <w:rsid w:val="003430C8"/>
    <w:rsid w:val="0034329E"/>
    <w:rsid w:val="0034397B"/>
    <w:rsid w:val="00343B8D"/>
    <w:rsid w:val="00343C20"/>
    <w:rsid w:val="00343E08"/>
    <w:rsid w:val="003441FF"/>
    <w:rsid w:val="0034472B"/>
    <w:rsid w:val="00345177"/>
    <w:rsid w:val="003452E9"/>
    <w:rsid w:val="003454F7"/>
    <w:rsid w:val="0034564B"/>
    <w:rsid w:val="00345777"/>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47E05"/>
    <w:rsid w:val="00350107"/>
    <w:rsid w:val="0035017C"/>
    <w:rsid w:val="003502C6"/>
    <w:rsid w:val="00350555"/>
    <w:rsid w:val="00350573"/>
    <w:rsid w:val="00350580"/>
    <w:rsid w:val="003506BD"/>
    <w:rsid w:val="00350746"/>
    <w:rsid w:val="00350748"/>
    <w:rsid w:val="003509E9"/>
    <w:rsid w:val="00350A49"/>
    <w:rsid w:val="00350BDB"/>
    <w:rsid w:val="00350C51"/>
    <w:rsid w:val="00350C72"/>
    <w:rsid w:val="00350F30"/>
    <w:rsid w:val="003510D7"/>
    <w:rsid w:val="003513AE"/>
    <w:rsid w:val="003513C0"/>
    <w:rsid w:val="00351468"/>
    <w:rsid w:val="00351498"/>
    <w:rsid w:val="003514CA"/>
    <w:rsid w:val="00351609"/>
    <w:rsid w:val="0035180D"/>
    <w:rsid w:val="00351BF7"/>
    <w:rsid w:val="00351E23"/>
    <w:rsid w:val="003521BA"/>
    <w:rsid w:val="003521F4"/>
    <w:rsid w:val="00352219"/>
    <w:rsid w:val="0035251E"/>
    <w:rsid w:val="003525C0"/>
    <w:rsid w:val="00352630"/>
    <w:rsid w:val="003527CD"/>
    <w:rsid w:val="003529AF"/>
    <w:rsid w:val="00352B87"/>
    <w:rsid w:val="00352C72"/>
    <w:rsid w:val="00352D72"/>
    <w:rsid w:val="00352E54"/>
    <w:rsid w:val="0035302D"/>
    <w:rsid w:val="0035304F"/>
    <w:rsid w:val="00353271"/>
    <w:rsid w:val="00353662"/>
    <w:rsid w:val="00353990"/>
    <w:rsid w:val="00353A85"/>
    <w:rsid w:val="00353E61"/>
    <w:rsid w:val="00353FFA"/>
    <w:rsid w:val="0035439C"/>
    <w:rsid w:val="003543CE"/>
    <w:rsid w:val="003549E9"/>
    <w:rsid w:val="003549F6"/>
    <w:rsid w:val="00354D1E"/>
    <w:rsid w:val="00354D6F"/>
    <w:rsid w:val="00354EA1"/>
    <w:rsid w:val="00354F33"/>
    <w:rsid w:val="003550F6"/>
    <w:rsid w:val="003552D3"/>
    <w:rsid w:val="003552ED"/>
    <w:rsid w:val="0035538B"/>
    <w:rsid w:val="003556C0"/>
    <w:rsid w:val="0035577D"/>
    <w:rsid w:val="003557E8"/>
    <w:rsid w:val="00355917"/>
    <w:rsid w:val="00355AD1"/>
    <w:rsid w:val="00355B3D"/>
    <w:rsid w:val="00355F18"/>
    <w:rsid w:val="00356066"/>
    <w:rsid w:val="00356403"/>
    <w:rsid w:val="0035698C"/>
    <w:rsid w:val="00356BE6"/>
    <w:rsid w:val="00356E21"/>
    <w:rsid w:val="003572B1"/>
    <w:rsid w:val="0035739A"/>
    <w:rsid w:val="00357B8E"/>
    <w:rsid w:val="00357D07"/>
    <w:rsid w:val="00357D0C"/>
    <w:rsid w:val="00357E98"/>
    <w:rsid w:val="00357FB2"/>
    <w:rsid w:val="00357FE6"/>
    <w:rsid w:val="00360057"/>
    <w:rsid w:val="00360365"/>
    <w:rsid w:val="003603B3"/>
    <w:rsid w:val="00360C74"/>
    <w:rsid w:val="00360C7E"/>
    <w:rsid w:val="003611BD"/>
    <w:rsid w:val="003612E3"/>
    <w:rsid w:val="00361519"/>
    <w:rsid w:val="0036153A"/>
    <w:rsid w:val="003616A4"/>
    <w:rsid w:val="0036178D"/>
    <w:rsid w:val="00361A93"/>
    <w:rsid w:val="00361C58"/>
    <w:rsid w:val="003626F7"/>
    <w:rsid w:val="00362D45"/>
    <w:rsid w:val="00362EB1"/>
    <w:rsid w:val="00362F4C"/>
    <w:rsid w:val="00362FA3"/>
    <w:rsid w:val="00363649"/>
    <w:rsid w:val="00363934"/>
    <w:rsid w:val="00363BC8"/>
    <w:rsid w:val="00363CD8"/>
    <w:rsid w:val="00363DC7"/>
    <w:rsid w:val="00363DF8"/>
    <w:rsid w:val="0036404D"/>
    <w:rsid w:val="003641C7"/>
    <w:rsid w:val="0036468F"/>
    <w:rsid w:val="0036479A"/>
    <w:rsid w:val="0036495C"/>
    <w:rsid w:val="00364A49"/>
    <w:rsid w:val="00364A72"/>
    <w:rsid w:val="00364D29"/>
    <w:rsid w:val="00364DB1"/>
    <w:rsid w:val="00364DE9"/>
    <w:rsid w:val="00364EC6"/>
    <w:rsid w:val="00365296"/>
    <w:rsid w:val="0036542E"/>
    <w:rsid w:val="00365728"/>
    <w:rsid w:val="003658DB"/>
    <w:rsid w:val="003659ED"/>
    <w:rsid w:val="003659FE"/>
    <w:rsid w:val="00365DFA"/>
    <w:rsid w:val="00366073"/>
    <w:rsid w:val="00366128"/>
    <w:rsid w:val="003662BE"/>
    <w:rsid w:val="0036644D"/>
    <w:rsid w:val="00366478"/>
    <w:rsid w:val="0036649A"/>
    <w:rsid w:val="003664D9"/>
    <w:rsid w:val="003665BB"/>
    <w:rsid w:val="003665FD"/>
    <w:rsid w:val="00366692"/>
    <w:rsid w:val="003667D3"/>
    <w:rsid w:val="00366BC8"/>
    <w:rsid w:val="00366C66"/>
    <w:rsid w:val="00366FA0"/>
    <w:rsid w:val="003670FE"/>
    <w:rsid w:val="0036726D"/>
    <w:rsid w:val="003673BD"/>
    <w:rsid w:val="003673D3"/>
    <w:rsid w:val="003676D4"/>
    <w:rsid w:val="00367943"/>
    <w:rsid w:val="00367D94"/>
    <w:rsid w:val="00367DF6"/>
    <w:rsid w:val="00367F63"/>
    <w:rsid w:val="00367F6D"/>
    <w:rsid w:val="00367FA5"/>
    <w:rsid w:val="00370382"/>
    <w:rsid w:val="00370C6F"/>
    <w:rsid w:val="00370DDA"/>
    <w:rsid w:val="00370F43"/>
    <w:rsid w:val="003710A7"/>
    <w:rsid w:val="00371237"/>
    <w:rsid w:val="00371345"/>
    <w:rsid w:val="0037186A"/>
    <w:rsid w:val="0037194A"/>
    <w:rsid w:val="003719E7"/>
    <w:rsid w:val="00371BB8"/>
    <w:rsid w:val="00371E1B"/>
    <w:rsid w:val="00371EA2"/>
    <w:rsid w:val="003721D3"/>
    <w:rsid w:val="00372264"/>
    <w:rsid w:val="0037232A"/>
    <w:rsid w:val="003724ED"/>
    <w:rsid w:val="003726E4"/>
    <w:rsid w:val="0037273A"/>
    <w:rsid w:val="003728F9"/>
    <w:rsid w:val="00372909"/>
    <w:rsid w:val="00372958"/>
    <w:rsid w:val="003729F6"/>
    <w:rsid w:val="00372AB2"/>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5FC"/>
    <w:rsid w:val="00374750"/>
    <w:rsid w:val="003748E0"/>
    <w:rsid w:val="00374987"/>
    <w:rsid w:val="00374E6A"/>
    <w:rsid w:val="00374FD4"/>
    <w:rsid w:val="003751AA"/>
    <w:rsid w:val="00375294"/>
    <w:rsid w:val="00375433"/>
    <w:rsid w:val="003755CC"/>
    <w:rsid w:val="0037577D"/>
    <w:rsid w:val="003757F9"/>
    <w:rsid w:val="00375878"/>
    <w:rsid w:val="00375C01"/>
    <w:rsid w:val="00375CC9"/>
    <w:rsid w:val="003763D8"/>
    <w:rsid w:val="0037660C"/>
    <w:rsid w:val="00376717"/>
    <w:rsid w:val="00376DB8"/>
    <w:rsid w:val="00376FA3"/>
    <w:rsid w:val="00377160"/>
    <w:rsid w:val="0037722C"/>
    <w:rsid w:val="0037763B"/>
    <w:rsid w:val="0037773A"/>
    <w:rsid w:val="00377C6E"/>
    <w:rsid w:val="00377D78"/>
    <w:rsid w:val="0038028B"/>
    <w:rsid w:val="003805A9"/>
    <w:rsid w:val="00380683"/>
    <w:rsid w:val="0038074F"/>
    <w:rsid w:val="00380ACA"/>
    <w:rsid w:val="00380D29"/>
    <w:rsid w:val="00380DF5"/>
    <w:rsid w:val="00380ED6"/>
    <w:rsid w:val="00380F73"/>
    <w:rsid w:val="003810BC"/>
    <w:rsid w:val="003811C4"/>
    <w:rsid w:val="0038141A"/>
    <w:rsid w:val="003816C4"/>
    <w:rsid w:val="003816F1"/>
    <w:rsid w:val="00381763"/>
    <w:rsid w:val="00381794"/>
    <w:rsid w:val="0038183D"/>
    <w:rsid w:val="003818EA"/>
    <w:rsid w:val="00381A14"/>
    <w:rsid w:val="00381BB1"/>
    <w:rsid w:val="00381BD0"/>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A7"/>
    <w:rsid w:val="003864C7"/>
    <w:rsid w:val="00386766"/>
    <w:rsid w:val="00386B0B"/>
    <w:rsid w:val="00386C8E"/>
    <w:rsid w:val="0038716D"/>
    <w:rsid w:val="0038734C"/>
    <w:rsid w:val="00387504"/>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5"/>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CF0"/>
    <w:rsid w:val="00395D33"/>
    <w:rsid w:val="00396417"/>
    <w:rsid w:val="003964F9"/>
    <w:rsid w:val="0039655A"/>
    <w:rsid w:val="0039660D"/>
    <w:rsid w:val="003968C6"/>
    <w:rsid w:val="00396D89"/>
    <w:rsid w:val="00396F49"/>
    <w:rsid w:val="0039714A"/>
    <w:rsid w:val="00397635"/>
    <w:rsid w:val="0039779C"/>
    <w:rsid w:val="00397B03"/>
    <w:rsid w:val="00397BA5"/>
    <w:rsid w:val="00397D6A"/>
    <w:rsid w:val="003A0166"/>
    <w:rsid w:val="003A0236"/>
    <w:rsid w:val="003A0783"/>
    <w:rsid w:val="003A094F"/>
    <w:rsid w:val="003A0A3F"/>
    <w:rsid w:val="003A0A77"/>
    <w:rsid w:val="003A0BAE"/>
    <w:rsid w:val="003A0C56"/>
    <w:rsid w:val="003A0D05"/>
    <w:rsid w:val="003A0EB8"/>
    <w:rsid w:val="003A0EDF"/>
    <w:rsid w:val="003A1041"/>
    <w:rsid w:val="003A1086"/>
    <w:rsid w:val="003A11D9"/>
    <w:rsid w:val="003A14C7"/>
    <w:rsid w:val="003A1A3D"/>
    <w:rsid w:val="003A1AAD"/>
    <w:rsid w:val="003A2004"/>
    <w:rsid w:val="003A203F"/>
    <w:rsid w:val="003A22F1"/>
    <w:rsid w:val="003A244F"/>
    <w:rsid w:val="003A2958"/>
    <w:rsid w:val="003A2A9F"/>
    <w:rsid w:val="003A2C52"/>
    <w:rsid w:val="003A2DC3"/>
    <w:rsid w:val="003A2F52"/>
    <w:rsid w:val="003A3673"/>
    <w:rsid w:val="003A3821"/>
    <w:rsid w:val="003A39CD"/>
    <w:rsid w:val="003A3A30"/>
    <w:rsid w:val="003A3C47"/>
    <w:rsid w:val="003A3D8C"/>
    <w:rsid w:val="003A46A2"/>
    <w:rsid w:val="003A4933"/>
    <w:rsid w:val="003A50E3"/>
    <w:rsid w:val="003A50FF"/>
    <w:rsid w:val="003A5368"/>
    <w:rsid w:val="003A5C5D"/>
    <w:rsid w:val="003A63AA"/>
    <w:rsid w:val="003A63D9"/>
    <w:rsid w:val="003A654E"/>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BA6"/>
    <w:rsid w:val="003B0F2B"/>
    <w:rsid w:val="003B0F66"/>
    <w:rsid w:val="003B12CD"/>
    <w:rsid w:val="003B197F"/>
    <w:rsid w:val="003B1FE2"/>
    <w:rsid w:val="003B2727"/>
    <w:rsid w:val="003B2937"/>
    <w:rsid w:val="003B2A1F"/>
    <w:rsid w:val="003B2B9D"/>
    <w:rsid w:val="003B2D39"/>
    <w:rsid w:val="003B2D44"/>
    <w:rsid w:val="003B2F3A"/>
    <w:rsid w:val="003B3263"/>
    <w:rsid w:val="003B3321"/>
    <w:rsid w:val="003B340E"/>
    <w:rsid w:val="003B372E"/>
    <w:rsid w:val="003B39DE"/>
    <w:rsid w:val="003B3C80"/>
    <w:rsid w:val="003B415B"/>
    <w:rsid w:val="003B44B9"/>
    <w:rsid w:val="003B44CB"/>
    <w:rsid w:val="003B45DC"/>
    <w:rsid w:val="003B4AEA"/>
    <w:rsid w:val="003B4C31"/>
    <w:rsid w:val="003B4E47"/>
    <w:rsid w:val="003B5326"/>
    <w:rsid w:val="003B55BE"/>
    <w:rsid w:val="003B56F7"/>
    <w:rsid w:val="003B5C63"/>
    <w:rsid w:val="003B5DEF"/>
    <w:rsid w:val="003B5EB2"/>
    <w:rsid w:val="003B6138"/>
    <w:rsid w:val="003B62AF"/>
    <w:rsid w:val="003B6481"/>
    <w:rsid w:val="003B6B1F"/>
    <w:rsid w:val="003B6EAC"/>
    <w:rsid w:val="003B711D"/>
    <w:rsid w:val="003B73F4"/>
    <w:rsid w:val="003B75BE"/>
    <w:rsid w:val="003B79BC"/>
    <w:rsid w:val="003B7AEF"/>
    <w:rsid w:val="003B7BF7"/>
    <w:rsid w:val="003C02E4"/>
    <w:rsid w:val="003C03CE"/>
    <w:rsid w:val="003C0471"/>
    <w:rsid w:val="003C048E"/>
    <w:rsid w:val="003C04EB"/>
    <w:rsid w:val="003C053C"/>
    <w:rsid w:val="003C05C5"/>
    <w:rsid w:val="003C0839"/>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DB7"/>
    <w:rsid w:val="003C3E04"/>
    <w:rsid w:val="003C3FA6"/>
    <w:rsid w:val="003C4078"/>
    <w:rsid w:val="003C421A"/>
    <w:rsid w:val="003C4271"/>
    <w:rsid w:val="003C4707"/>
    <w:rsid w:val="003C4792"/>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827"/>
    <w:rsid w:val="003C78EB"/>
    <w:rsid w:val="003C79AF"/>
    <w:rsid w:val="003C7A2A"/>
    <w:rsid w:val="003C7BC7"/>
    <w:rsid w:val="003C7D4A"/>
    <w:rsid w:val="003D0067"/>
    <w:rsid w:val="003D084F"/>
    <w:rsid w:val="003D0908"/>
    <w:rsid w:val="003D12A4"/>
    <w:rsid w:val="003D12EE"/>
    <w:rsid w:val="003D1470"/>
    <w:rsid w:val="003D158A"/>
    <w:rsid w:val="003D17EF"/>
    <w:rsid w:val="003D18EF"/>
    <w:rsid w:val="003D1A0A"/>
    <w:rsid w:val="003D1F1D"/>
    <w:rsid w:val="003D206F"/>
    <w:rsid w:val="003D251C"/>
    <w:rsid w:val="003D2695"/>
    <w:rsid w:val="003D27EB"/>
    <w:rsid w:val="003D2A24"/>
    <w:rsid w:val="003D2BB4"/>
    <w:rsid w:val="003D2FDB"/>
    <w:rsid w:val="003D3463"/>
    <w:rsid w:val="003D3472"/>
    <w:rsid w:val="003D34D6"/>
    <w:rsid w:val="003D36FB"/>
    <w:rsid w:val="003D3854"/>
    <w:rsid w:val="003D3932"/>
    <w:rsid w:val="003D3A97"/>
    <w:rsid w:val="003D3AEA"/>
    <w:rsid w:val="003D3BBE"/>
    <w:rsid w:val="003D3C7E"/>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9CC"/>
    <w:rsid w:val="003D6BF2"/>
    <w:rsid w:val="003D6F5E"/>
    <w:rsid w:val="003D7376"/>
    <w:rsid w:val="003D749D"/>
    <w:rsid w:val="003D78D2"/>
    <w:rsid w:val="003E000B"/>
    <w:rsid w:val="003E032A"/>
    <w:rsid w:val="003E032D"/>
    <w:rsid w:val="003E059C"/>
    <w:rsid w:val="003E0641"/>
    <w:rsid w:val="003E068E"/>
    <w:rsid w:val="003E06F1"/>
    <w:rsid w:val="003E07B6"/>
    <w:rsid w:val="003E09DF"/>
    <w:rsid w:val="003E0C9C"/>
    <w:rsid w:val="003E0F5F"/>
    <w:rsid w:val="003E1123"/>
    <w:rsid w:val="003E142A"/>
    <w:rsid w:val="003E15F5"/>
    <w:rsid w:val="003E1950"/>
    <w:rsid w:val="003E203B"/>
    <w:rsid w:val="003E242F"/>
    <w:rsid w:val="003E2695"/>
    <w:rsid w:val="003E2BFB"/>
    <w:rsid w:val="003E2D8C"/>
    <w:rsid w:val="003E2E10"/>
    <w:rsid w:val="003E358F"/>
    <w:rsid w:val="003E396A"/>
    <w:rsid w:val="003E3B21"/>
    <w:rsid w:val="003E3CD2"/>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87B"/>
    <w:rsid w:val="003E698B"/>
    <w:rsid w:val="003E6B65"/>
    <w:rsid w:val="003E6E6D"/>
    <w:rsid w:val="003E6EF2"/>
    <w:rsid w:val="003E7225"/>
    <w:rsid w:val="003E7229"/>
    <w:rsid w:val="003E7297"/>
    <w:rsid w:val="003E732A"/>
    <w:rsid w:val="003E7468"/>
    <w:rsid w:val="003E7643"/>
    <w:rsid w:val="003E7754"/>
    <w:rsid w:val="003E7AAD"/>
    <w:rsid w:val="003E7B6F"/>
    <w:rsid w:val="003E7D4D"/>
    <w:rsid w:val="003E7EEF"/>
    <w:rsid w:val="003E7F77"/>
    <w:rsid w:val="003E7FED"/>
    <w:rsid w:val="003F019F"/>
    <w:rsid w:val="003F0D7C"/>
    <w:rsid w:val="003F0E2A"/>
    <w:rsid w:val="003F102B"/>
    <w:rsid w:val="003F109D"/>
    <w:rsid w:val="003F1168"/>
    <w:rsid w:val="003F1211"/>
    <w:rsid w:val="003F12C6"/>
    <w:rsid w:val="003F1565"/>
    <w:rsid w:val="003F15CB"/>
    <w:rsid w:val="003F1708"/>
    <w:rsid w:val="003F1793"/>
    <w:rsid w:val="003F1C5A"/>
    <w:rsid w:val="003F1C94"/>
    <w:rsid w:val="003F1ED9"/>
    <w:rsid w:val="003F1FA9"/>
    <w:rsid w:val="003F224F"/>
    <w:rsid w:val="003F2398"/>
    <w:rsid w:val="003F2596"/>
    <w:rsid w:val="003F26D9"/>
    <w:rsid w:val="003F275F"/>
    <w:rsid w:val="003F2809"/>
    <w:rsid w:val="003F286E"/>
    <w:rsid w:val="003F28FE"/>
    <w:rsid w:val="003F2A23"/>
    <w:rsid w:val="003F2AB5"/>
    <w:rsid w:val="003F2B47"/>
    <w:rsid w:val="003F2C5B"/>
    <w:rsid w:val="003F2CD1"/>
    <w:rsid w:val="003F37F4"/>
    <w:rsid w:val="003F39C8"/>
    <w:rsid w:val="003F3AAB"/>
    <w:rsid w:val="003F3BCE"/>
    <w:rsid w:val="003F3C42"/>
    <w:rsid w:val="003F402A"/>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5DD"/>
    <w:rsid w:val="003F6739"/>
    <w:rsid w:val="003F6789"/>
    <w:rsid w:val="003F6B5B"/>
    <w:rsid w:val="003F6D44"/>
    <w:rsid w:val="003F6EB7"/>
    <w:rsid w:val="003F712A"/>
    <w:rsid w:val="003F7466"/>
    <w:rsid w:val="003F7530"/>
    <w:rsid w:val="003F7C70"/>
    <w:rsid w:val="0040045C"/>
    <w:rsid w:val="004004A9"/>
    <w:rsid w:val="004008E6"/>
    <w:rsid w:val="00400930"/>
    <w:rsid w:val="004009BD"/>
    <w:rsid w:val="00400B64"/>
    <w:rsid w:val="00400CE9"/>
    <w:rsid w:val="00400D6D"/>
    <w:rsid w:val="00400F61"/>
    <w:rsid w:val="00400F90"/>
    <w:rsid w:val="00401764"/>
    <w:rsid w:val="0040185B"/>
    <w:rsid w:val="004018DD"/>
    <w:rsid w:val="004019A4"/>
    <w:rsid w:val="00401A99"/>
    <w:rsid w:val="00401AAE"/>
    <w:rsid w:val="00401D6A"/>
    <w:rsid w:val="00401E7C"/>
    <w:rsid w:val="00401FE5"/>
    <w:rsid w:val="004022B5"/>
    <w:rsid w:val="00402AEF"/>
    <w:rsid w:val="00402BC1"/>
    <w:rsid w:val="00402D06"/>
    <w:rsid w:val="00402D76"/>
    <w:rsid w:val="004030F9"/>
    <w:rsid w:val="0040327B"/>
    <w:rsid w:val="004032D2"/>
    <w:rsid w:val="0040342B"/>
    <w:rsid w:val="00403500"/>
    <w:rsid w:val="00403547"/>
    <w:rsid w:val="004037F1"/>
    <w:rsid w:val="004037F6"/>
    <w:rsid w:val="00403855"/>
    <w:rsid w:val="00403EF6"/>
    <w:rsid w:val="00404509"/>
    <w:rsid w:val="00404660"/>
    <w:rsid w:val="004047AB"/>
    <w:rsid w:val="00404E25"/>
    <w:rsid w:val="00404E69"/>
    <w:rsid w:val="004058FF"/>
    <w:rsid w:val="00405BBF"/>
    <w:rsid w:val="00405D07"/>
    <w:rsid w:val="00405D22"/>
    <w:rsid w:val="0040609E"/>
    <w:rsid w:val="0040634D"/>
    <w:rsid w:val="004066A8"/>
    <w:rsid w:val="00406710"/>
    <w:rsid w:val="00406727"/>
    <w:rsid w:val="00406748"/>
    <w:rsid w:val="0040678E"/>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8D"/>
    <w:rsid w:val="00410994"/>
    <w:rsid w:val="00410CAD"/>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89"/>
    <w:rsid w:val="00413596"/>
    <w:rsid w:val="00413622"/>
    <w:rsid w:val="00413AEC"/>
    <w:rsid w:val="00413B9C"/>
    <w:rsid w:val="00413C72"/>
    <w:rsid w:val="00413D7A"/>
    <w:rsid w:val="00414558"/>
    <w:rsid w:val="00414770"/>
    <w:rsid w:val="004147F6"/>
    <w:rsid w:val="00414868"/>
    <w:rsid w:val="0041486D"/>
    <w:rsid w:val="00414A92"/>
    <w:rsid w:val="00415230"/>
    <w:rsid w:val="004153D3"/>
    <w:rsid w:val="004154AC"/>
    <w:rsid w:val="00415529"/>
    <w:rsid w:val="004158C2"/>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B9"/>
    <w:rsid w:val="004211D2"/>
    <w:rsid w:val="0042148B"/>
    <w:rsid w:val="004215CA"/>
    <w:rsid w:val="00421885"/>
    <w:rsid w:val="00421A94"/>
    <w:rsid w:val="00421AAA"/>
    <w:rsid w:val="00421C1E"/>
    <w:rsid w:val="00421DB0"/>
    <w:rsid w:val="0042216E"/>
    <w:rsid w:val="004225F7"/>
    <w:rsid w:val="0042267B"/>
    <w:rsid w:val="0042272E"/>
    <w:rsid w:val="0042276A"/>
    <w:rsid w:val="00422898"/>
    <w:rsid w:val="00422AAC"/>
    <w:rsid w:val="0042331C"/>
    <w:rsid w:val="00423571"/>
    <w:rsid w:val="004236E5"/>
    <w:rsid w:val="0042388E"/>
    <w:rsid w:val="00423959"/>
    <w:rsid w:val="00423A07"/>
    <w:rsid w:val="00423A7B"/>
    <w:rsid w:val="00423A7D"/>
    <w:rsid w:val="00423C90"/>
    <w:rsid w:val="00423D41"/>
    <w:rsid w:val="0042460F"/>
    <w:rsid w:val="0042487C"/>
    <w:rsid w:val="004249C2"/>
    <w:rsid w:val="004250FF"/>
    <w:rsid w:val="004252A9"/>
    <w:rsid w:val="0042530E"/>
    <w:rsid w:val="00425359"/>
    <w:rsid w:val="0042535E"/>
    <w:rsid w:val="0042546A"/>
    <w:rsid w:val="00425585"/>
    <w:rsid w:val="00425868"/>
    <w:rsid w:val="004259AF"/>
    <w:rsid w:val="00425B01"/>
    <w:rsid w:val="00425D5A"/>
    <w:rsid w:val="00425F84"/>
    <w:rsid w:val="00425FCB"/>
    <w:rsid w:val="0042637C"/>
    <w:rsid w:val="00426537"/>
    <w:rsid w:val="00426990"/>
    <w:rsid w:val="00426B77"/>
    <w:rsid w:val="00426B9D"/>
    <w:rsid w:val="00426CBC"/>
    <w:rsid w:val="00426DBB"/>
    <w:rsid w:val="0042704F"/>
    <w:rsid w:val="004271A4"/>
    <w:rsid w:val="00427255"/>
    <w:rsid w:val="00427A02"/>
    <w:rsid w:val="00427BC4"/>
    <w:rsid w:val="00427C79"/>
    <w:rsid w:val="00427D85"/>
    <w:rsid w:val="00427EB5"/>
    <w:rsid w:val="00427F0F"/>
    <w:rsid w:val="00430939"/>
    <w:rsid w:val="004309EF"/>
    <w:rsid w:val="00430C5F"/>
    <w:rsid w:val="00430DA1"/>
    <w:rsid w:val="00430FD8"/>
    <w:rsid w:val="00431045"/>
    <w:rsid w:val="004311E6"/>
    <w:rsid w:val="00431209"/>
    <w:rsid w:val="00431B1C"/>
    <w:rsid w:val="00431BAE"/>
    <w:rsid w:val="00431C37"/>
    <w:rsid w:val="0043206D"/>
    <w:rsid w:val="004320DA"/>
    <w:rsid w:val="00432183"/>
    <w:rsid w:val="004322BF"/>
    <w:rsid w:val="00432539"/>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4ED"/>
    <w:rsid w:val="004375A8"/>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237A"/>
    <w:rsid w:val="004423CF"/>
    <w:rsid w:val="00442581"/>
    <w:rsid w:val="0044270D"/>
    <w:rsid w:val="00442A39"/>
    <w:rsid w:val="00442A6A"/>
    <w:rsid w:val="00442CC6"/>
    <w:rsid w:val="00443099"/>
    <w:rsid w:val="004438A2"/>
    <w:rsid w:val="004439B4"/>
    <w:rsid w:val="00443B28"/>
    <w:rsid w:val="00443B87"/>
    <w:rsid w:val="00443E68"/>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155"/>
    <w:rsid w:val="00447208"/>
    <w:rsid w:val="00447726"/>
    <w:rsid w:val="0044783E"/>
    <w:rsid w:val="00447AF7"/>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3D1"/>
    <w:rsid w:val="00452ABD"/>
    <w:rsid w:val="00452D0D"/>
    <w:rsid w:val="004531AC"/>
    <w:rsid w:val="004531C6"/>
    <w:rsid w:val="004532DC"/>
    <w:rsid w:val="00453392"/>
    <w:rsid w:val="004535C6"/>
    <w:rsid w:val="004536CC"/>
    <w:rsid w:val="00453843"/>
    <w:rsid w:val="004538F8"/>
    <w:rsid w:val="00453C02"/>
    <w:rsid w:val="00453C14"/>
    <w:rsid w:val="00453E13"/>
    <w:rsid w:val="00453EE5"/>
    <w:rsid w:val="00454230"/>
    <w:rsid w:val="004542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626"/>
    <w:rsid w:val="00460AA9"/>
    <w:rsid w:val="00460EA1"/>
    <w:rsid w:val="00460ECF"/>
    <w:rsid w:val="00460F31"/>
    <w:rsid w:val="00461074"/>
    <w:rsid w:val="004610AE"/>
    <w:rsid w:val="004611C0"/>
    <w:rsid w:val="00461284"/>
    <w:rsid w:val="00461440"/>
    <w:rsid w:val="004614D7"/>
    <w:rsid w:val="0046155C"/>
    <w:rsid w:val="0046164A"/>
    <w:rsid w:val="004616EE"/>
    <w:rsid w:val="00461E78"/>
    <w:rsid w:val="0046226D"/>
    <w:rsid w:val="004622EB"/>
    <w:rsid w:val="00462776"/>
    <w:rsid w:val="00462B40"/>
    <w:rsid w:val="00462BC7"/>
    <w:rsid w:val="00462E91"/>
    <w:rsid w:val="00463198"/>
    <w:rsid w:val="004631C8"/>
    <w:rsid w:val="004631E5"/>
    <w:rsid w:val="004632DC"/>
    <w:rsid w:val="004637BD"/>
    <w:rsid w:val="004639F6"/>
    <w:rsid w:val="00463A4C"/>
    <w:rsid w:val="00463B9C"/>
    <w:rsid w:val="00463EF6"/>
    <w:rsid w:val="004640E2"/>
    <w:rsid w:val="00464159"/>
    <w:rsid w:val="0046416B"/>
    <w:rsid w:val="00464456"/>
    <w:rsid w:val="004644B6"/>
    <w:rsid w:val="00464945"/>
    <w:rsid w:val="0046511E"/>
    <w:rsid w:val="0046583D"/>
    <w:rsid w:val="004658AB"/>
    <w:rsid w:val="00465AB8"/>
    <w:rsid w:val="00465AC6"/>
    <w:rsid w:val="00465BB6"/>
    <w:rsid w:val="00465E8A"/>
    <w:rsid w:val="00465FF2"/>
    <w:rsid w:val="0046604F"/>
    <w:rsid w:val="0046608C"/>
    <w:rsid w:val="00466112"/>
    <w:rsid w:val="00466152"/>
    <w:rsid w:val="0046624E"/>
    <w:rsid w:val="004662E8"/>
    <w:rsid w:val="004663B5"/>
    <w:rsid w:val="004665D3"/>
    <w:rsid w:val="004665D5"/>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AFB"/>
    <w:rsid w:val="00474D6A"/>
    <w:rsid w:val="00474DE5"/>
    <w:rsid w:val="00475006"/>
    <w:rsid w:val="004751ED"/>
    <w:rsid w:val="00475618"/>
    <w:rsid w:val="00475A46"/>
    <w:rsid w:val="00475AAE"/>
    <w:rsid w:val="00475D95"/>
    <w:rsid w:val="00475F4B"/>
    <w:rsid w:val="00476170"/>
    <w:rsid w:val="00476616"/>
    <w:rsid w:val="00476646"/>
    <w:rsid w:val="00476880"/>
    <w:rsid w:val="00476AF7"/>
    <w:rsid w:val="00476DAF"/>
    <w:rsid w:val="004779DE"/>
    <w:rsid w:val="00477B85"/>
    <w:rsid w:val="00477BA7"/>
    <w:rsid w:val="00477C3D"/>
    <w:rsid w:val="00477C56"/>
    <w:rsid w:val="00477D30"/>
    <w:rsid w:val="00477FCA"/>
    <w:rsid w:val="0048000A"/>
    <w:rsid w:val="00480049"/>
    <w:rsid w:val="004800DA"/>
    <w:rsid w:val="00480644"/>
    <w:rsid w:val="00480939"/>
    <w:rsid w:val="00480BA8"/>
    <w:rsid w:val="00480D79"/>
    <w:rsid w:val="00480E2C"/>
    <w:rsid w:val="00480F2E"/>
    <w:rsid w:val="0048101D"/>
    <w:rsid w:val="0048102B"/>
    <w:rsid w:val="004814B1"/>
    <w:rsid w:val="00481587"/>
    <w:rsid w:val="00481B82"/>
    <w:rsid w:val="00481FDE"/>
    <w:rsid w:val="004820C0"/>
    <w:rsid w:val="004821F8"/>
    <w:rsid w:val="00482514"/>
    <w:rsid w:val="004825CD"/>
    <w:rsid w:val="0048275E"/>
    <w:rsid w:val="00482761"/>
    <w:rsid w:val="00482A93"/>
    <w:rsid w:val="00482D62"/>
    <w:rsid w:val="00482F22"/>
    <w:rsid w:val="0048301B"/>
    <w:rsid w:val="00483B10"/>
    <w:rsid w:val="00484164"/>
    <w:rsid w:val="0048422C"/>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DC5"/>
    <w:rsid w:val="00486F48"/>
    <w:rsid w:val="00486F78"/>
    <w:rsid w:val="00487276"/>
    <w:rsid w:val="0048784C"/>
    <w:rsid w:val="00487AAD"/>
    <w:rsid w:val="00487F2D"/>
    <w:rsid w:val="0049007E"/>
    <w:rsid w:val="00490294"/>
    <w:rsid w:val="0049039F"/>
    <w:rsid w:val="00490544"/>
    <w:rsid w:val="00490CDB"/>
    <w:rsid w:val="00490FDF"/>
    <w:rsid w:val="00491073"/>
    <w:rsid w:val="0049137D"/>
    <w:rsid w:val="004913BE"/>
    <w:rsid w:val="0049140B"/>
    <w:rsid w:val="00491609"/>
    <w:rsid w:val="00491A63"/>
    <w:rsid w:val="00491A7E"/>
    <w:rsid w:val="00491B7D"/>
    <w:rsid w:val="00491CBC"/>
    <w:rsid w:val="00491D20"/>
    <w:rsid w:val="00491D99"/>
    <w:rsid w:val="00491F98"/>
    <w:rsid w:val="004920BA"/>
    <w:rsid w:val="00492379"/>
    <w:rsid w:val="004926EB"/>
    <w:rsid w:val="00492765"/>
    <w:rsid w:val="00492838"/>
    <w:rsid w:val="00492879"/>
    <w:rsid w:val="0049291B"/>
    <w:rsid w:val="00492AF0"/>
    <w:rsid w:val="00492B1E"/>
    <w:rsid w:val="00492CA5"/>
    <w:rsid w:val="00493091"/>
    <w:rsid w:val="00493309"/>
    <w:rsid w:val="00493473"/>
    <w:rsid w:val="004937A1"/>
    <w:rsid w:val="0049398F"/>
    <w:rsid w:val="00494129"/>
    <w:rsid w:val="00494260"/>
    <w:rsid w:val="00494284"/>
    <w:rsid w:val="004946C1"/>
    <w:rsid w:val="004948AD"/>
    <w:rsid w:val="004949E1"/>
    <w:rsid w:val="00494B24"/>
    <w:rsid w:val="00494C58"/>
    <w:rsid w:val="00494DD8"/>
    <w:rsid w:val="00494DDA"/>
    <w:rsid w:val="00494F61"/>
    <w:rsid w:val="0049516B"/>
    <w:rsid w:val="0049526C"/>
    <w:rsid w:val="0049535E"/>
    <w:rsid w:val="00495665"/>
    <w:rsid w:val="004956F9"/>
    <w:rsid w:val="0049575B"/>
    <w:rsid w:val="0049580B"/>
    <w:rsid w:val="004958EB"/>
    <w:rsid w:val="00495B04"/>
    <w:rsid w:val="00495B0B"/>
    <w:rsid w:val="00495B65"/>
    <w:rsid w:val="00495D6B"/>
    <w:rsid w:val="00495F82"/>
    <w:rsid w:val="0049619C"/>
    <w:rsid w:val="004963CD"/>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F41"/>
    <w:rsid w:val="004A001D"/>
    <w:rsid w:val="004A0063"/>
    <w:rsid w:val="004A0649"/>
    <w:rsid w:val="004A0666"/>
    <w:rsid w:val="004A06A3"/>
    <w:rsid w:val="004A087E"/>
    <w:rsid w:val="004A0DEC"/>
    <w:rsid w:val="004A1204"/>
    <w:rsid w:val="004A1485"/>
    <w:rsid w:val="004A19C2"/>
    <w:rsid w:val="004A19CE"/>
    <w:rsid w:val="004A1B11"/>
    <w:rsid w:val="004A1B1F"/>
    <w:rsid w:val="004A1EAE"/>
    <w:rsid w:val="004A1EDB"/>
    <w:rsid w:val="004A23BA"/>
    <w:rsid w:val="004A2401"/>
    <w:rsid w:val="004A251F"/>
    <w:rsid w:val="004A2580"/>
    <w:rsid w:val="004A2873"/>
    <w:rsid w:val="004A2969"/>
    <w:rsid w:val="004A298C"/>
    <w:rsid w:val="004A2C21"/>
    <w:rsid w:val="004A2F25"/>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0E"/>
    <w:rsid w:val="004A59E6"/>
    <w:rsid w:val="004A59EA"/>
    <w:rsid w:val="004A5D9D"/>
    <w:rsid w:val="004A5EC1"/>
    <w:rsid w:val="004A5F1A"/>
    <w:rsid w:val="004A5F2D"/>
    <w:rsid w:val="004A614F"/>
    <w:rsid w:val="004A67F2"/>
    <w:rsid w:val="004A69CA"/>
    <w:rsid w:val="004A69DC"/>
    <w:rsid w:val="004A6B02"/>
    <w:rsid w:val="004A6E0F"/>
    <w:rsid w:val="004A6EED"/>
    <w:rsid w:val="004A7216"/>
    <w:rsid w:val="004A73EF"/>
    <w:rsid w:val="004A740D"/>
    <w:rsid w:val="004A7642"/>
    <w:rsid w:val="004A77BE"/>
    <w:rsid w:val="004A7805"/>
    <w:rsid w:val="004A7878"/>
    <w:rsid w:val="004A78AD"/>
    <w:rsid w:val="004A7980"/>
    <w:rsid w:val="004A79BD"/>
    <w:rsid w:val="004A7DA3"/>
    <w:rsid w:val="004B00BC"/>
    <w:rsid w:val="004B017A"/>
    <w:rsid w:val="004B0233"/>
    <w:rsid w:val="004B053B"/>
    <w:rsid w:val="004B05CB"/>
    <w:rsid w:val="004B06D5"/>
    <w:rsid w:val="004B0883"/>
    <w:rsid w:val="004B09AF"/>
    <w:rsid w:val="004B0B11"/>
    <w:rsid w:val="004B0B89"/>
    <w:rsid w:val="004B0CDD"/>
    <w:rsid w:val="004B0E56"/>
    <w:rsid w:val="004B11CE"/>
    <w:rsid w:val="004B15E6"/>
    <w:rsid w:val="004B1690"/>
    <w:rsid w:val="004B1C20"/>
    <w:rsid w:val="004B1C9A"/>
    <w:rsid w:val="004B1D53"/>
    <w:rsid w:val="004B1E1D"/>
    <w:rsid w:val="004B1EE2"/>
    <w:rsid w:val="004B22B9"/>
    <w:rsid w:val="004B26A0"/>
    <w:rsid w:val="004B26AD"/>
    <w:rsid w:val="004B2A46"/>
    <w:rsid w:val="004B2B98"/>
    <w:rsid w:val="004B2D81"/>
    <w:rsid w:val="004B2DDB"/>
    <w:rsid w:val="004B3444"/>
    <w:rsid w:val="004B34CB"/>
    <w:rsid w:val="004B36D9"/>
    <w:rsid w:val="004B398E"/>
    <w:rsid w:val="004B3F6D"/>
    <w:rsid w:val="004B3FAA"/>
    <w:rsid w:val="004B43E0"/>
    <w:rsid w:val="004B4418"/>
    <w:rsid w:val="004B4611"/>
    <w:rsid w:val="004B47D3"/>
    <w:rsid w:val="004B4842"/>
    <w:rsid w:val="004B488F"/>
    <w:rsid w:val="004B4BD5"/>
    <w:rsid w:val="004B4F13"/>
    <w:rsid w:val="004B4FC0"/>
    <w:rsid w:val="004B50EE"/>
    <w:rsid w:val="004B5606"/>
    <w:rsid w:val="004B599F"/>
    <w:rsid w:val="004B5A21"/>
    <w:rsid w:val="004B5B3F"/>
    <w:rsid w:val="004B5BC7"/>
    <w:rsid w:val="004B6236"/>
    <w:rsid w:val="004B6457"/>
    <w:rsid w:val="004B65D2"/>
    <w:rsid w:val="004B67C4"/>
    <w:rsid w:val="004B6A1B"/>
    <w:rsid w:val="004B6D58"/>
    <w:rsid w:val="004B6F52"/>
    <w:rsid w:val="004B7553"/>
    <w:rsid w:val="004B7595"/>
    <w:rsid w:val="004B783D"/>
    <w:rsid w:val="004B783E"/>
    <w:rsid w:val="004B7ABB"/>
    <w:rsid w:val="004B7C97"/>
    <w:rsid w:val="004B7CA2"/>
    <w:rsid w:val="004B7D69"/>
    <w:rsid w:val="004B7EDB"/>
    <w:rsid w:val="004B7EF6"/>
    <w:rsid w:val="004B7FC9"/>
    <w:rsid w:val="004C021E"/>
    <w:rsid w:val="004C05A7"/>
    <w:rsid w:val="004C0774"/>
    <w:rsid w:val="004C0BD6"/>
    <w:rsid w:val="004C104F"/>
    <w:rsid w:val="004C12BA"/>
    <w:rsid w:val="004C1596"/>
    <w:rsid w:val="004C1869"/>
    <w:rsid w:val="004C1B65"/>
    <w:rsid w:val="004C1B8A"/>
    <w:rsid w:val="004C1D31"/>
    <w:rsid w:val="004C1EAE"/>
    <w:rsid w:val="004C1ED3"/>
    <w:rsid w:val="004C1F1D"/>
    <w:rsid w:val="004C1F37"/>
    <w:rsid w:val="004C20AF"/>
    <w:rsid w:val="004C20BE"/>
    <w:rsid w:val="004C2395"/>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0CA"/>
    <w:rsid w:val="004C410E"/>
    <w:rsid w:val="004C416E"/>
    <w:rsid w:val="004C4256"/>
    <w:rsid w:val="004C45E8"/>
    <w:rsid w:val="004C47ED"/>
    <w:rsid w:val="004C4870"/>
    <w:rsid w:val="004C4A26"/>
    <w:rsid w:val="004C4F18"/>
    <w:rsid w:val="004C4F85"/>
    <w:rsid w:val="004C5314"/>
    <w:rsid w:val="004C5BA7"/>
    <w:rsid w:val="004C5CDA"/>
    <w:rsid w:val="004C5ED9"/>
    <w:rsid w:val="004C6112"/>
    <w:rsid w:val="004C6289"/>
    <w:rsid w:val="004C6853"/>
    <w:rsid w:val="004C6B84"/>
    <w:rsid w:val="004C6DD7"/>
    <w:rsid w:val="004C6F51"/>
    <w:rsid w:val="004C700B"/>
    <w:rsid w:val="004C7276"/>
    <w:rsid w:val="004C72A4"/>
    <w:rsid w:val="004C7470"/>
    <w:rsid w:val="004C75DD"/>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119F"/>
    <w:rsid w:val="004D11B5"/>
    <w:rsid w:val="004D12A1"/>
    <w:rsid w:val="004D1340"/>
    <w:rsid w:val="004D1341"/>
    <w:rsid w:val="004D1619"/>
    <w:rsid w:val="004D1966"/>
    <w:rsid w:val="004D1A85"/>
    <w:rsid w:val="004D1DCF"/>
    <w:rsid w:val="004D1F04"/>
    <w:rsid w:val="004D1FD8"/>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19A"/>
    <w:rsid w:val="004D4480"/>
    <w:rsid w:val="004D489A"/>
    <w:rsid w:val="004D4EFF"/>
    <w:rsid w:val="004D5069"/>
    <w:rsid w:val="004D52A1"/>
    <w:rsid w:val="004D543F"/>
    <w:rsid w:val="004D5554"/>
    <w:rsid w:val="004D5918"/>
    <w:rsid w:val="004D5A13"/>
    <w:rsid w:val="004D5D62"/>
    <w:rsid w:val="004D5FAC"/>
    <w:rsid w:val="004D61C2"/>
    <w:rsid w:val="004D6321"/>
    <w:rsid w:val="004D6349"/>
    <w:rsid w:val="004D6768"/>
    <w:rsid w:val="004D6911"/>
    <w:rsid w:val="004D6AA4"/>
    <w:rsid w:val="004D6C68"/>
    <w:rsid w:val="004D6D25"/>
    <w:rsid w:val="004D6FE4"/>
    <w:rsid w:val="004D7369"/>
    <w:rsid w:val="004D7462"/>
    <w:rsid w:val="004D753C"/>
    <w:rsid w:val="004D79EE"/>
    <w:rsid w:val="004D7B52"/>
    <w:rsid w:val="004D7BD3"/>
    <w:rsid w:val="004D7C6C"/>
    <w:rsid w:val="004E0204"/>
    <w:rsid w:val="004E02CC"/>
    <w:rsid w:val="004E0317"/>
    <w:rsid w:val="004E086A"/>
    <w:rsid w:val="004E0C70"/>
    <w:rsid w:val="004E0D44"/>
    <w:rsid w:val="004E10CF"/>
    <w:rsid w:val="004E10D5"/>
    <w:rsid w:val="004E13AE"/>
    <w:rsid w:val="004E15B7"/>
    <w:rsid w:val="004E1A4B"/>
    <w:rsid w:val="004E1A5D"/>
    <w:rsid w:val="004E1B19"/>
    <w:rsid w:val="004E1C9B"/>
    <w:rsid w:val="004E1E01"/>
    <w:rsid w:val="004E1F98"/>
    <w:rsid w:val="004E2003"/>
    <w:rsid w:val="004E21A0"/>
    <w:rsid w:val="004E21B6"/>
    <w:rsid w:val="004E23A1"/>
    <w:rsid w:val="004E2BD1"/>
    <w:rsid w:val="004E2E66"/>
    <w:rsid w:val="004E34DC"/>
    <w:rsid w:val="004E4077"/>
    <w:rsid w:val="004E411F"/>
    <w:rsid w:val="004E4157"/>
    <w:rsid w:val="004E45D7"/>
    <w:rsid w:val="004E47BF"/>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6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DC0"/>
    <w:rsid w:val="004F1226"/>
    <w:rsid w:val="004F12D2"/>
    <w:rsid w:val="004F12E9"/>
    <w:rsid w:val="004F144B"/>
    <w:rsid w:val="004F14AB"/>
    <w:rsid w:val="004F1741"/>
    <w:rsid w:val="004F189E"/>
    <w:rsid w:val="004F1A39"/>
    <w:rsid w:val="004F1A9B"/>
    <w:rsid w:val="004F1B6F"/>
    <w:rsid w:val="004F1BA5"/>
    <w:rsid w:val="004F1EDA"/>
    <w:rsid w:val="004F1F06"/>
    <w:rsid w:val="004F1F61"/>
    <w:rsid w:val="004F22C8"/>
    <w:rsid w:val="004F2A98"/>
    <w:rsid w:val="004F2AD8"/>
    <w:rsid w:val="004F2F01"/>
    <w:rsid w:val="004F2FFD"/>
    <w:rsid w:val="004F326F"/>
    <w:rsid w:val="004F32B7"/>
    <w:rsid w:val="004F3346"/>
    <w:rsid w:val="004F3536"/>
    <w:rsid w:val="004F38FB"/>
    <w:rsid w:val="004F3A37"/>
    <w:rsid w:val="004F3A83"/>
    <w:rsid w:val="004F3B5E"/>
    <w:rsid w:val="004F3C76"/>
    <w:rsid w:val="004F3DFB"/>
    <w:rsid w:val="004F3F40"/>
    <w:rsid w:val="004F3F57"/>
    <w:rsid w:val="004F46E4"/>
    <w:rsid w:val="004F48AE"/>
    <w:rsid w:val="004F49B5"/>
    <w:rsid w:val="004F4BA0"/>
    <w:rsid w:val="004F4C49"/>
    <w:rsid w:val="004F4C7D"/>
    <w:rsid w:val="004F4CB1"/>
    <w:rsid w:val="004F4CE8"/>
    <w:rsid w:val="004F5080"/>
    <w:rsid w:val="004F52BB"/>
    <w:rsid w:val="004F5797"/>
    <w:rsid w:val="004F5BC4"/>
    <w:rsid w:val="004F5DEA"/>
    <w:rsid w:val="004F5E76"/>
    <w:rsid w:val="004F5FD5"/>
    <w:rsid w:val="004F6036"/>
    <w:rsid w:val="004F630B"/>
    <w:rsid w:val="004F633A"/>
    <w:rsid w:val="004F659A"/>
    <w:rsid w:val="004F66A2"/>
    <w:rsid w:val="004F69CF"/>
    <w:rsid w:val="004F6B52"/>
    <w:rsid w:val="004F6BA2"/>
    <w:rsid w:val="004F6DED"/>
    <w:rsid w:val="004F7195"/>
    <w:rsid w:val="004F73FB"/>
    <w:rsid w:val="00500287"/>
    <w:rsid w:val="0050031E"/>
    <w:rsid w:val="0050034A"/>
    <w:rsid w:val="0050043D"/>
    <w:rsid w:val="00500CF3"/>
    <w:rsid w:val="0050125F"/>
    <w:rsid w:val="00501299"/>
    <w:rsid w:val="00501647"/>
    <w:rsid w:val="005016A6"/>
    <w:rsid w:val="00501830"/>
    <w:rsid w:val="00501A0C"/>
    <w:rsid w:val="00501F97"/>
    <w:rsid w:val="005029B1"/>
    <w:rsid w:val="00502B7C"/>
    <w:rsid w:val="00502D43"/>
    <w:rsid w:val="00503073"/>
    <w:rsid w:val="0050329C"/>
    <w:rsid w:val="00503658"/>
    <w:rsid w:val="00503797"/>
    <w:rsid w:val="005037B9"/>
    <w:rsid w:val="00503942"/>
    <w:rsid w:val="0050396D"/>
    <w:rsid w:val="005039F4"/>
    <w:rsid w:val="00503A3E"/>
    <w:rsid w:val="00503A5C"/>
    <w:rsid w:val="00503B54"/>
    <w:rsid w:val="00503BD1"/>
    <w:rsid w:val="00503C66"/>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127B"/>
    <w:rsid w:val="005113CA"/>
    <w:rsid w:val="00511806"/>
    <w:rsid w:val="005119DD"/>
    <w:rsid w:val="00511AF4"/>
    <w:rsid w:val="00511CB0"/>
    <w:rsid w:val="00511E86"/>
    <w:rsid w:val="00512567"/>
    <w:rsid w:val="005128B1"/>
    <w:rsid w:val="005128BC"/>
    <w:rsid w:val="00512F72"/>
    <w:rsid w:val="00512FB0"/>
    <w:rsid w:val="005131EF"/>
    <w:rsid w:val="00513243"/>
    <w:rsid w:val="00513631"/>
    <w:rsid w:val="00513DDA"/>
    <w:rsid w:val="00513EC0"/>
    <w:rsid w:val="00513EC4"/>
    <w:rsid w:val="005143D0"/>
    <w:rsid w:val="00514402"/>
    <w:rsid w:val="005144C4"/>
    <w:rsid w:val="00514687"/>
    <w:rsid w:val="00514734"/>
    <w:rsid w:val="0051478E"/>
    <w:rsid w:val="005147CA"/>
    <w:rsid w:val="005149A0"/>
    <w:rsid w:val="00514AD3"/>
    <w:rsid w:val="00514BA9"/>
    <w:rsid w:val="00514FE5"/>
    <w:rsid w:val="0051516E"/>
    <w:rsid w:val="0051528B"/>
    <w:rsid w:val="005154FE"/>
    <w:rsid w:val="00515614"/>
    <w:rsid w:val="00515AB9"/>
    <w:rsid w:val="00515B1C"/>
    <w:rsid w:val="00515EC9"/>
    <w:rsid w:val="00515FAD"/>
    <w:rsid w:val="005162E1"/>
    <w:rsid w:val="00516505"/>
    <w:rsid w:val="00516765"/>
    <w:rsid w:val="0051687E"/>
    <w:rsid w:val="00516B16"/>
    <w:rsid w:val="00516E27"/>
    <w:rsid w:val="00516EB3"/>
    <w:rsid w:val="00517213"/>
    <w:rsid w:val="00517221"/>
    <w:rsid w:val="00517501"/>
    <w:rsid w:val="00517F6A"/>
    <w:rsid w:val="00520235"/>
    <w:rsid w:val="00520566"/>
    <w:rsid w:val="00520881"/>
    <w:rsid w:val="005208FC"/>
    <w:rsid w:val="00520F30"/>
    <w:rsid w:val="0052103F"/>
    <w:rsid w:val="0052113B"/>
    <w:rsid w:val="00521510"/>
    <w:rsid w:val="005215E1"/>
    <w:rsid w:val="0052171A"/>
    <w:rsid w:val="00521B72"/>
    <w:rsid w:val="0052206B"/>
    <w:rsid w:val="005220C3"/>
    <w:rsid w:val="00522321"/>
    <w:rsid w:val="005224B0"/>
    <w:rsid w:val="0052294B"/>
    <w:rsid w:val="00522BD3"/>
    <w:rsid w:val="0052310A"/>
    <w:rsid w:val="005231F5"/>
    <w:rsid w:val="00523E98"/>
    <w:rsid w:val="00523EBB"/>
    <w:rsid w:val="005240B3"/>
    <w:rsid w:val="005240F3"/>
    <w:rsid w:val="00524295"/>
    <w:rsid w:val="0052463F"/>
    <w:rsid w:val="0052476B"/>
    <w:rsid w:val="0052485E"/>
    <w:rsid w:val="005248D6"/>
    <w:rsid w:val="005249E1"/>
    <w:rsid w:val="005252CB"/>
    <w:rsid w:val="00525358"/>
    <w:rsid w:val="0052541F"/>
    <w:rsid w:val="00525499"/>
    <w:rsid w:val="005254B4"/>
    <w:rsid w:val="00525543"/>
    <w:rsid w:val="0052559F"/>
    <w:rsid w:val="00525661"/>
    <w:rsid w:val="00525780"/>
    <w:rsid w:val="005258EC"/>
    <w:rsid w:val="00525AB6"/>
    <w:rsid w:val="00525C86"/>
    <w:rsid w:val="00526069"/>
    <w:rsid w:val="0052627F"/>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ED8"/>
    <w:rsid w:val="00530027"/>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DE8"/>
    <w:rsid w:val="00534E16"/>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4A"/>
    <w:rsid w:val="00537896"/>
    <w:rsid w:val="005378ED"/>
    <w:rsid w:val="00537D54"/>
    <w:rsid w:val="00537D98"/>
    <w:rsid w:val="00540203"/>
    <w:rsid w:val="0054038D"/>
    <w:rsid w:val="0054086E"/>
    <w:rsid w:val="0054099C"/>
    <w:rsid w:val="005409F3"/>
    <w:rsid w:val="00540BF4"/>
    <w:rsid w:val="00540D6B"/>
    <w:rsid w:val="00540D92"/>
    <w:rsid w:val="005410FB"/>
    <w:rsid w:val="005414DB"/>
    <w:rsid w:val="005415CD"/>
    <w:rsid w:val="00541AD5"/>
    <w:rsid w:val="00541BBF"/>
    <w:rsid w:val="00541D24"/>
    <w:rsid w:val="00541D7D"/>
    <w:rsid w:val="00542074"/>
    <w:rsid w:val="0054223B"/>
    <w:rsid w:val="00542318"/>
    <w:rsid w:val="0054268E"/>
    <w:rsid w:val="00542969"/>
    <w:rsid w:val="00542BCB"/>
    <w:rsid w:val="00542F5B"/>
    <w:rsid w:val="00542FB8"/>
    <w:rsid w:val="005431A9"/>
    <w:rsid w:val="0054348C"/>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9"/>
    <w:rsid w:val="0054537D"/>
    <w:rsid w:val="0054540F"/>
    <w:rsid w:val="00545453"/>
    <w:rsid w:val="005456C7"/>
    <w:rsid w:val="0054578C"/>
    <w:rsid w:val="005458A8"/>
    <w:rsid w:val="00545A3D"/>
    <w:rsid w:val="00545B85"/>
    <w:rsid w:val="00545C32"/>
    <w:rsid w:val="00545CAD"/>
    <w:rsid w:val="00545EEB"/>
    <w:rsid w:val="005464AD"/>
    <w:rsid w:val="0054683A"/>
    <w:rsid w:val="005469B0"/>
    <w:rsid w:val="00546D35"/>
    <w:rsid w:val="00546F5F"/>
    <w:rsid w:val="0054746A"/>
    <w:rsid w:val="0054751D"/>
    <w:rsid w:val="005475EF"/>
    <w:rsid w:val="0054765C"/>
    <w:rsid w:val="005476F0"/>
    <w:rsid w:val="0054785F"/>
    <w:rsid w:val="00547B4E"/>
    <w:rsid w:val="0055038F"/>
    <w:rsid w:val="00550544"/>
    <w:rsid w:val="00550746"/>
    <w:rsid w:val="005507B4"/>
    <w:rsid w:val="00550857"/>
    <w:rsid w:val="00550C6E"/>
    <w:rsid w:val="00550D41"/>
    <w:rsid w:val="0055149A"/>
    <w:rsid w:val="0055149D"/>
    <w:rsid w:val="00551523"/>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AA6"/>
    <w:rsid w:val="00552C39"/>
    <w:rsid w:val="00553262"/>
    <w:rsid w:val="005532C7"/>
    <w:rsid w:val="005532E9"/>
    <w:rsid w:val="005535DF"/>
    <w:rsid w:val="00553673"/>
    <w:rsid w:val="00553FF8"/>
    <w:rsid w:val="0055460C"/>
    <w:rsid w:val="00554833"/>
    <w:rsid w:val="00554861"/>
    <w:rsid w:val="00554886"/>
    <w:rsid w:val="005548F3"/>
    <w:rsid w:val="00554990"/>
    <w:rsid w:val="00554C19"/>
    <w:rsid w:val="00554CA1"/>
    <w:rsid w:val="00555065"/>
    <w:rsid w:val="00555227"/>
    <w:rsid w:val="00555659"/>
    <w:rsid w:val="0055566B"/>
    <w:rsid w:val="00555B6C"/>
    <w:rsid w:val="005560EE"/>
    <w:rsid w:val="005561AF"/>
    <w:rsid w:val="005562B3"/>
    <w:rsid w:val="005562B8"/>
    <w:rsid w:val="0055656E"/>
    <w:rsid w:val="00556733"/>
    <w:rsid w:val="0055687E"/>
    <w:rsid w:val="00556963"/>
    <w:rsid w:val="00556999"/>
    <w:rsid w:val="00556D0B"/>
    <w:rsid w:val="00556D9A"/>
    <w:rsid w:val="0055713E"/>
    <w:rsid w:val="00557766"/>
    <w:rsid w:val="005577A3"/>
    <w:rsid w:val="00557ACF"/>
    <w:rsid w:val="00557BF3"/>
    <w:rsid w:val="00557CFC"/>
    <w:rsid w:val="00557EC0"/>
    <w:rsid w:val="005603DB"/>
    <w:rsid w:val="005605A7"/>
    <w:rsid w:val="00560601"/>
    <w:rsid w:val="00560605"/>
    <w:rsid w:val="00560942"/>
    <w:rsid w:val="00560A30"/>
    <w:rsid w:val="00560D05"/>
    <w:rsid w:val="00560DC9"/>
    <w:rsid w:val="00560FB7"/>
    <w:rsid w:val="005619DB"/>
    <w:rsid w:val="00561A1B"/>
    <w:rsid w:val="00561AF8"/>
    <w:rsid w:val="00561B32"/>
    <w:rsid w:val="00561B43"/>
    <w:rsid w:val="00561BAE"/>
    <w:rsid w:val="00561BCF"/>
    <w:rsid w:val="005627F5"/>
    <w:rsid w:val="0056284D"/>
    <w:rsid w:val="00562962"/>
    <w:rsid w:val="00562CB4"/>
    <w:rsid w:val="00562D5D"/>
    <w:rsid w:val="00562E53"/>
    <w:rsid w:val="00562EC2"/>
    <w:rsid w:val="00563232"/>
    <w:rsid w:val="005632CC"/>
    <w:rsid w:val="005635B4"/>
    <w:rsid w:val="0056382F"/>
    <w:rsid w:val="00563C6A"/>
    <w:rsid w:val="00563EE2"/>
    <w:rsid w:val="0056440B"/>
    <w:rsid w:val="00564709"/>
    <w:rsid w:val="00564937"/>
    <w:rsid w:val="00564960"/>
    <w:rsid w:val="00564CDD"/>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C7F"/>
    <w:rsid w:val="00567D21"/>
    <w:rsid w:val="00570004"/>
    <w:rsid w:val="00570008"/>
    <w:rsid w:val="00570498"/>
    <w:rsid w:val="0057095E"/>
    <w:rsid w:val="00570BEC"/>
    <w:rsid w:val="005710E2"/>
    <w:rsid w:val="00571112"/>
    <w:rsid w:val="00571150"/>
    <w:rsid w:val="005713B7"/>
    <w:rsid w:val="00571625"/>
    <w:rsid w:val="00572000"/>
    <w:rsid w:val="00572396"/>
    <w:rsid w:val="005724DF"/>
    <w:rsid w:val="005726D9"/>
    <w:rsid w:val="0057295C"/>
    <w:rsid w:val="00572C71"/>
    <w:rsid w:val="00573075"/>
    <w:rsid w:val="0057331A"/>
    <w:rsid w:val="0057333E"/>
    <w:rsid w:val="00573449"/>
    <w:rsid w:val="00573842"/>
    <w:rsid w:val="00573A2F"/>
    <w:rsid w:val="00573B94"/>
    <w:rsid w:val="00573D5B"/>
    <w:rsid w:val="00574018"/>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B8"/>
    <w:rsid w:val="00576C3D"/>
    <w:rsid w:val="00577056"/>
    <w:rsid w:val="005775FA"/>
    <w:rsid w:val="0057762D"/>
    <w:rsid w:val="00577890"/>
    <w:rsid w:val="005778DB"/>
    <w:rsid w:val="00577A30"/>
    <w:rsid w:val="00577D01"/>
    <w:rsid w:val="00577D15"/>
    <w:rsid w:val="00580181"/>
    <w:rsid w:val="005801A1"/>
    <w:rsid w:val="005802B8"/>
    <w:rsid w:val="00580385"/>
    <w:rsid w:val="00580519"/>
    <w:rsid w:val="0058066A"/>
    <w:rsid w:val="0058067D"/>
    <w:rsid w:val="00580731"/>
    <w:rsid w:val="0058102A"/>
    <w:rsid w:val="005811CF"/>
    <w:rsid w:val="00581744"/>
    <w:rsid w:val="00581B1D"/>
    <w:rsid w:val="005820F4"/>
    <w:rsid w:val="0058217E"/>
    <w:rsid w:val="005822AF"/>
    <w:rsid w:val="0058241A"/>
    <w:rsid w:val="005826D1"/>
    <w:rsid w:val="0058283F"/>
    <w:rsid w:val="00582E1F"/>
    <w:rsid w:val="00582ED1"/>
    <w:rsid w:val="00582F0F"/>
    <w:rsid w:val="00582FF3"/>
    <w:rsid w:val="005831C5"/>
    <w:rsid w:val="00583218"/>
    <w:rsid w:val="00583389"/>
    <w:rsid w:val="00583407"/>
    <w:rsid w:val="00583425"/>
    <w:rsid w:val="005838C4"/>
    <w:rsid w:val="005838E3"/>
    <w:rsid w:val="00583A86"/>
    <w:rsid w:val="00583AA6"/>
    <w:rsid w:val="00583E74"/>
    <w:rsid w:val="0058401F"/>
    <w:rsid w:val="005840E9"/>
    <w:rsid w:val="005841F5"/>
    <w:rsid w:val="005843E4"/>
    <w:rsid w:val="00584542"/>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9E"/>
    <w:rsid w:val="00587EF5"/>
    <w:rsid w:val="005900C8"/>
    <w:rsid w:val="00590131"/>
    <w:rsid w:val="0059023B"/>
    <w:rsid w:val="00590508"/>
    <w:rsid w:val="00590544"/>
    <w:rsid w:val="00590678"/>
    <w:rsid w:val="00590A09"/>
    <w:rsid w:val="00590AE3"/>
    <w:rsid w:val="00590E58"/>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6DA"/>
    <w:rsid w:val="00594C66"/>
    <w:rsid w:val="00594E2A"/>
    <w:rsid w:val="00595230"/>
    <w:rsid w:val="00595528"/>
    <w:rsid w:val="0059572A"/>
    <w:rsid w:val="005958E3"/>
    <w:rsid w:val="0059594D"/>
    <w:rsid w:val="00595963"/>
    <w:rsid w:val="00595A25"/>
    <w:rsid w:val="00595C18"/>
    <w:rsid w:val="00595CDB"/>
    <w:rsid w:val="00595EC4"/>
    <w:rsid w:val="0059601E"/>
    <w:rsid w:val="00596087"/>
    <w:rsid w:val="005960DD"/>
    <w:rsid w:val="00596313"/>
    <w:rsid w:val="00596385"/>
    <w:rsid w:val="005963E3"/>
    <w:rsid w:val="00596921"/>
    <w:rsid w:val="005970D2"/>
    <w:rsid w:val="00597188"/>
    <w:rsid w:val="00597582"/>
    <w:rsid w:val="005975E4"/>
    <w:rsid w:val="00597671"/>
    <w:rsid w:val="005976F3"/>
    <w:rsid w:val="0059773E"/>
    <w:rsid w:val="005979C3"/>
    <w:rsid w:val="00597AB5"/>
    <w:rsid w:val="00597C39"/>
    <w:rsid w:val="00597C4D"/>
    <w:rsid w:val="00597C63"/>
    <w:rsid w:val="00597D83"/>
    <w:rsid w:val="00597E25"/>
    <w:rsid w:val="00597E92"/>
    <w:rsid w:val="005A0482"/>
    <w:rsid w:val="005A06AE"/>
    <w:rsid w:val="005A0977"/>
    <w:rsid w:val="005A0A85"/>
    <w:rsid w:val="005A0D26"/>
    <w:rsid w:val="005A0DCB"/>
    <w:rsid w:val="005A0E2A"/>
    <w:rsid w:val="005A125C"/>
    <w:rsid w:val="005A156B"/>
    <w:rsid w:val="005A15C3"/>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0BB"/>
    <w:rsid w:val="005A31AB"/>
    <w:rsid w:val="005A31E7"/>
    <w:rsid w:val="005A350B"/>
    <w:rsid w:val="005A355C"/>
    <w:rsid w:val="005A367B"/>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76F"/>
    <w:rsid w:val="005A6A0B"/>
    <w:rsid w:val="005A6AB9"/>
    <w:rsid w:val="005A6C75"/>
    <w:rsid w:val="005A6E4A"/>
    <w:rsid w:val="005A706E"/>
    <w:rsid w:val="005A739B"/>
    <w:rsid w:val="005A761D"/>
    <w:rsid w:val="005A7638"/>
    <w:rsid w:val="005A7916"/>
    <w:rsid w:val="005A7B45"/>
    <w:rsid w:val="005A7C16"/>
    <w:rsid w:val="005A7D01"/>
    <w:rsid w:val="005B0137"/>
    <w:rsid w:val="005B04B9"/>
    <w:rsid w:val="005B09A3"/>
    <w:rsid w:val="005B106B"/>
    <w:rsid w:val="005B1363"/>
    <w:rsid w:val="005B1461"/>
    <w:rsid w:val="005B1AC0"/>
    <w:rsid w:val="005B1F98"/>
    <w:rsid w:val="005B21C1"/>
    <w:rsid w:val="005B242A"/>
    <w:rsid w:val="005B2568"/>
    <w:rsid w:val="005B30AE"/>
    <w:rsid w:val="005B3143"/>
    <w:rsid w:val="005B3236"/>
    <w:rsid w:val="005B324F"/>
    <w:rsid w:val="005B3405"/>
    <w:rsid w:val="005B34A7"/>
    <w:rsid w:val="005B365B"/>
    <w:rsid w:val="005B3986"/>
    <w:rsid w:val="005B3CA7"/>
    <w:rsid w:val="005B3DB0"/>
    <w:rsid w:val="005B3EFF"/>
    <w:rsid w:val="005B4043"/>
    <w:rsid w:val="005B419A"/>
    <w:rsid w:val="005B41D4"/>
    <w:rsid w:val="005B43A3"/>
    <w:rsid w:val="005B45B7"/>
    <w:rsid w:val="005B4638"/>
    <w:rsid w:val="005B464B"/>
    <w:rsid w:val="005B47B6"/>
    <w:rsid w:val="005B485B"/>
    <w:rsid w:val="005B4AD2"/>
    <w:rsid w:val="005B52DA"/>
    <w:rsid w:val="005B52F9"/>
    <w:rsid w:val="005B532D"/>
    <w:rsid w:val="005B543D"/>
    <w:rsid w:val="005B556D"/>
    <w:rsid w:val="005B58B5"/>
    <w:rsid w:val="005B5933"/>
    <w:rsid w:val="005B5975"/>
    <w:rsid w:val="005B59D5"/>
    <w:rsid w:val="005B62E3"/>
    <w:rsid w:val="005B67A5"/>
    <w:rsid w:val="005B68F6"/>
    <w:rsid w:val="005B6A65"/>
    <w:rsid w:val="005B6B31"/>
    <w:rsid w:val="005B6C47"/>
    <w:rsid w:val="005B6E07"/>
    <w:rsid w:val="005B6F91"/>
    <w:rsid w:val="005B6FAF"/>
    <w:rsid w:val="005B7D52"/>
    <w:rsid w:val="005B7D7B"/>
    <w:rsid w:val="005B7F28"/>
    <w:rsid w:val="005C0088"/>
    <w:rsid w:val="005C010B"/>
    <w:rsid w:val="005C026F"/>
    <w:rsid w:val="005C028D"/>
    <w:rsid w:val="005C0430"/>
    <w:rsid w:val="005C0B99"/>
    <w:rsid w:val="005C15A4"/>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7DC"/>
    <w:rsid w:val="005C38A0"/>
    <w:rsid w:val="005C392C"/>
    <w:rsid w:val="005C3AD3"/>
    <w:rsid w:val="005C3C4A"/>
    <w:rsid w:val="005C3CB9"/>
    <w:rsid w:val="005C3F09"/>
    <w:rsid w:val="005C3FBB"/>
    <w:rsid w:val="005C485F"/>
    <w:rsid w:val="005C4BDA"/>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D04D3"/>
    <w:rsid w:val="005D0823"/>
    <w:rsid w:val="005D0A1C"/>
    <w:rsid w:val="005D0B05"/>
    <w:rsid w:val="005D0F1D"/>
    <w:rsid w:val="005D1019"/>
    <w:rsid w:val="005D11C3"/>
    <w:rsid w:val="005D12C2"/>
    <w:rsid w:val="005D154D"/>
    <w:rsid w:val="005D165E"/>
    <w:rsid w:val="005D16A3"/>
    <w:rsid w:val="005D18D3"/>
    <w:rsid w:val="005D198D"/>
    <w:rsid w:val="005D1B2D"/>
    <w:rsid w:val="005D1CCA"/>
    <w:rsid w:val="005D1DC5"/>
    <w:rsid w:val="005D1E4C"/>
    <w:rsid w:val="005D1EF2"/>
    <w:rsid w:val="005D2088"/>
    <w:rsid w:val="005D26EC"/>
    <w:rsid w:val="005D2C02"/>
    <w:rsid w:val="005D2C17"/>
    <w:rsid w:val="005D2E85"/>
    <w:rsid w:val="005D308D"/>
    <w:rsid w:val="005D322B"/>
    <w:rsid w:val="005D351A"/>
    <w:rsid w:val="005D3BBD"/>
    <w:rsid w:val="005D3E87"/>
    <w:rsid w:val="005D3F1B"/>
    <w:rsid w:val="005D4525"/>
    <w:rsid w:val="005D4893"/>
    <w:rsid w:val="005D491B"/>
    <w:rsid w:val="005D4C06"/>
    <w:rsid w:val="005D4C9B"/>
    <w:rsid w:val="005D4D13"/>
    <w:rsid w:val="005D552F"/>
    <w:rsid w:val="005D5561"/>
    <w:rsid w:val="005D58E7"/>
    <w:rsid w:val="005D59C9"/>
    <w:rsid w:val="005D5BB1"/>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4F0"/>
    <w:rsid w:val="005E068B"/>
    <w:rsid w:val="005E072F"/>
    <w:rsid w:val="005E09A2"/>
    <w:rsid w:val="005E0B75"/>
    <w:rsid w:val="005E0BC7"/>
    <w:rsid w:val="005E0D99"/>
    <w:rsid w:val="005E10C6"/>
    <w:rsid w:val="005E1136"/>
    <w:rsid w:val="005E125B"/>
    <w:rsid w:val="005E12E5"/>
    <w:rsid w:val="005E14DF"/>
    <w:rsid w:val="005E1656"/>
    <w:rsid w:val="005E19D8"/>
    <w:rsid w:val="005E1B94"/>
    <w:rsid w:val="005E1C3E"/>
    <w:rsid w:val="005E1C8F"/>
    <w:rsid w:val="005E1E4F"/>
    <w:rsid w:val="005E1FDA"/>
    <w:rsid w:val="005E2131"/>
    <w:rsid w:val="005E21E5"/>
    <w:rsid w:val="005E2423"/>
    <w:rsid w:val="005E2A1F"/>
    <w:rsid w:val="005E2C4E"/>
    <w:rsid w:val="005E3254"/>
    <w:rsid w:val="005E3300"/>
    <w:rsid w:val="005E35D7"/>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BEA"/>
    <w:rsid w:val="005F1DC2"/>
    <w:rsid w:val="005F1E91"/>
    <w:rsid w:val="005F1F65"/>
    <w:rsid w:val="005F1FDE"/>
    <w:rsid w:val="005F2AEE"/>
    <w:rsid w:val="005F2BD9"/>
    <w:rsid w:val="005F2D19"/>
    <w:rsid w:val="005F2DC9"/>
    <w:rsid w:val="005F3233"/>
    <w:rsid w:val="005F345E"/>
    <w:rsid w:val="005F3531"/>
    <w:rsid w:val="005F36BF"/>
    <w:rsid w:val="005F389A"/>
    <w:rsid w:val="005F38A1"/>
    <w:rsid w:val="005F3AB8"/>
    <w:rsid w:val="005F3C0F"/>
    <w:rsid w:val="005F3DD8"/>
    <w:rsid w:val="005F3E89"/>
    <w:rsid w:val="005F40E6"/>
    <w:rsid w:val="005F416B"/>
    <w:rsid w:val="005F41A5"/>
    <w:rsid w:val="005F42EE"/>
    <w:rsid w:val="005F43C0"/>
    <w:rsid w:val="005F43DE"/>
    <w:rsid w:val="005F44DF"/>
    <w:rsid w:val="005F4502"/>
    <w:rsid w:val="005F45D4"/>
    <w:rsid w:val="005F465F"/>
    <w:rsid w:val="005F4E9D"/>
    <w:rsid w:val="005F5013"/>
    <w:rsid w:val="005F519B"/>
    <w:rsid w:val="005F522A"/>
    <w:rsid w:val="005F528A"/>
    <w:rsid w:val="005F59FC"/>
    <w:rsid w:val="005F5AC2"/>
    <w:rsid w:val="005F5D01"/>
    <w:rsid w:val="005F5DDF"/>
    <w:rsid w:val="005F5E58"/>
    <w:rsid w:val="005F5EF7"/>
    <w:rsid w:val="005F5F68"/>
    <w:rsid w:val="005F5FE0"/>
    <w:rsid w:val="005F6712"/>
    <w:rsid w:val="005F67FA"/>
    <w:rsid w:val="005F67FE"/>
    <w:rsid w:val="005F68F6"/>
    <w:rsid w:val="005F6A08"/>
    <w:rsid w:val="005F6ED8"/>
    <w:rsid w:val="005F73A6"/>
    <w:rsid w:val="005F774E"/>
    <w:rsid w:val="005F7845"/>
    <w:rsid w:val="005F7907"/>
    <w:rsid w:val="005F7B41"/>
    <w:rsid w:val="005F7C56"/>
    <w:rsid w:val="005F7D7F"/>
    <w:rsid w:val="005F7DE3"/>
    <w:rsid w:val="00600009"/>
    <w:rsid w:val="0060010D"/>
    <w:rsid w:val="0060011F"/>
    <w:rsid w:val="00600724"/>
    <w:rsid w:val="00600AF6"/>
    <w:rsid w:val="00600D39"/>
    <w:rsid w:val="00600DBB"/>
    <w:rsid w:val="00600EC1"/>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9DA"/>
    <w:rsid w:val="00604A20"/>
    <w:rsid w:val="00604CCE"/>
    <w:rsid w:val="00604FB0"/>
    <w:rsid w:val="006055B2"/>
    <w:rsid w:val="006055C6"/>
    <w:rsid w:val="006057EB"/>
    <w:rsid w:val="006057F2"/>
    <w:rsid w:val="00605888"/>
    <w:rsid w:val="00605F29"/>
    <w:rsid w:val="00606049"/>
    <w:rsid w:val="00606126"/>
    <w:rsid w:val="0060624D"/>
    <w:rsid w:val="006065A6"/>
    <w:rsid w:val="006066A0"/>
    <w:rsid w:val="00606ABA"/>
    <w:rsid w:val="0060701D"/>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F67"/>
    <w:rsid w:val="00616FAD"/>
    <w:rsid w:val="00617026"/>
    <w:rsid w:val="006170DE"/>
    <w:rsid w:val="00617141"/>
    <w:rsid w:val="006171FD"/>
    <w:rsid w:val="006173C1"/>
    <w:rsid w:val="006177DF"/>
    <w:rsid w:val="00617EED"/>
    <w:rsid w:val="00617F10"/>
    <w:rsid w:val="00617F63"/>
    <w:rsid w:val="006202E0"/>
    <w:rsid w:val="006203D8"/>
    <w:rsid w:val="006207DC"/>
    <w:rsid w:val="00620860"/>
    <w:rsid w:val="00620BDC"/>
    <w:rsid w:val="00620CD2"/>
    <w:rsid w:val="00620ED6"/>
    <w:rsid w:val="00620F8B"/>
    <w:rsid w:val="006211F7"/>
    <w:rsid w:val="0062132A"/>
    <w:rsid w:val="00621409"/>
    <w:rsid w:val="00621457"/>
    <w:rsid w:val="0062169D"/>
    <w:rsid w:val="006217EF"/>
    <w:rsid w:val="00622133"/>
    <w:rsid w:val="00622699"/>
    <w:rsid w:val="0062281C"/>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3B4"/>
    <w:rsid w:val="00624434"/>
    <w:rsid w:val="00624658"/>
    <w:rsid w:val="00624AB1"/>
    <w:rsid w:val="00624CF5"/>
    <w:rsid w:val="00624D89"/>
    <w:rsid w:val="00624DE7"/>
    <w:rsid w:val="00624F80"/>
    <w:rsid w:val="0062563D"/>
    <w:rsid w:val="0062565F"/>
    <w:rsid w:val="00625951"/>
    <w:rsid w:val="00625A91"/>
    <w:rsid w:val="00625E99"/>
    <w:rsid w:val="006264D7"/>
    <w:rsid w:val="0062655B"/>
    <w:rsid w:val="0062667F"/>
    <w:rsid w:val="006267E8"/>
    <w:rsid w:val="00626A97"/>
    <w:rsid w:val="00626ABE"/>
    <w:rsid w:val="00626CD5"/>
    <w:rsid w:val="00626D95"/>
    <w:rsid w:val="00626ED0"/>
    <w:rsid w:val="00627121"/>
    <w:rsid w:val="0062713F"/>
    <w:rsid w:val="00627162"/>
    <w:rsid w:val="00627827"/>
    <w:rsid w:val="00627B81"/>
    <w:rsid w:val="00627D02"/>
    <w:rsid w:val="00627DE5"/>
    <w:rsid w:val="00627E8D"/>
    <w:rsid w:val="006300D2"/>
    <w:rsid w:val="0063011A"/>
    <w:rsid w:val="006302A8"/>
    <w:rsid w:val="00630320"/>
    <w:rsid w:val="0063094B"/>
    <w:rsid w:val="00630B58"/>
    <w:rsid w:val="00630CE4"/>
    <w:rsid w:val="00631215"/>
    <w:rsid w:val="00631369"/>
    <w:rsid w:val="00631842"/>
    <w:rsid w:val="00631A1C"/>
    <w:rsid w:val="00631A9A"/>
    <w:rsid w:val="006320C4"/>
    <w:rsid w:val="0063291E"/>
    <w:rsid w:val="0063297B"/>
    <w:rsid w:val="00632AE5"/>
    <w:rsid w:val="00632E44"/>
    <w:rsid w:val="00632FE3"/>
    <w:rsid w:val="0063307E"/>
    <w:rsid w:val="00633AE2"/>
    <w:rsid w:val="00633C87"/>
    <w:rsid w:val="006342E4"/>
    <w:rsid w:val="00634548"/>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F74"/>
    <w:rsid w:val="0063725D"/>
    <w:rsid w:val="006373C0"/>
    <w:rsid w:val="00637459"/>
    <w:rsid w:val="006376C1"/>
    <w:rsid w:val="006377AE"/>
    <w:rsid w:val="006377B6"/>
    <w:rsid w:val="0063795F"/>
    <w:rsid w:val="00637A6F"/>
    <w:rsid w:val="00637AEC"/>
    <w:rsid w:val="00637AFB"/>
    <w:rsid w:val="00640931"/>
    <w:rsid w:val="0064093F"/>
    <w:rsid w:val="00640ADC"/>
    <w:rsid w:val="00640B5E"/>
    <w:rsid w:val="00640CB2"/>
    <w:rsid w:val="00640D0C"/>
    <w:rsid w:val="00640D79"/>
    <w:rsid w:val="006410EE"/>
    <w:rsid w:val="0064125D"/>
    <w:rsid w:val="006417F5"/>
    <w:rsid w:val="00641822"/>
    <w:rsid w:val="006418EF"/>
    <w:rsid w:val="00641951"/>
    <w:rsid w:val="00641DF7"/>
    <w:rsid w:val="00641FD0"/>
    <w:rsid w:val="006420B6"/>
    <w:rsid w:val="0064226C"/>
    <w:rsid w:val="006422EB"/>
    <w:rsid w:val="0064240C"/>
    <w:rsid w:val="006425B6"/>
    <w:rsid w:val="0064278F"/>
    <w:rsid w:val="00642A29"/>
    <w:rsid w:val="00642C7B"/>
    <w:rsid w:val="00642E6D"/>
    <w:rsid w:val="00643034"/>
    <w:rsid w:val="0064312E"/>
    <w:rsid w:val="00643432"/>
    <w:rsid w:val="006434CF"/>
    <w:rsid w:val="00643726"/>
    <w:rsid w:val="006439CC"/>
    <w:rsid w:val="00643C18"/>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E33"/>
    <w:rsid w:val="00646549"/>
    <w:rsid w:val="00646729"/>
    <w:rsid w:val="00646789"/>
    <w:rsid w:val="00646A15"/>
    <w:rsid w:val="00646C50"/>
    <w:rsid w:val="00647131"/>
    <w:rsid w:val="006472FF"/>
    <w:rsid w:val="00647571"/>
    <w:rsid w:val="0064764A"/>
    <w:rsid w:val="006476A3"/>
    <w:rsid w:val="00647839"/>
    <w:rsid w:val="0064791C"/>
    <w:rsid w:val="00647921"/>
    <w:rsid w:val="00647FB2"/>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3E20"/>
    <w:rsid w:val="006543E3"/>
    <w:rsid w:val="00654416"/>
    <w:rsid w:val="006544E9"/>
    <w:rsid w:val="00654815"/>
    <w:rsid w:val="0065492E"/>
    <w:rsid w:val="00654A5E"/>
    <w:rsid w:val="00654C8C"/>
    <w:rsid w:val="00654F27"/>
    <w:rsid w:val="00654F82"/>
    <w:rsid w:val="00654FA7"/>
    <w:rsid w:val="0065546D"/>
    <w:rsid w:val="0065566A"/>
    <w:rsid w:val="00655A8D"/>
    <w:rsid w:val="00655B20"/>
    <w:rsid w:val="00655BCE"/>
    <w:rsid w:val="00655CAC"/>
    <w:rsid w:val="00655CD1"/>
    <w:rsid w:val="00655D3D"/>
    <w:rsid w:val="00656024"/>
    <w:rsid w:val="00656210"/>
    <w:rsid w:val="006562F4"/>
    <w:rsid w:val="00656562"/>
    <w:rsid w:val="0065697F"/>
    <w:rsid w:val="00656C46"/>
    <w:rsid w:val="00656F92"/>
    <w:rsid w:val="00656FDF"/>
    <w:rsid w:val="0065726E"/>
    <w:rsid w:val="00657827"/>
    <w:rsid w:val="006578D2"/>
    <w:rsid w:val="00657BEF"/>
    <w:rsid w:val="00657E59"/>
    <w:rsid w:val="00657EA6"/>
    <w:rsid w:val="00660031"/>
    <w:rsid w:val="00660094"/>
    <w:rsid w:val="006600E6"/>
    <w:rsid w:val="006605D0"/>
    <w:rsid w:val="00660654"/>
    <w:rsid w:val="00660767"/>
    <w:rsid w:val="006607E5"/>
    <w:rsid w:val="006607E7"/>
    <w:rsid w:val="00660B80"/>
    <w:rsid w:val="00660C24"/>
    <w:rsid w:val="00661050"/>
    <w:rsid w:val="0066113B"/>
    <w:rsid w:val="00661317"/>
    <w:rsid w:val="006613C6"/>
    <w:rsid w:val="00661479"/>
    <w:rsid w:val="00661500"/>
    <w:rsid w:val="00661BDD"/>
    <w:rsid w:val="00661F11"/>
    <w:rsid w:val="00662476"/>
    <w:rsid w:val="006625F2"/>
    <w:rsid w:val="00662666"/>
    <w:rsid w:val="006627AA"/>
    <w:rsid w:val="00662BE5"/>
    <w:rsid w:val="00662CE3"/>
    <w:rsid w:val="0066304B"/>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3"/>
    <w:rsid w:val="00666B26"/>
    <w:rsid w:val="00666CB3"/>
    <w:rsid w:val="00666F6A"/>
    <w:rsid w:val="00667064"/>
    <w:rsid w:val="006670C5"/>
    <w:rsid w:val="00667335"/>
    <w:rsid w:val="00667F33"/>
    <w:rsid w:val="006702C2"/>
    <w:rsid w:val="006703A0"/>
    <w:rsid w:val="006707FD"/>
    <w:rsid w:val="00670AC6"/>
    <w:rsid w:val="00670AE9"/>
    <w:rsid w:val="0067103A"/>
    <w:rsid w:val="006711CE"/>
    <w:rsid w:val="006717B2"/>
    <w:rsid w:val="006718BC"/>
    <w:rsid w:val="00671D36"/>
    <w:rsid w:val="00671D65"/>
    <w:rsid w:val="0067213B"/>
    <w:rsid w:val="006724F6"/>
    <w:rsid w:val="006727BB"/>
    <w:rsid w:val="00673101"/>
    <w:rsid w:val="00673512"/>
    <w:rsid w:val="00673545"/>
    <w:rsid w:val="00673565"/>
    <w:rsid w:val="006735DC"/>
    <w:rsid w:val="0067360F"/>
    <w:rsid w:val="006738B5"/>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6C4"/>
    <w:rsid w:val="00676759"/>
    <w:rsid w:val="00676A0D"/>
    <w:rsid w:val="00676A4F"/>
    <w:rsid w:val="00676AC0"/>
    <w:rsid w:val="00676C6D"/>
    <w:rsid w:val="00677213"/>
    <w:rsid w:val="006772C4"/>
    <w:rsid w:val="0067734C"/>
    <w:rsid w:val="006774D6"/>
    <w:rsid w:val="006775FD"/>
    <w:rsid w:val="00677734"/>
    <w:rsid w:val="0067780C"/>
    <w:rsid w:val="00677966"/>
    <w:rsid w:val="00677A92"/>
    <w:rsid w:val="006801A8"/>
    <w:rsid w:val="00680362"/>
    <w:rsid w:val="006804EB"/>
    <w:rsid w:val="0068056D"/>
    <w:rsid w:val="00680ED6"/>
    <w:rsid w:val="00681073"/>
    <w:rsid w:val="0068157E"/>
    <w:rsid w:val="006815B9"/>
    <w:rsid w:val="00681797"/>
    <w:rsid w:val="00681FC6"/>
    <w:rsid w:val="0068207C"/>
    <w:rsid w:val="006821E4"/>
    <w:rsid w:val="006821F4"/>
    <w:rsid w:val="006821F8"/>
    <w:rsid w:val="00682428"/>
    <w:rsid w:val="0068244F"/>
    <w:rsid w:val="00682762"/>
    <w:rsid w:val="006829F3"/>
    <w:rsid w:val="00682C2B"/>
    <w:rsid w:val="00682D35"/>
    <w:rsid w:val="00683808"/>
    <w:rsid w:val="0068385F"/>
    <w:rsid w:val="006838E3"/>
    <w:rsid w:val="00683BDE"/>
    <w:rsid w:val="00683C5E"/>
    <w:rsid w:val="00683E79"/>
    <w:rsid w:val="00683EAA"/>
    <w:rsid w:val="00683FFA"/>
    <w:rsid w:val="0068423D"/>
    <w:rsid w:val="006845AD"/>
    <w:rsid w:val="006846AB"/>
    <w:rsid w:val="00684854"/>
    <w:rsid w:val="0068490E"/>
    <w:rsid w:val="006849CB"/>
    <w:rsid w:val="00684B6C"/>
    <w:rsid w:val="00684CE6"/>
    <w:rsid w:val="00684D13"/>
    <w:rsid w:val="00684F9B"/>
    <w:rsid w:val="00685074"/>
    <w:rsid w:val="006850FC"/>
    <w:rsid w:val="00685205"/>
    <w:rsid w:val="00685219"/>
    <w:rsid w:val="00685284"/>
    <w:rsid w:val="00685325"/>
    <w:rsid w:val="006857C0"/>
    <w:rsid w:val="0068588A"/>
    <w:rsid w:val="00685BAF"/>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6FCF"/>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0F90"/>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F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6CD"/>
    <w:rsid w:val="00695A21"/>
    <w:rsid w:val="00695D04"/>
    <w:rsid w:val="00695E68"/>
    <w:rsid w:val="00695FD8"/>
    <w:rsid w:val="00696926"/>
    <w:rsid w:val="00696A45"/>
    <w:rsid w:val="00696AA3"/>
    <w:rsid w:val="00696E9D"/>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291"/>
    <w:rsid w:val="006A1385"/>
    <w:rsid w:val="006A18FC"/>
    <w:rsid w:val="006A1B48"/>
    <w:rsid w:val="006A1BC4"/>
    <w:rsid w:val="006A205B"/>
    <w:rsid w:val="006A2319"/>
    <w:rsid w:val="006A25DA"/>
    <w:rsid w:val="006A25F8"/>
    <w:rsid w:val="006A27AF"/>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5BF"/>
    <w:rsid w:val="006B06AF"/>
    <w:rsid w:val="006B0809"/>
    <w:rsid w:val="006B08CC"/>
    <w:rsid w:val="006B0919"/>
    <w:rsid w:val="006B0CCB"/>
    <w:rsid w:val="006B0CCC"/>
    <w:rsid w:val="006B0CE1"/>
    <w:rsid w:val="006B0D25"/>
    <w:rsid w:val="006B1131"/>
    <w:rsid w:val="006B11D9"/>
    <w:rsid w:val="006B17A8"/>
    <w:rsid w:val="006B1B69"/>
    <w:rsid w:val="006B1E6F"/>
    <w:rsid w:val="006B1FAF"/>
    <w:rsid w:val="006B1FFD"/>
    <w:rsid w:val="006B20E0"/>
    <w:rsid w:val="006B21AA"/>
    <w:rsid w:val="006B22AD"/>
    <w:rsid w:val="006B24B7"/>
    <w:rsid w:val="006B258B"/>
    <w:rsid w:val="006B2CEF"/>
    <w:rsid w:val="006B2D2F"/>
    <w:rsid w:val="006B2F8E"/>
    <w:rsid w:val="006B3073"/>
    <w:rsid w:val="006B315E"/>
    <w:rsid w:val="006B3203"/>
    <w:rsid w:val="006B34B3"/>
    <w:rsid w:val="006B3567"/>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BA"/>
    <w:rsid w:val="006B6071"/>
    <w:rsid w:val="006B6655"/>
    <w:rsid w:val="006B66C7"/>
    <w:rsid w:val="006B6D92"/>
    <w:rsid w:val="006B6DCA"/>
    <w:rsid w:val="006B70C6"/>
    <w:rsid w:val="006B713A"/>
    <w:rsid w:val="006B7223"/>
    <w:rsid w:val="006B73F7"/>
    <w:rsid w:val="006B7448"/>
    <w:rsid w:val="006B747C"/>
    <w:rsid w:val="006B7B88"/>
    <w:rsid w:val="006B7CBB"/>
    <w:rsid w:val="006B7E86"/>
    <w:rsid w:val="006B7EAB"/>
    <w:rsid w:val="006B7F77"/>
    <w:rsid w:val="006C01F7"/>
    <w:rsid w:val="006C0730"/>
    <w:rsid w:val="006C0893"/>
    <w:rsid w:val="006C08CB"/>
    <w:rsid w:val="006C0A67"/>
    <w:rsid w:val="006C0D4F"/>
    <w:rsid w:val="006C11C0"/>
    <w:rsid w:val="006C1283"/>
    <w:rsid w:val="006C14AF"/>
    <w:rsid w:val="006C1A83"/>
    <w:rsid w:val="006C1AF2"/>
    <w:rsid w:val="006C1B45"/>
    <w:rsid w:val="006C1CE1"/>
    <w:rsid w:val="006C1E7E"/>
    <w:rsid w:val="006C1FA4"/>
    <w:rsid w:val="006C1FFC"/>
    <w:rsid w:val="006C22C9"/>
    <w:rsid w:val="006C2599"/>
    <w:rsid w:val="006C262B"/>
    <w:rsid w:val="006C2979"/>
    <w:rsid w:val="006C2F80"/>
    <w:rsid w:val="006C2FBB"/>
    <w:rsid w:val="006C3014"/>
    <w:rsid w:val="006C30B9"/>
    <w:rsid w:val="006C33D8"/>
    <w:rsid w:val="006C35B9"/>
    <w:rsid w:val="006C36DA"/>
    <w:rsid w:val="006C397C"/>
    <w:rsid w:val="006C3A51"/>
    <w:rsid w:val="006C3CF0"/>
    <w:rsid w:val="006C3FAA"/>
    <w:rsid w:val="006C3FB6"/>
    <w:rsid w:val="006C4101"/>
    <w:rsid w:val="006C4267"/>
    <w:rsid w:val="006C42AA"/>
    <w:rsid w:val="006C4921"/>
    <w:rsid w:val="006C495B"/>
    <w:rsid w:val="006C497F"/>
    <w:rsid w:val="006C4D6A"/>
    <w:rsid w:val="006C54CD"/>
    <w:rsid w:val="006C59E1"/>
    <w:rsid w:val="006C5B44"/>
    <w:rsid w:val="006C6031"/>
    <w:rsid w:val="006C6145"/>
    <w:rsid w:val="006C649B"/>
    <w:rsid w:val="006C6521"/>
    <w:rsid w:val="006C6696"/>
    <w:rsid w:val="006C69C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2043"/>
    <w:rsid w:val="006D2607"/>
    <w:rsid w:val="006D289D"/>
    <w:rsid w:val="006D2F46"/>
    <w:rsid w:val="006D2FDE"/>
    <w:rsid w:val="006D3005"/>
    <w:rsid w:val="006D316D"/>
    <w:rsid w:val="006D3271"/>
    <w:rsid w:val="006D33DE"/>
    <w:rsid w:val="006D3627"/>
    <w:rsid w:val="006D3E22"/>
    <w:rsid w:val="006D3EBC"/>
    <w:rsid w:val="006D3F47"/>
    <w:rsid w:val="006D3FF8"/>
    <w:rsid w:val="006D4168"/>
    <w:rsid w:val="006D4445"/>
    <w:rsid w:val="006D4463"/>
    <w:rsid w:val="006D4A8E"/>
    <w:rsid w:val="006D4D02"/>
    <w:rsid w:val="006D5118"/>
    <w:rsid w:val="006D53D5"/>
    <w:rsid w:val="006D5625"/>
    <w:rsid w:val="006D56A6"/>
    <w:rsid w:val="006D5A5B"/>
    <w:rsid w:val="006D5AF2"/>
    <w:rsid w:val="006D5F0F"/>
    <w:rsid w:val="006D6614"/>
    <w:rsid w:val="006D6D54"/>
    <w:rsid w:val="006D7349"/>
    <w:rsid w:val="006D743D"/>
    <w:rsid w:val="006D74BB"/>
    <w:rsid w:val="006D77E8"/>
    <w:rsid w:val="006D7E7F"/>
    <w:rsid w:val="006D7EA2"/>
    <w:rsid w:val="006D7FDE"/>
    <w:rsid w:val="006E004C"/>
    <w:rsid w:val="006E02C5"/>
    <w:rsid w:val="006E079A"/>
    <w:rsid w:val="006E0B13"/>
    <w:rsid w:val="006E0D31"/>
    <w:rsid w:val="006E106A"/>
    <w:rsid w:val="006E1527"/>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AA7"/>
    <w:rsid w:val="006E3BB1"/>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71"/>
    <w:rsid w:val="006E6A86"/>
    <w:rsid w:val="006E6B97"/>
    <w:rsid w:val="006E6E43"/>
    <w:rsid w:val="006E6E7B"/>
    <w:rsid w:val="006E6E84"/>
    <w:rsid w:val="006E6E9D"/>
    <w:rsid w:val="006E7588"/>
    <w:rsid w:val="006E760D"/>
    <w:rsid w:val="006E782D"/>
    <w:rsid w:val="006E78C1"/>
    <w:rsid w:val="006E795F"/>
    <w:rsid w:val="006E7A39"/>
    <w:rsid w:val="006E7B5F"/>
    <w:rsid w:val="006E7BA4"/>
    <w:rsid w:val="006E7BC7"/>
    <w:rsid w:val="006E7D4D"/>
    <w:rsid w:val="006E7DC2"/>
    <w:rsid w:val="006F0463"/>
    <w:rsid w:val="006F069C"/>
    <w:rsid w:val="006F0919"/>
    <w:rsid w:val="006F0B83"/>
    <w:rsid w:val="006F0D68"/>
    <w:rsid w:val="006F1041"/>
    <w:rsid w:val="006F1179"/>
    <w:rsid w:val="006F1229"/>
    <w:rsid w:val="006F1322"/>
    <w:rsid w:val="006F1508"/>
    <w:rsid w:val="006F15B1"/>
    <w:rsid w:val="006F16F0"/>
    <w:rsid w:val="006F1B9E"/>
    <w:rsid w:val="006F1BAD"/>
    <w:rsid w:val="006F1D96"/>
    <w:rsid w:val="006F1F5A"/>
    <w:rsid w:val="006F1FF1"/>
    <w:rsid w:val="006F22DF"/>
    <w:rsid w:val="006F25AE"/>
    <w:rsid w:val="006F29A2"/>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D3A"/>
    <w:rsid w:val="006F4EC2"/>
    <w:rsid w:val="006F51E6"/>
    <w:rsid w:val="006F5257"/>
    <w:rsid w:val="006F539F"/>
    <w:rsid w:val="006F550D"/>
    <w:rsid w:val="006F5715"/>
    <w:rsid w:val="006F5DD0"/>
    <w:rsid w:val="006F5DD1"/>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84"/>
    <w:rsid w:val="00701894"/>
    <w:rsid w:val="00701D21"/>
    <w:rsid w:val="00701DAD"/>
    <w:rsid w:val="00701E3F"/>
    <w:rsid w:val="00701FBC"/>
    <w:rsid w:val="007021C5"/>
    <w:rsid w:val="007021EA"/>
    <w:rsid w:val="00702440"/>
    <w:rsid w:val="00702448"/>
    <w:rsid w:val="00702978"/>
    <w:rsid w:val="007029C0"/>
    <w:rsid w:val="00702B12"/>
    <w:rsid w:val="00702BC6"/>
    <w:rsid w:val="00702C04"/>
    <w:rsid w:val="00702DF0"/>
    <w:rsid w:val="007031D1"/>
    <w:rsid w:val="007033DF"/>
    <w:rsid w:val="00703497"/>
    <w:rsid w:val="00703748"/>
    <w:rsid w:val="0070389E"/>
    <w:rsid w:val="00703922"/>
    <w:rsid w:val="0070396D"/>
    <w:rsid w:val="00703BE5"/>
    <w:rsid w:val="00703CCF"/>
    <w:rsid w:val="007042CA"/>
    <w:rsid w:val="0070432A"/>
    <w:rsid w:val="00704735"/>
    <w:rsid w:val="007049C4"/>
    <w:rsid w:val="00704A43"/>
    <w:rsid w:val="00704B1B"/>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93"/>
    <w:rsid w:val="00706D21"/>
    <w:rsid w:val="00706DA7"/>
    <w:rsid w:val="007072DC"/>
    <w:rsid w:val="007073A5"/>
    <w:rsid w:val="007073CE"/>
    <w:rsid w:val="00707525"/>
    <w:rsid w:val="00707715"/>
    <w:rsid w:val="007079AA"/>
    <w:rsid w:val="007100BB"/>
    <w:rsid w:val="007102FC"/>
    <w:rsid w:val="00710383"/>
    <w:rsid w:val="00710454"/>
    <w:rsid w:val="0071049F"/>
    <w:rsid w:val="007106E3"/>
    <w:rsid w:val="00710A41"/>
    <w:rsid w:val="00710E3B"/>
    <w:rsid w:val="00710E90"/>
    <w:rsid w:val="00710EA4"/>
    <w:rsid w:val="0071105A"/>
    <w:rsid w:val="007110C2"/>
    <w:rsid w:val="00711669"/>
    <w:rsid w:val="007117AD"/>
    <w:rsid w:val="00711A91"/>
    <w:rsid w:val="00711F11"/>
    <w:rsid w:val="0071255A"/>
    <w:rsid w:val="007125A1"/>
    <w:rsid w:val="00712729"/>
    <w:rsid w:val="007128AF"/>
    <w:rsid w:val="00712A58"/>
    <w:rsid w:val="00712CA0"/>
    <w:rsid w:val="00712D08"/>
    <w:rsid w:val="00713012"/>
    <w:rsid w:val="0071325C"/>
    <w:rsid w:val="007132AF"/>
    <w:rsid w:val="0071366F"/>
    <w:rsid w:val="007137D0"/>
    <w:rsid w:val="00713CAC"/>
    <w:rsid w:val="00714307"/>
    <w:rsid w:val="00714456"/>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45D"/>
    <w:rsid w:val="007164E6"/>
    <w:rsid w:val="007165C8"/>
    <w:rsid w:val="0071662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6C2"/>
    <w:rsid w:val="00720B34"/>
    <w:rsid w:val="00721513"/>
    <w:rsid w:val="007217B3"/>
    <w:rsid w:val="00721888"/>
    <w:rsid w:val="00721951"/>
    <w:rsid w:val="00721A65"/>
    <w:rsid w:val="00721A6C"/>
    <w:rsid w:val="00721B49"/>
    <w:rsid w:val="00721C34"/>
    <w:rsid w:val="00721F33"/>
    <w:rsid w:val="0072222A"/>
    <w:rsid w:val="00722355"/>
    <w:rsid w:val="0072284F"/>
    <w:rsid w:val="00722900"/>
    <w:rsid w:val="00722B9D"/>
    <w:rsid w:val="00722E72"/>
    <w:rsid w:val="00722EEA"/>
    <w:rsid w:val="0072322C"/>
    <w:rsid w:val="007236F0"/>
    <w:rsid w:val="00723B04"/>
    <w:rsid w:val="00723CD1"/>
    <w:rsid w:val="00723DF6"/>
    <w:rsid w:val="00723F37"/>
    <w:rsid w:val="00724637"/>
    <w:rsid w:val="00724714"/>
    <w:rsid w:val="00724A2E"/>
    <w:rsid w:val="0072509E"/>
    <w:rsid w:val="007252E6"/>
    <w:rsid w:val="00725560"/>
    <w:rsid w:val="00725756"/>
    <w:rsid w:val="00725828"/>
    <w:rsid w:val="00725A2E"/>
    <w:rsid w:val="00725C67"/>
    <w:rsid w:val="00725D84"/>
    <w:rsid w:val="007260B7"/>
    <w:rsid w:val="007261C5"/>
    <w:rsid w:val="00726237"/>
    <w:rsid w:val="007262D8"/>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4AF"/>
    <w:rsid w:val="00730531"/>
    <w:rsid w:val="007305F4"/>
    <w:rsid w:val="0073061B"/>
    <w:rsid w:val="00730844"/>
    <w:rsid w:val="00730ADC"/>
    <w:rsid w:val="00731010"/>
    <w:rsid w:val="00731068"/>
    <w:rsid w:val="0073142B"/>
    <w:rsid w:val="00731CD6"/>
    <w:rsid w:val="00731E33"/>
    <w:rsid w:val="00732358"/>
    <w:rsid w:val="00732945"/>
    <w:rsid w:val="00732CFB"/>
    <w:rsid w:val="00732D34"/>
    <w:rsid w:val="00732E28"/>
    <w:rsid w:val="00733174"/>
    <w:rsid w:val="00733263"/>
    <w:rsid w:val="007334BD"/>
    <w:rsid w:val="00733523"/>
    <w:rsid w:val="007338D8"/>
    <w:rsid w:val="007339A5"/>
    <w:rsid w:val="00733B39"/>
    <w:rsid w:val="00733BFB"/>
    <w:rsid w:val="00733CCD"/>
    <w:rsid w:val="00733E51"/>
    <w:rsid w:val="0073410A"/>
    <w:rsid w:val="00734A05"/>
    <w:rsid w:val="00734A98"/>
    <w:rsid w:val="00734AFA"/>
    <w:rsid w:val="00734DD8"/>
    <w:rsid w:val="00734E96"/>
    <w:rsid w:val="00735018"/>
    <w:rsid w:val="0073551D"/>
    <w:rsid w:val="007356FE"/>
    <w:rsid w:val="00735704"/>
    <w:rsid w:val="0073578E"/>
    <w:rsid w:val="00735CBB"/>
    <w:rsid w:val="00735D99"/>
    <w:rsid w:val="00735DF1"/>
    <w:rsid w:val="00735FB7"/>
    <w:rsid w:val="0073635A"/>
    <w:rsid w:val="00736396"/>
    <w:rsid w:val="007363FE"/>
    <w:rsid w:val="00736631"/>
    <w:rsid w:val="00736990"/>
    <w:rsid w:val="00736A34"/>
    <w:rsid w:val="00736A76"/>
    <w:rsid w:val="00736AE5"/>
    <w:rsid w:val="00736F43"/>
    <w:rsid w:val="00736F4F"/>
    <w:rsid w:val="00737090"/>
    <w:rsid w:val="0073714C"/>
    <w:rsid w:val="007371C1"/>
    <w:rsid w:val="00737324"/>
    <w:rsid w:val="00737462"/>
    <w:rsid w:val="00737638"/>
    <w:rsid w:val="007376CD"/>
    <w:rsid w:val="007379F2"/>
    <w:rsid w:val="007400A3"/>
    <w:rsid w:val="00740164"/>
    <w:rsid w:val="007401B9"/>
    <w:rsid w:val="00740669"/>
    <w:rsid w:val="007406BA"/>
    <w:rsid w:val="007406FE"/>
    <w:rsid w:val="00740758"/>
    <w:rsid w:val="007408B8"/>
    <w:rsid w:val="00740B1F"/>
    <w:rsid w:val="00740CF5"/>
    <w:rsid w:val="00740E5F"/>
    <w:rsid w:val="00741299"/>
    <w:rsid w:val="00741523"/>
    <w:rsid w:val="00741B5F"/>
    <w:rsid w:val="00741C7D"/>
    <w:rsid w:val="00742184"/>
    <w:rsid w:val="00742268"/>
    <w:rsid w:val="00742379"/>
    <w:rsid w:val="007424CC"/>
    <w:rsid w:val="007424EE"/>
    <w:rsid w:val="007428F2"/>
    <w:rsid w:val="007429EE"/>
    <w:rsid w:val="007429F6"/>
    <w:rsid w:val="00742A6E"/>
    <w:rsid w:val="00742C83"/>
    <w:rsid w:val="0074307C"/>
    <w:rsid w:val="00743508"/>
    <w:rsid w:val="00743558"/>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6FD3"/>
    <w:rsid w:val="007472F2"/>
    <w:rsid w:val="00747D42"/>
    <w:rsid w:val="00747DCF"/>
    <w:rsid w:val="00747F9E"/>
    <w:rsid w:val="0075009A"/>
    <w:rsid w:val="0075021F"/>
    <w:rsid w:val="007506AA"/>
    <w:rsid w:val="00750797"/>
    <w:rsid w:val="00750842"/>
    <w:rsid w:val="00750B39"/>
    <w:rsid w:val="00750B5B"/>
    <w:rsid w:val="00750CE7"/>
    <w:rsid w:val="007516EC"/>
    <w:rsid w:val="00751B98"/>
    <w:rsid w:val="00751C08"/>
    <w:rsid w:val="00751EB1"/>
    <w:rsid w:val="00751FA0"/>
    <w:rsid w:val="0075247D"/>
    <w:rsid w:val="007524F5"/>
    <w:rsid w:val="00752604"/>
    <w:rsid w:val="00752712"/>
    <w:rsid w:val="0075292B"/>
    <w:rsid w:val="007529C9"/>
    <w:rsid w:val="00752D54"/>
    <w:rsid w:val="0075322B"/>
    <w:rsid w:val="007532D0"/>
    <w:rsid w:val="0075355C"/>
    <w:rsid w:val="007537A3"/>
    <w:rsid w:val="007539A7"/>
    <w:rsid w:val="00753AFD"/>
    <w:rsid w:val="00753D10"/>
    <w:rsid w:val="00753E05"/>
    <w:rsid w:val="00753EFF"/>
    <w:rsid w:val="0075406F"/>
    <w:rsid w:val="0075411D"/>
    <w:rsid w:val="00754198"/>
    <w:rsid w:val="0075421A"/>
    <w:rsid w:val="007542E8"/>
    <w:rsid w:val="00754539"/>
    <w:rsid w:val="007545C6"/>
    <w:rsid w:val="00754876"/>
    <w:rsid w:val="00754A08"/>
    <w:rsid w:val="00754EB4"/>
    <w:rsid w:val="007554D3"/>
    <w:rsid w:val="007555CE"/>
    <w:rsid w:val="007559C2"/>
    <w:rsid w:val="00755A8F"/>
    <w:rsid w:val="00755E83"/>
    <w:rsid w:val="00756218"/>
    <w:rsid w:val="007563AB"/>
    <w:rsid w:val="00756635"/>
    <w:rsid w:val="00756667"/>
    <w:rsid w:val="0075688C"/>
    <w:rsid w:val="00756AD3"/>
    <w:rsid w:val="00756CF1"/>
    <w:rsid w:val="00756CFD"/>
    <w:rsid w:val="00756DFD"/>
    <w:rsid w:val="00756FE4"/>
    <w:rsid w:val="00757026"/>
    <w:rsid w:val="007570CD"/>
    <w:rsid w:val="007571B5"/>
    <w:rsid w:val="00757210"/>
    <w:rsid w:val="0075731E"/>
    <w:rsid w:val="00757A0F"/>
    <w:rsid w:val="00757B08"/>
    <w:rsid w:val="00757CE5"/>
    <w:rsid w:val="0076002A"/>
    <w:rsid w:val="00760077"/>
    <w:rsid w:val="007601A2"/>
    <w:rsid w:val="00760261"/>
    <w:rsid w:val="007604D7"/>
    <w:rsid w:val="0076050D"/>
    <w:rsid w:val="00760573"/>
    <w:rsid w:val="0076079D"/>
    <w:rsid w:val="00761051"/>
    <w:rsid w:val="00761068"/>
    <w:rsid w:val="0076153E"/>
    <w:rsid w:val="00761719"/>
    <w:rsid w:val="007618BB"/>
    <w:rsid w:val="00761989"/>
    <w:rsid w:val="007620D8"/>
    <w:rsid w:val="00762302"/>
    <w:rsid w:val="007623A9"/>
    <w:rsid w:val="0076240F"/>
    <w:rsid w:val="00762979"/>
    <w:rsid w:val="00762E7B"/>
    <w:rsid w:val="0076310B"/>
    <w:rsid w:val="0076315C"/>
    <w:rsid w:val="007633C2"/>
    <w:rsid w:val="00763457"/>
    <w:rsid w:val="00763B15"/>
    <w:rsid w:val="00763CA4"/>
    <w:rsid w:val="00763FDA"/>
    <w:rsid w:val="00764155"/>
    <w:rsid w:val="0076423F"/>
    <w:rsid w:val="0076480F"/>
    <w:rsid w:val="00764C15"/>
    <w:rsid w:val="00764C9B"/>
    <w:rsid w:val="00764CB2"/>
    <w:rsid w:val="00764F03"/>
    <w:rsid w:val="007652DC"/>
    <w:rsid w:val="007653E5"/>
    <w:rsid w:val="00765519"/>
    <w:rsid w:val="00765567"/>
    <w:rsid w:val="00765735"/>
    <w:rsid w:val="00765840"/>
    <w:rsid w:val="00765996"/>
    <w:rsid w:val="00765BDB"/>
    <w:rsid w:val="00765D35"/>
    <w:rsid w:val="00766358"/>
    <w:rsid w:val="007668FF"/>
    <w:rsid w:val="00766BBD"/>
    <w:rsid w:val="00766D60"/>
    <w:rsid w:val="00766F2C"/>
    <w:rsid w:val="007674F6"/>
    <w:rsid w:val="007678D5"/>
    <w:rsid w:val="00767CAA"/>
    <w:rsid w:val="00767E37"/>
    <w:rsid w:val="00767F10"/>
    <w:rsid w:val="00770328"/>
    <w:rsid w:val="00770479"/>
    <w:rsid w:val="00770677"/>
    <w:rsid w:val="0077077F"/>
    <w:rsid w:val="00770B67"/>
    <w:rsid w:val="00770B9F"/>
    <w:rsid w:val="00770BD1"/>
    <w:rsid w:val="00770E99"/>
    <w:rsid w:val="00770FE0"/>
    <w:rsid w:val="00771167"/>
    <w:rsid w:val="007712AE"/>
    <w:rsid w:val="007715CA"/>
    <w:rsid w:val="00771679"/>
    <w:rsid w:val="00771818"/>
    <w:rsid w:val="00771949"/>
    <w:rsid w:val="00771A77"/>
    <w:rsid w:val="00771DB5"/>
    <w:rsid w:val="00772220"/>
    <w:rsid w:val="007722A2"/>
    <w:rsid w:val="00772368"/>
    <w:rsid w:val="0077276F"/>
    <w:rsid w:val="00772854"/>
    <w:rsid w:val="00772891"/>
    <w:rsid w:val="007729C7"/>
    <w:rsid w:val="00772B9C"/>
    <w:rsid w:val="00772C25"/>
    <w:rsid w:val="00772E55"/>
    <w:rsid w:val="0077302C"/>
    <w:rsid w:val="00773077"/>
    <w:rsid w:val="00773195"/>
    <w:rsid w:val="0077345E"/>
    <w:rsid w:val="0077353B"/>
    <w:rsid w:val="0077371F"/>
    <w:rsid w:val="00773842"/>
    <w:rsid w:val="00773C4F"/>
    <w:rsid w:val="00773DFA"/>
    <w:rsid w:val="00774098"/>
    <w:rsid w:val="0077420F"/>
    <w:rsid w:val="007742C9"/>
    <w:rsid w:val="00774433"/>
    <w:rsid w:val="007744DC"/>
    <w:rsid w:val="00774689"/>
    <w:rsid w:val="007748B9"/>
    <w:rsid w:val="007749F3"/>
    <w:rsid w:val="00774AEA"/>
    <w:rsid w:val="00774F0B"/>
    <w:rsid w:val="0077505F"/>
    <w:rsid w:val="00775235"/>
    <w:rsid w:val="0077550D"/>
    <w:rsid w:val="007757AC"/>
    <w:rsid w:val="007759E2"/>
    <w:rsid w:val="00775B1D"/>
    <w:rsid w:val="00775B35"/>
    <w:rsid w:val="00775E87"/>
    <w:rsid w:val="00776018"/>
    <w:rsid w:val="00776099"/>
    <w:rsid w:val="0077617B"/>
    <w:rsid w:val="0077630B"/>
    <w:rsid w:val="0077656F"/>
    <w:rsid w:val="00776572"/>
    <w:rsid w:val="0077666A"/>
    <w:rsid w:val="00776681"/>
    <w:rsid w:val="00776692"/>
    <w:rsid w:val="0077677F"/>
    <w:rsid w:val="0077694B"/>
    <w:rsid w:val="007769DC"/>
    <w:rsid w:val="00776A10"/>
    <w:rsid w:val="007771FE"/>
    <w:rsid w:val="0077732F"/>
    <w:rsid w:val="007776BB"/>
    <w:rsid w:val="007776BE"/>
    <w:rsid w:val="00777702"/>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CAF"/>
    <w:rsid w:val="00781D4F"/>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60F6"/>
    <w:rsid w:val="00786647"/>
    <w:rsid w:val="00786672"/>
    <w:rsid w:val="00786726"/>
    <w:rsid w:val="00786849"/>
    <w:rsid w:val="007868F3"/>
    <w:rsid w:val="007868FE"/>
    <w:rsid w:val="00786917"/>
    <w:rsid w:val="00786D84"/>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13D0"/>
    <w:rsid w:val="0079160B"/>
    <w:rsid w:val="007918E6"/>
    <w:rsid w:val="00791B22"/>
    <w:rsid w:val="00791BA4"/>
    <w:rsid w:val="00791C57"/>
    <w:rsid w:val="00791E47"/>
    <w:rsid w:val="00791F99"/>
    <w:rsid w:val="00792017"/>
    <w:rsid w:val="0079212E"/>
    <w:rsid w:val="0079236E"/>
    <w:rsid w:val="00792890"/>
    <w:rsid w:val="00792CF4"/>
    <w:rsid w:val="007930AA"/>
    <w:rsid w:val="00793105"/>
    <w:rsid w:val="00793196"/>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A6A"/>
    <w:rsid w:val="00796C24"/>
    <w:rsid w:val="00796CBB"/>
    <w:rsid w:val="00796D69"/>
    <w:rsid w:val="00796F9C"/>
    <w:rsid w:val="00797206"/>
    <w:rsid w:val="00797307"/>
    <w:rsid w:val="007974DC"/>
    <w:rsid w:val="007974EF"/>
    <w:rsid w:val="0079754A"/>
    <w:rsid w:val="007975EF"/>
    <w:rsid w:val="0079784B"/>
    <w:rsid w:val="007978FE"/>
    <w:rsid w:val="00797A99"/>
    <w:rsid w:val="00797B0C"/>
    <w:rsid w:val="00797B4D"/>
    <w:rsid w:val="007A0020"/>
    <w:rsid w:val="007A0080"/>
    <w:rsid w:val="007A026A"/>
    <w:rsid w:val="007A030B"/>
    <w:rsid w:val="007A0583"/>
    <w:rsid w:val="007A072B"/>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2F28"/>
    <w:rsid w:val="007A302A"/>
    <w:rsid w:val="007A306B"/>
    <w:rsid w:val="007A32E2"/>
    <w:rsid w:val="007A3473"/>
    <w:rsid w:val="007A3528"/>
    <w:rsid w:val="007A359D"/>
    <w:rsid w:val="007A36CD"/>
    <w:rsid w:val="007A36D4"/>
    <w:rsid w:val="007A3C1F"/>
    <w:rsid w:val="007A3DF1"/>
    <w:rsid w:val="007A40C3"/>
    <w:rsid w:val="007A42B3"/>
    <w:rsid w:val="007A430F"/>
    <w:rsid w:val="007A473F"/>
    <w:rsid w:val="007A47F1"/>
    <w:rsid w:val="007A4C83"/>
    <w:rsid w:val="007A4EE5"/>
    <w:rsid w:val="007A4F47"/>
    <w:rsid w:val="007A5208"/>
    <w:rsid w:val="007A570F"/>
    <w:rsid w:val="007A5904"/>
    <w:rsid w:val="007A5D84"/>
    <w:rsid w:val="007A6112"/>
    <w:rsid w:val="007A623D"/>
    <w:rsid w:val="007A65B4"/>
    <w:rsid w:val="007A68C5"/>
    <w:rsid w:val="007A68E4"/>
    <w:rsid w:val="007A6BB2"/>
    <w:rsid w:val="007A6F87"/>
    <w:rsid w:val="007A708C"/>
    <w:rsid w:val="007A70C7"/>
    <w:rsid w:val="007A718F"/>
    <w:rsid w:val="007A72C4"/>
    <w:rsid w:val="007A7346"/>
    <w:rsid w:val="007A751C"/>
    <w:rsid w:val="007A7878"/>
    <w:rsid w:val="007A7A91"/>
    <w:rsid w:val="007A7B82"/>
    <w:rsid w:val="007A7EF1"/>
    <w:rsid w:val="007A7F91"/>
    <w:rsid w:val="007B0036"/>
    <w:rsid w:val="007B09B6"/>
    <w:rsid w:val="007B0B63"/>
    <w:rsid w:val="007B0C1B"/>
    <w:rsid w:val="007B0C79"/>
    <w:rsid w:val="007B12C5"/>
    <w:rsid w:val="007B1516"/>
    <w:rsid w:val="007B179E"/>
    <w:rsid w:val="007B17A6"/>
    <w:rsid w:val="007B19D0"/>
    <w:rsid w:val="007B1A0A"/>
    <w:rsid w:val="007B1A5A"/>
    <w:rsid w:val="007B1B8D"/>
    <w:rsid w:val="007B1D69"/>
    <w:rsid w:val="007B1FBF"/>
    <w:rsid w:val="007B24E8"/>
    <w:rsid w:val="007B28B0"/>
    <w:rsid w:val="007B2A2E"/>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493"/>
    <w:rsid w:val="007B461B"/>
    <w:rsid w:val="007B4AAA"/>
    <w:rsid w:val="007B4FEE"/>
    <w:rsid w:val="007B51E1"/>
    <w:rsid w:val="007B5205"/>
    <w:rsid w:val="007B5631"/>
    <w:rsid w:val="007B5722"/>
    <w:rsid w:val="007B579E"/>
    <w:rsid w:val="007B599C"/>
    <w:rsid w:val="007B5BFC"/>
    <w:rsid w:val="007B5E77"/>
    <w:rsid w:val="007B5EA4"/>
    <w:rsid w:val="007B5F8C"/>
    <w:rsid w:val="007B6128"/>
    <w:rsid w:val="007B616A"/>
    <w:rsid w:val="007B64A0"/>
    <w:rsid w:val="007B6607"/>
    <w:rsid w:val="007B6749"/>
    <w:rsid w:val="007B6D20"/>
    <w:rsid w:val="007B6E18"/>
    <w:rsid w:val="007B6EB7"/>
    <w:rsid w:val="007B711D"/>
    <w:rsid w:val="007B732B"/>
    <w:rsid w:val="007B7A24"/>
    <w:rsid w:val="007B7BDC"/>
    <w:rsid w:val="007B7D40"/>
    <w:rsid w:val="007C000B"/>
    <w:rsid w:val="007C0207"/>
    <w:rsid w:val="007C07F1"/>
    <w:rsid w:val="007C1144"/>
    <w:rsid w:val="007C138D"/>
    <w:rsid w:val="007C1433"/>
    <w:rsid w:val="007C1A8E"/>
    <w:rsid w:val="007C1D1D"/>
    <w:rsid w:val="007C1F13"/>
    <w:rsid w:val="007C222D"/>
    <w:rsid w:val="007C2B2E"/>
    <w:rsid w:val="007C3176"/>
    <w:rsid w:val="007C321B"/>
    <w:rsid w:val="007C327D"/>
    <w:rsid w:val="007C37AF"/>
    <w:rsid w:val="007C39F0"/>
    <w:rsid w:val="007C3C62"/>
    <w:rsid w:val="007C4065"/>
    <w:rsid w:val="007C4491"/>
    <w:rsid w:val="007C44EE"/>
    <w:rsid w:val="007C4530"/>
    <w:rsid w:val="007C48B2"/>
    <w:rsid w:val="007C48DF"/>
    <w:rsid w:val="007C4D1C"/>
    <w:rsid w:val="007C5019"/>
    <w:rsid w:val="007C50CE"/>
    <w:rsid w:val="007C52BD"/>
    <w:rsid w:val="007C583B"/>
    <w:rsid w:val="007C598F"/>
    <w:rsid w:val="007C5B70"/>
    <w:rsid w:val="007C5D56"/>
    <w:rsid w:val="007C5DA2"/>
    <w:rsid w:val="007C64C5"/>
    <w:rsid w:val="007C6678"/>
    <w:rsid w:val="007C6A8C"/>
    <w:rsid w:val="007C6AC4"/>
    <w:rsid w:val="007C6E3E"/>
    <w:rsid w:val="007C6E51"/>
    <w:rsid w:val="007C7600"/>
    <w:rsid w:val="007C7855"/>
    <w:rsid w:val="007C79C3"/>
    <w:rsid w:val="007C7A8C"/>
    <w:rsid w:val="007C7EC3"/>
    <w:rsid w:val="007C7FDA"/>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1DA2"/>
    <w:rsid w:val="007D2083"/>
    <w:rsid w:val="007D2110"/>
    <w:rsid w:val="007D21DF"/>
    <w:rsid w:val="007D2697"/>
    <w:rsid w:val="007D2D8C"/>
    <w:rsid w:val="007D2F29"/>
    <w:rsid w:val="007D31F6"/>
    <w:rsid w:val="007D322D"/>
    <w:rsid w:val="007D3629"/>
    <w:rsid w:val="007D378F"/>
    <w:rsid w:val="007D38E3"/>
    <w:rsid w:val="007D3D55"/>
    <w:rsid w:val="007D3D83"/>
    <w:rsid w:val="007D4033"/>
    <w:rsid w:val="007D40CE"/>
    <w:rsid w:val="007D42B6"/>
    <w:rsid w:val="007D4663"/>
    <w:rsid w:val="007D46E5"/>
    <w:rsid w:val="007D478E"/>
    <w:rsid w:val="007D47F9"/>
    <w:rsid w:val="007D4D2A"/>
    <w:rsid w:val="007D4E20"/>
    <w:rsid w:val="007D5301"/>
    <w:rsid w:val="007D547C"/>
    <w:rsid w:val="007D55FE"/>
    <w:rsid w:val="007D5704"/>
    <w:rsid w:val="007D59A8"/>
    <w:rsid w:val="007D5ABC"/>
    <w:rsid w:val="007D5AF0"/>
    <w:rsid w:val="007D5FC8"/>
    <w:rsid w:val="007D601D"/>
    <w:rsid w:val="007D6258"/>
    <w:rsid w:val="007D64C6"/>
    <w:rsid w:val="007D64CF"/>
    <w:rsid w:val="007D6AAC"/>
    <w:rsid w:val="007D6AE9"/>
    <w:rsid w:val="007D6E03"/>
    <w:rsid w:val="007D753B"/>
    <w:rsid w:val="007D75F5"/>
    <w:rsid w:val="007D7728"/>
    <w:rsid w:val="007D7BE4"/>
    <w:rsid w:val="007D7BFB"/>
    <w:rsid w:val="007D7D4E"/>
    <w:rsid w:val="007D7FDA"/>
    <w:rsid w:val="007E002C"/>
    <w:rsid w:val="007E01DE"/>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1EA9"/>
    <w:rsid w:val="007E20A2"/>
    <w:rsid w:val="007E23DB"/>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A0B"/>
    <w:rsid w:val="007E4B97"/>
    <w:rsid w:val="007E4C86"/>
    <w:rsid w:val="007E4EF9"/>
    <w:rsid w:val="007E4FDC"/>
    <w:rsid w:val="007E58DB"/>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757C"/>
    <w:rsid w:val="007E75B3"/>
    <w:rsid w:val="007E77A7"/>
    <w:rsid w:val="007E7A27"/>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41A"/>
    <w:rsid w:val="007F5545"/>
    <w:rsid w:val="007F56E3"/>
    <w:rsid w:val="007F5B11"/>
    <w:rsid w:val="007F5B4B"/>
    <w:rsid w:val="007F621A"/>
    <w:rsid w:val="007F64AD"/>
    <w:rsid w:val="007F651F"/>
    <w:rsid w:val="007F6534"/>
    <w:rsid w:val="007F6973"/>
    <w:rsid w:val="007F6AE2"/>
    <w:rsid w:val="007F6C71"/>
    <w:rsid w:val="007F6D16"/>
    <w:rsid w:val="007F6D18"/>
    <w:rsid w:val="007F6F9F"/>
    <w:rsid w:val="007F6FD5"/>
    <w:rsid w:val="007F7028"/>
    <w:rsid w:val="007F7316"/>
    <w:rsid w:val="007F7699"/>
    <w:rsid w:val="007F7918"/>
    <w:rsid w:val="007F7BFD"/>
    <w:rsid w:val="007F7C5B"/>
    <w:rsid w:val="007F7D09"/>
    <w:rsid w:val="007F7FCB"/>
    <w:rsid w:val="0080001E"/>
    <w:rsid w:val="008002B3"/>
    <w:rsid w:val="008002F8"/>
    <w:rsid w:val="00800301"/>
    <w:rsid w:val="008004B9"/>
    <w:rsid w:val="008007B0"/>
    <w:rsid w:val="00800B57"/>
    <w:rsid w:val="00800E1F"/>
    <w:rsid w:val="00800E84"/>
    <w:rsid w:val="00800FC4"/>
    <w:rsid w:val="00801034"/>
    <w:rsid w:val="008015F8"/>
    <w:rsid w:val="00802529"/>
    <w:rsid w:val="00802590"/>
    <w:rsid w:val="008025D0"/>
    <w:rsid w:val="0080283A"/>
    <w:rsid w:val="0080295F"/>
    <w:rsid w:val="008029B7"/>
    <w:rsid w:val="00802A59"/>
    <w:rsid w:val="008030ED"/>
    <w:rsid w:val="008035F8"/>
    <w:rsid w:val="00803A9E"/>
    <w:rsid w:val="00803B22"/>
    <w:rsid w:val="00803DAA"/>
    <w:rsid w:val="00803E0A"/>
    <w:rsid w:val="00803F9E"/>
    <w:rsid w:val="00804312"/>
    <w:rsid w:val="00804887"/>
    <w:rsid w:val="008049CF"/>
    <w:rsid w:val="008049FA"/>
    <w:rsid w:val="00804A92"/>
    <w:rsid w:val="00804C2C"/>
    <w:rsid w:val="00804DF7"/>
    <w:rsid w:val="008052D8"/>
    <w:rsid w:val="008054B0"/>
    <w:rsid w:val="008057B6"/>
    <w:rsid w:val="0080588D"/>
    <w:rsid w:val="00805919"/>
    <w:rsid w:val="00805BCF"/>
    <w:rsid w:val="00805E03"/>
    <w:rsid w:val="00806223"/>
    <w:rsid w:val="00806373"/>
    <w:rsid w:val="00806433"/>
    <w:rsid w:val="0080673A"/>
    <w:rsid w:val="00806892"/>
    <w:rsid w:val="00806972"/>
    <w:rsid w:val="00806CDE"/>
    <w:rsid w:val="00806EF0"/>
    <w:rsid w:val="00807343"/>
    <w:rsid w:val="008074C7"/>
    <w:rsid w:val="00807996"/>
    <w:rsid w:val="00807A89"/>
    <w:rsid w:val="00807B1D"/>
    <w:rsid w:val="00807C6B"/>
    <w:rsid w:val="00807E67"/>
    <w:rsid w:val="0081030B"/>
    <w:rsid w:val="00810405"/>
    <w:rsid w:val="008106C8"/>
    <w:rsid w:val="0081076F"/>
    <w:rsid w:val="00810854"/>
    <w:rsid w:val="00810920"/>
    <w:rsid w:val="0081098C"/>
    <w:rsid w:val="00810F77"/>
    <w:rsid w:val="00810F86"/>
    <w:rsid w:val="0081116C"/>
    <w:rsid w:val="008117AF"/>
    <w:rsid w:val="00811884"/>
    <w:rsid w:val="00811B4D"/>
    <w:rsid w:val="00811BEE"/>
    <w:rsid w:val="00811DC6"/>
    <w:rsid w:val="00811E3F"/>
    <w:rsid w:val="00811F26"/>
    <w:rsid w:val="0081230C"/>
    <w:rsid w:val="008123CA"/>
    <w:rsid w:val="008128B3"/>
    <w:rsid w:val="00812C39"/>
    <w:rsid w:val="00812D1A"/>
    <w:rsid w:val="00812EF1"/>
    <w:rsid w:val="008135D7"/>
    <w:rsid w:val="008136C9"/>
    <w:rsid w:val="00813755"/>
    <w:rsid w:val="0081377D"/>
    <w:rsid w:val="008137EE"/>
    <w:rsid w:val="008139BC"/>
    <w:rsid w:val="008139F4"/>
    <w:rsid w:val="00813A37"/>
    <w:rsid w:val="0081431E"/>
    <w:rsid w:val="008144E9"/>
    <w:rsid w:val="00814540"/>
    <w:rsid w:val="0081494C"/>
    <w:rsid w:val="00814B17"/>
    <w:rsid w:val="00815463"/>
    <w:rsid w:val="008156DD"/>
    <w:rsid w:val="0081598F"/>
    <w:rsid w:val="00815BA2"/>
    <w:rsid w:val="00815C6F"/>
    <w:rsid w:val="00815D35"/>
    <w:rsid w:val="00815F3F"/>
    <w:rsid w:val="00815FCD"/>
    <w:rsid w:val="008160F9"/>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879"/>
    <w:rsid w:val="00817B05"/>
    <w:rsid w:val="00817CD5"/>
    <w:rsid w:val="00817EDC"/>
    <w:rsid w:val="00817F08"/>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CF0"/>
    <w:rsid w:val="00821E60"/>
    <w:rsid w:val="0082214B"/>
    <w:rsid w:val="008222FB"/>
    <w:rsid w:val="008223DD"/>
    <w:rsid w:val="008223FA"/>
    <w:rsid w:val="008224F2"/>
    <w:rsid w:val="008224F3"/>
    <w:rsid w:val="00822571"/>
    <w:rsid w:val="008227AB"/>
    <w:rsid w:val="008229EF"/>
    <w:rsid w:val="00822CD6"/>
    <w:rsid w:val="00822EB9"/>
    <w:rsid w:val="00823169"/>
    <w:rsid w:val="0082355E"/>
    <w:rsid w:val="0082386D"/>
    <w:rsid w:val="008239C9"/>
    <w:rsid w:val="00823A4A"/>
    <w:rsid w:val="00823CA6"/>
    <w:rsid w:val="00823EE0"/>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F77"/>
    <w:rsid w:val="00827076"/>
    <w:rsid w:val="00827251"/>
    <w:rsid w:val="008273A8"/>
    <w:rsid w:val="008274AD"/>
    <w:rsid w:val="0082771E"/>
    <w:rsid w:val="00827817"/>
    <w:rsid w:val="00827CDB"/>
    <w:rsid w:val="00827FE2"/>
    <w:rsid w:val="00830737"/>
    <w:rsid w:val="00830844"/>
    <w:rsid w:val="00830963"/>
    <w:rsid w:val="0083105C"/>
    <w:rsid w:val="00831095"/>
    <w:rsid w:val="0083135A"/>
    <w:rsid w:val="0083141A"/>
    <w:rsid w:val="00831644"/>
    <w:rsid w:val="00831B09"/>
    <w:rsid w:val="008320B6"/>
    <w:rsid w:val="008320E2"/>
    <w:rsid w:val="00832719"/>
    <w:rsid w:val="0083272B"/>
    <w:rsid w:val="0083274E"/>
    <w:rsid w:val="00832974"/>
    <w:rsid w:val="00832A4A"/>
    <w:rsid w:val="00832B57"/>
    <w:rsid w:val="00832C95"/>
    <w:rsid w:val="0083308D"/>
    <w:rsid w:val="00833375"/>
    <w:rsid w:val="0083364F"/>
    <w:rsid w:val="00833C9B"/>
    <w:rsid w:val="00833D85"/>
    <w:rsid w:val="00833E1C"/>
    <w:rsid w:val="00834120"/>
    <w:rsid w:val="00834409"/>
    <w:rsid w:val="0083440C"/>
    <w:rsid w:val="00834565"/>
    <w:rsid w:val="008346FF"/>
    <w:rsid w:val="008349C5"/>
    <w:rsid w:val="00834BAD"/>
    <w:rsid w:val="008352CE"/>
    <w:rsid w:val="008352EF"/>
    <w:rsid w:val="0083568C"/>
    <w:rsid w:val="00835834"/>
    <w:rsid w:val="00835851"/>
    <w:rsid w:val="00835BD0"/>
    <w:rsid w:val="00835C12"/>
    <w:rsid w:val="00835DCF"/>
    <w:rsid w:val="00835E6B"/>
    <w:rsid w:val="00836522"/>
    <w:rsid w:val="0083658A"/>
    <w:rsid w:val="00836763"/>
    <w:rsid w:val="00836773"/>
    <w:rsid w:val="0083689C"/>
    <w:rsid w:val="00836AA8"/>
    <w:rsid w:val="00836B5C"/>
    <w:rsid w:val="00836FB6"/>
    <w:rsid w:val="00837783"/>
    <w:rsid w:val="00837881"/>
    <w:rsid w:val="00837882"/>
    <w:rsid w:val="008379D0"/>
    <w:rsid w:val="00837A6F"/>
    <w:rsid w:val="00837CA4"/>
    <w:rsid w:val="00837D87"/>
    <w:rsid w:val="00837E86"/>
    <w:rsid w:val="008401FE"/>
    <w:rsid w:val="0084022C"/>
    <w:rsid w:val="00840258"/>
    <w:rsid w:val="00840404"/>
    <w:rsid w:val="00840A47"/>
    <w:rsid w:val="00840CB4"/>
    <w:rsid w:val="00840D11"/>
    <w:rsid w:val="00840D86"/>
    <w:rsid w:val="0084103E"/>
    <w:rsid w:val="0084118C"/>
    <w:rsid w:val="008417DF"/>
    <w:rsid w:val="008418B7"/>
    <w:rsid w:val="00841CA8"/>
    <w:rsid w:val="00841FBF"/>
    <w:rsid w:val="00841FCC"/>
    <w:rsid w:val="008423CC"/>
    <w:rsid w:val="008429C8"/>
    <w:rsid w:val="00842A9C"/>
    <w:rsid w:val="00842C05"/>
    <w:rsid w:val="00842CD3"/>
    <w:rsid w:val="00842CFB"/>
    <w:rsid w:val="008434FD"/>
    <w:rsid w:val="00843533"/>
    <w:rsid w:val="00843873"/>
    <w:rsid w:val="00843BE3"/>
    <w:rsid w:val="00844383"/>
    <w:rsid w:val="008443B0"/>
    <w:rsid w:val="008443B1"/>
    <w:rsid w:val="00844412"/>
    <w:rsid w:val="0084481F"/>
    <w:rsid w:val="0084493C"/>
    <w:rsid w:val="00844C00"/>
    <w:rsid w:val="008453FE"/>
    <w:rsid w:val="008455BA"/>
    <w:rsid w:val="008455BD"/>
    <w:rsid w:val="00845642"/>
    <w:rsid w:val="00845715"/>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50184"/>
    <w:rsid w:val="008501A5"/>
    <w:rsid w:val="00850265"/>
    <w:rsid w:val="0085060A"/>
    <w:rsid w:val="008506F4"/>
    <w:rsid w:val="00850941"/>
    <w:rsid w:val="00850A86"/>
    <w:rsid w:val="00850B1E"/>
    <w:rsid w:val="00850C75"/>
    <w:rsid w:val="008512DC"/>
    <w:rsid w:val="0085149F"/>
    <w:rsid w:val="00851753"/>
    <w:rsid w:val="008519CC"/>
    <w:rsid w:val="00851E4A"/>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197"/>
    <w:rsid w:val="00856336"/>
    <w:rsid w:val="00856729"/>
    <w:rsid w:val="008568A3"/>
    <w:rsid w:val="00856AAB"/>
    <w:rsid w:val="00856C64"/>
    <w:rsid w:val="00856CBF"/>
    <w:rsid w:val="00856FDF"/>
    <w:rsid w:val="00857010"/>
    <w:rsid w:val="008572F5"/>
    <w:rsid w:val="00857386"/>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1C57"/>
    <w:rsid w:val="0086276C"/>
    <w:rsid w:val="008627CE"/>
    <w:rsid w:val="00862C87"/>
    <w:rsid w:val="00862DA9"/>
    <w:rsid w:val="00862E63"/>
    <w:rsid w:val="00862F0A"/>
    <w:rsid w:val="00862F10"/>
    <w:rsid w:val="00863190"/>
    <w:rsid w:val="00863409"/>
    <w:rsid w:val="0086383C"/>
    <w:rsid w:val="00863AD4"/>
    <w:rsid w:val="00863CBE"/>
    <w:rsid w:val="00864457"/>
    <w:rsid w:val="00864695"/>
    <w:rsid w:val="0086484B"/>
    <w:rsid w:val="008648C3"/>
    <w:rsid w:val="00864C6C"/>
    <w:rsid w:val="00864D23"/>
    <w:rsid w:val="00864FC3"/>
    <w:rsid w:val="008650FE"/>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397"/>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EF2"/>
    <w:rsid w:val="00871F43"/>
    <w:rsid w:val="0087239B"/>
    <w:rsid w:val="008725EF"/>
    <w:rsid w:val="0087269F"/>
    <w:rsid w:val="00872A66"/>
    <w:rsid w:val="00872B6D"/>
    <w:rsid w:val="00872EE4"/>
    <w:rsid w:val="00873283"/>
    <w:rsid w:val="00873498"/>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417"/>
    <w:rsid w:val="0087698B"/>
    <w:rsid w:val="00876D7B"/>
    <w:rsid w:val="008772CD"/>
    <w:rsid w:val="008773D7"/>
    <w:rsid w:val="0087755A"/>
    <w:rsid w:val="008775FE"/>
    <w:rsid w:val="008776A5"/>
    <w:rsid w:val="00877786"/>
    <w:rsid w:val="008779B1"/>
    <w:rsid w:val="00877A5B"/>
    <w:rsid w:val="00877DC4"/>
    <w:rsid w:val="00877E92"/>
    <w:rsid w:val="0088013A"/>
    <w:rsid w:val="008801A8"/>
    <w:rsid w:val="0088025B"/>
    <w:rsid w:val="00880450"/>
    <w:rsid w:val="00880467"/>
    <w:rsid w:val="00880606"/>
    <w:rsid w:val="00880A08"/>
    <w:rsid w:val="00880A8A"/>
    <w:rsid w:val="00880E82"/>
    <w:rsid w:val="00880ED6"/>
    <w:rsid w:val="00880F25"/>
    <w:rsid w:val="008815DD"/>
    <w:rsid w:val="00881A0C"/>
    <w:rsid w:val="00881AB6"/>
    <w:rsid w:val="00881AFD"/>
    <w:rsid w:val="00881FCE"/>
    <w:rsid w:val="0088202A"/>
    <w:rsid w:val="00882168"/>
    <w:rsid w:val="00882243"/>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835"/>
    <w:rsid w:val="00883DC8"/>
    <w:rsid w:val="00883E4F"/>
    <w:rsid w:val="00883F19"/>
    <w:rsid w:val="00884017"/>
    <w:rsid w:val="008842C0"/>
    <w:rsid w:val="008842CD"/>
    <w:rsid w:val="00884651"/>
    <w:rsid w:val="008846F2"/>
    <w:rsid w:val="00884BFD"/>
    <w:rsid w:val="00884F44"/>
    <w:rsid w:val="008850F4"/>
    <w:rsid w:val="008853EB"/>
    <w:rsid w:val="008857BB"/>
    <w:rsid w:val="008858A4"/>
    <w:rsid w:val="00885A49"/>
    <w:rsid w:val="00885F5F"/>
    <w:rsid w:val="00885F65"/>
    <w:rsid w:val="00886EA0"/>
    <w:rsid w:val="00886EE4"/>
    <w:rsid w:val="00887238"/>
    <w:rsid w:val="008872D5"/>
    <w:rsid w:val="00887352"/>
    <w:rsid w:val="0088754A"/>
    <w:rsid w:val="00887782"/>
    <w:rsid w:val="008878D6"/>
    <w:rsid w:val="00887938"/>
    <w:rsid w:val="00887971"/>
    <w:rsid w:val="00890027"/>
    <w:rsid w:val="00890134"/>
    <w:rsid w:val="00890137"/>
    <w:rsid w:val="008905E7"/>
    <w:rsid w:val="00890813"/>
    <w:rsid w:val="0089093E"/>
    <w:rsid w:val="00890993"/>
    <w:rsid w:val="00890B3B"/>
    <w:rsid w:val="00890C2A"/>
    <w:rsid w:val="00890D0F"/>
    <w:rsid w:val="0089124A"/>
    <w:rsid w:val="008912CF"/>
    <w:rsid w:val="008912EA"/>
    <w:rsid w:val="00891512"/>
    <w:rsid w:val="008915BE"/>
    <w:rsid w:val="008916E7"/>
    <w:rsid w:val="00891A7E"/>
    <w:rsid w:val="00891AAE"/>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5CE6"/>
    <w:rsid w:val="00896186"/>
    <w:rsid w:val="00897383"/>
    <w:rsid w:val="00897467"/>
    <w:rsid w:val="0089797F"/>
    <w:rsid w:val="0089798D"/>
    <w:rsid w:val="00897A21"/>
    <w:rsid w:val="00897A5D"/>
    <w:rsid w:val="00897B63"/>
    <w:rsid w:val="00897EC8"/>
    <w:rsid w:val="00897F92"/>
    <w:rsid w:val="008A0499"/>
    <w:rsid w:val="008A0565"/>
    <w:rsid w:val="008A0685"/>
    <w:rsid w:val="008A10B3"/>
    <w:rsid w:val="008A10FD"/>
    <w:rsid w:val="008A1398"/>
    <w:rsid w:val="008A16B9"/>
    <w:rsid w:val="008A1B1C"/>
    <w:rsid w:val="008A1BB9"/>
    <w:rsid w:val="008A1D6D"/>
    <w:rsid w:val="008A1DB5"/>
    <w:rsid w:val="008A2054"/>
    <w:rsid w:val="008A208C"/>
    <w:rsid w:val="008A2509"/>
    <w:rsid w:val="008A2869"/>
    <w:rsid w:val="008A2958"/>
    <w:rsid w:val="008A2986"/>
    <w:rsid w:val="008A299F"/>
    <w:rsid w:val="008A2AF9"/>
    <w:rsid w:val="008A2C7C"/>
    <w:rsid w:val="008A32B6"/>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11E"/>
    <w:rsid w:val="008A538E"/>
    <w:rsid w:val="008A552B"/>
    <w:rsid w:val="008A59AE"/>
    <w:rsid w:val="008A5A69"/>
    <w:rsid w:val="008A5D46"/>
    <w:rsid w:val="008A5DFE"/>
    <w:rsid w:val="008A5EAA"/>
    <w:rsid w:val="008A5EF4"/>
    <w:rsid w:val="008A623F"/>
    <w:rsid w:val="008A63E7"/>
    <w:rsid w:val="008A6487"/>
    <w:rsid w:val="008A6F63"/>
    <w:rsid w:val="008A72A3"/>
    <w:rsid w:val="008A7508"/>
    <w:rsid w:val="008A7531"/>
    <w:rsid w:val="008A7B5E"/>
    <w:rsid w:val="008A7B89"/>
    <w:rsid w:val="008A7ED7"/>
    <w:rsid w:val="008A7F23"/>
    <w:rsid w:val="008A7F57"/>
    <w:rsid w:val="008B06FE"/>
    <w:rsid w:val="008B084E"/>
    <w:rsid w:val="008B0AE4"/>
    <w:rsid w:val="008B0E96"/>
    <w:rsid w:val="008B1112"/>
    <w:rsid w:val="008B120E"/>
    <w:rsid w:val="008B12CA"/>
    <w:rsid w:val="008B15B2"/>
    <w:rsid w:val="008B1C0B"/>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512"/>
    <w:rsid w:val="008B45CE"/>
    <w:rsid w:val="008B46E5"/>
    <w:rsid w:val="008B4981"/>
    <w:rsid w:val="008B4BC4"/>
    <w:rsid w:val="008B5146"/>
    <w:rsid w:val="008B517C"/>
    <w:rsid w:val="008B539E"/>
    <w:rsid w:val="008B53AC"/>
    <w:rsid w:val="008B5819"/>
    <w:rsid w:val="008B58A9"/>
    <w:rsid w:val="008B5EB5"/>
    <w:rsid w:val="008B62A0"/>
    <w:rsid w:val="008B639D"/>
    <w:rsid w:val="008B661C"/>
    <w:rsid w:val="008B6791"/>
    <w:rsid w:val="008B685A"/>
    <w:rsid w:val="008B693E"/>
    <w:rsid w:val="008B6A9F"/>
    <w:rsid w:val="008B6BA7"/>
    <w:rsid w:val="008B7146"/>
    <w:rsid w:val="008B71D6"/>
    <w:rsid w:val="008B745B"/>
    <w:rsid w:val="008B785F"/>
    <w:rsid w:val="008B7A4E"/>
    <w:rsid w:val="008B7B05"/>
    <w:rsid w:val="008B7C2F"/>
    <w:rsid w:val="008B7C9E"/>
    <w:rsid w:val="008B7CF0"/>
    <w:rsid w:val="008B7E61"/>
    <w:rsid w:val="008C028E"/>
    <w:rsid w:val="008C02AA"/>
    <w:rsid w:val="008C0501"/>
    <w:rsid w:val="008C065D"/>
    <w:rsid w:val="008C0877"/>
    <w:rsid w:val="008C0DD6"/>
    <w:rsid w:val="008C0DDE"/>
    <w:rsid w:val="008C12FB"/>
    <w:rsid w:val="008C14CB"/>
    <w:rsid w:val="008C155F"/>
    <w:rsid w:val="008C180C"/>
    <w:rsid w:val="008C183E"/>
    <w:rsid w:val="008C1B96"/>
    <w:rsid w:val="008C1F64"/>
    <w:rsid w:val="008C218A"/>
    <w:rsid w:val="008C2519"/>
    <w:rsid w:val="008C271E"/>
    <w:rsid w:val="008C29A0"/>
    <w:rsid w:val="008C2AB9"/>
    <w:rsid w:val="008C2B61"/>
    <w:rsid w:val="008C30D0"/>
    <w:rsid w:val="008C342C"/>
    <w:rsid w:val="008C36B7"/>
    <w:rsid w:val="008C3855"/>
    <w:rsid w:val="008C3992"/>
    <w:rsid w:val="008C3DC2"/>
    <w:rsid w:val="008C3EE5"/>
    <w:rsid w:val="008C4563"/>
    <w:rsid w:val="008C4614"/>
    <w:rsid w:val="008C462F"/>
    <w:rsid w:val="008C4684"/>
    <w:rsid w:val="008C4705"/>
    <w:rsid w:val="008C474C"/>
    <w:rsid w:val="008C4AB2"/>
    <w:rsid w:val="008C4AD1"/>
    <w:rsid w:val="008C4C2D"/>
    <w:rsid w:val="008C4CA9"/>
    <w:rsid w:val="008C4F28"/>
    <w:rsid w:val="008C50F7"/>
    <w:rsid w:val="008C5185"/>
    <w:rsid w:val="008C5596"/>
    <w:rsid w:val="008C573E"/>
    <w:rsid w:val="008C5DBB"/>
    <w:rsid w:val="008C5E25"/>
    <w:rsid w:val="008C5ECF"/>
    <w:rsid w:val="008C619E"/>
    <w:rsid w:val="008C68E6"/>
    <w:rsid w:val="008C6B22"/>
    <w:rsid w:val="008C6BC7"/>
    <w:rsid w:val="008C6DEA"/>
    <w:rsid w:val="008C7013"/>
    <w:rsid w:val="008C714D"/>
    <w:rsid w:val="008C7BDE"/>
    <w:rsid w:val="008C7C47"/>
    <w:rsid w:val="008C7D41"/>
    <w:rsid w:val="008C7FEF"/>
    <w:rsid w:val="008D0125"/>
    <w:rsid w:val="008D0174"/>
    <w:rsid w:val="008D01FF"/>
    <w:rsid w:val="008D0440"/>
    <w:rsid w:val="008D05C6"/>
    <w:rsid w:val="008D0727"/>
    <w:rsid w:val="008D0A9D"/>
    <w:rsid w:val="008D0B15"/>
    <w:rsid w:val="008D0BCF"/>
    <w:rsid w:val="008D0D0D"/>
    <w:rsid w:val="008D0E2B"/>
    <w:rsid w:val="008D17CC"/>
    <w:rsid w:val="008D1A37"/>
    <w:rsid w:val="008D1C20"/>
    <w:rsid w:val="008D1EAA"/>
    <w:rsid w:val="008D20EB"/>
    <w:rsid w:val="008D2305"/>
    <w:rsid w:val="008D2546"/>
    <w:rsid w:val="008D25B8"/>
    <w:rsid w:val="008D25BC"/>
    <w:rsid w:val="008D2714"/>
    <w:rsid w:val="008D29C8"/>
    <w:rsid w:val="008D2B62"/>
    <w:rsid w:val="008D2C38"/>
    <w:rsid w:val="008D2D41"/>
    <w:rsid w:val="008D3014"/>
    <w:rsid w:val="008D323B"/>
    <w:rsid w:val="008D32AB"/>
    <w:rsid w:val="008D32D0"/>
    <w:rsid w:val="008D3364"/>
    <w:rsid w:val="008D33BD"/>
    <w:rsid w:val="008D3A0D"/>
    <w:rsid w:val="008D450B"/>
    <w:rsid w:val="008D4578"/>
    <w:rsid w:val="008D49B4"/>
    <w:rsid w:val="008D4A35"/>
    <w:rsid w:val="008D4BFC"/>
    <w:rsid w:val="008D50BB"/>
    <w:rsid w:val="008D5638"/>
    <w:rsid w:val="008D5857"/>
    <w:rsid w:val="008D5B65"/>
    <w:rsid w:val="008D6763"/>
    <w:rsid w:val="008D6925"/>
    <w:rsid w:val="008D7423"/>
    <w:rsid w:val="008D74C1"/>
    <w:rsid w:val="008D74FF"/>
    <w:rsid w:val="008D76A7"/>
    <w:rsid w:val="008D76D1"/>
    <w:rsid w:val="008D7A20"/>
    <w:rsid w:val="008D7D63"/>
    <w:rsid w:val="008D7DB6"/>
    <w:rsid w:val="008D7DDB"/>
    <w:rsid w:val="008E0003"/>
    <w:rsid w:val="008E00C6"/>
    <w:rsid w:val="008E025D"/>
    <w:rsid w:val="008E097E"/>
    <w:rsid w:val="008E0AEB"/>
    <w:rsid w:val="008E0F49"/>
    <w:rsid w:val="008E0F68"/>
    <w:rsid w:val="008E121A"/>
    <w:rsid w:val="008E1458"/>
    <w:rsid w:val="008E159F"/>
    <w:rsid w:val="008E15DD"/>
    <w:rsid w:val="008E175A"/>
    <w:rsid w:val="008E21B8"/>
    <w:rsid w:val="008E21D2"/>
    <w:rsid w:val="008E271F"/>
    <w:rsid w:val="008E292E"/>
    <w:rsid w:val="008E2EB2"/>
    <w:rsid w:val="008E30D8"/>
    <w:rsid w:val="008E35A2"/>
    <w:rsid w:val="008E363D"/>
    <w:rsid w:val="008E37E6"/>
    <w:rsid w:val="008E38F5"/>
    <w:rsid w:val="008E3BB7"/>
    <w:rsid w:val="008E3CCF"/>
    <w:rsid w:val="008E3CD3"/>
    <w:rsid w:val="008E3D61"/>
    <w:rsid w:val="008E3EB2"/>
    <w:rsid w:val="008E41D5"/>
    <w:rsid w:val="008E425F"/>
    <w:rsid w:val="008E4291"/>
    <w:rsid w:val="008E43FF"/>
    <w:rsid w:val="008E445A"/>
    <w:rsid w:val="008E451D"/>
    <w:rsid w:val="008E45D6"/>
    <w:rsid w:val="008E48B0"/>
    <w:rsid w:val="008E4BEF"/>
    <w:rsid w:val="008E4CCB"/>
    <w:rsid w:val="008E4EF7"/>
    <w:rsid w:val="008E4F2F"/>
    <w:rsid w:val="008E50FB"/>
    <w:rsid w:val="008E53A0"/>
    <w:rsid w:val="008E5451"/>
    <w:rsid w:val="008E54ED"/>
    <w:rsid w:val="008E5591"/>
    <w:rsid w:val="008E56A6"/>
    <w:rsid w:val="008E5812"/>
    <w:rsid w:val="008E5A43"/>
    <w:rsid w:val="008E5C9D"/>
    <w:rsid w:val="008E6038"/>
    <w:rsid w:val="008E60C9"/>
    <w:rsid w:val="008E614E"/>
    <w:rsid w:val="008E61E2"/>
    <w:rsid w:val="008E62C5"/>
    <w:rsid w:val="008E635F"/>
    <w:rsid w:val="008E68C6"/>
    <w:rsid w:val="008E712D"/>
    <w:rsid w:val="008E7737"/>
    <w:rsid w:val="008E79F0"/>
    <w:rsid w:val="008E7C75"/>
    <w:rsid w:val="008E7DAF"/>
    <w:rsid w:val="008E7F0E"/>
    <w:rsid w:val="008F0125"/>
    <w:rsid w:val="008F0B21"/>
    <w:rsid w:val="008F0BD8"/>
    <w:rsid w:val="008F0CD1"/>
    <w:rsid w:val="008F0CD9"/>
    <w:rsid w:val="008F0D17"/>
    <w:rsid w:val="008F0D94"/>
    <w:rsid w:val="008F0DBD"/>
    <w:rsid w:val="008F163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EA8"/>
    <w:rsid w:val="008F5051"/>
    <w:rsid w:val="008F539F"/>
    <w:rsid w:val="008F567C"/>
    <w:rsid w:val="008F5831"/>
    <w:rsid w:val="008F613A"/>
    <w:rsid w:val="008F635B"/>
    <w:rsid w:val="008F6680"/>
    <w:rsid w:val="008F69E8"/>
    <w:rsid w:val="008F6A04"/>
    <w:rsid w:val="008F6B92"/>
    <w:rsid w:val="008F6CA1"/>
    <w:rsid w:val="008F6CC1"/>
    <w:rsid w:val="008F6FD6"/>
    <w:rsid w:val="008F70CA"/>
    <w:rsid w:val="008F73B5"/>
    <w:rsid w:val="008F7411"/>
    <w:rsid w:val="008F75D5"/>
    <w:rsid w:val="008F7711"/>
    <w:rsid w:val="008F79D2"/>
    <w:rsid w:val="008F7B7F"/>
    <w:rsid w:val="008F7F89"/>
    <w:rsid w:val="00900650"/>
    <w:rsid w:val="00900851"/>
    <w:rsid w:val="00900A29"/>
    <w:rsid w:val="00900E4F"/>
    <w:rsid w:val="009011F9"/>
    <w:rsid w:val="009013D3"/>
    <w:rsid w:val="009013DE"/>
    <w:rsid w:val="009013E7"/>
    <w:rsid w:val="009018B9"/>
    <w:rsid w:val="00901AA0"/>
    <w:rsid w:val="00901C6E"/>
    <w:rsid w:val="00901CC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AE"/>
    <w:rsid w:val="009043C4"/>
    <w:rsid w:val="009043EB"/>
    <w:rsid w:val="0090447E"/>
    <w:rsid w:val="00904488"/>
    <w:rsid w:val="0090464B"/>
    <w:rsid w:val="0090465E"/>
    <w:rsid w:val="0090472C"/>
    <w:rsid w:val="00904EE8"/>
    <w:rsid w:val="009050B5"/>
    <w:rsid w:val="00905202"/>
    <w:rsid w:val="009053D5"/>
    <w:rsid w:val="009054B8"/>
    <w:rsid w:val="00905506"/>
    <w:rsid w:val="00905534"/>
    <w:rsid w:val="00905596"/>
    <w:rsid w:val="00905839"/>
    <w:rsid w:val="00905AAB"/>
    <w:rsid w:val="00906063"/>
    <w:rsid w:val="0090611E"/>
    <w:rsid w:val="00906269"/>
    <w:rsid w:val="00906873"/>
    <w:rsid w:val="0090688F"/>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BEA"/>
    <w:rsid w:val="00911CD6"/>
    <w:rsid w:val="00911D99"/>
    <w:rsid w:val="00911E7C"/>
    <w:rsid w:val="00912240"/>
    <w:rsid w:val="00912397"/>
    <w:rsid w:val="00912453"/>
    <w:rsid w:val="009124B6"/>
    <w:rsid w:val="0091277C"/>
    <w:rsid w:val="00912824"/>
    <w:rsid w:val="00912AE8"/>
    <w:rsid w:val="00912CD9"/>
    <w:rsid w:val="00912F06"/>
    <w:rsid w:val="009132BB"/>
    <w:rsid w:val="00913495"/>
    <w:rsid w:val="00913509"/>
    <w:rsid w:val="009137BF"/>
    <w:rsid w:val="00913D48"/>
    <w:rsid w:val="00913E23"/>
    <w:rsid w:val="00913F0B"/>
    <w:rsid w:val="009140E4"/>
    <w:rsid w:val="009142B2"/>
    <w:rsid w:val="009142D4"/>
    <w:rsid w:val="009143A8"/>
    <w:rsid w:val="0091465F"/>
    <w:rsid w:val="009148B6"/>
    <w:rsid w:val="0091490D"/>
    <w:rsid w:val="00914A29"/>
    <w:rsid w:val="00914EA1"/>
    <w:rsid w:val="00914FF7"/>
    <w:rsid w:val="0091502F"/>
    <w:rsid w:val="0091507E"/>
    <w:rsid w:val="0091510E"/>
    <w:rsid w:val="009157DF"/>
    <w:rsid w:val="00915843"/>
    <w:rsid w:val="00915D3F"/>
    <w:rsid w:val="009161F2"/>
    <w:rsid w:val="00916298"/>
    <w:rsid w:val="00916699"/>
    <w:rsid w:val="009167D1"/>
    <w:rsid w:val="009168D4"/>
    <w:rsid w:val="00916C7E"/>
    <w:rsid w:val="00916E37"/>
    <w:rsid w:val="00916E4C"/>
    <w:rsid w:val="00916FA3"/>
    <w:rsid w:val="00917027"/>
    <w:rsid w:val="0091750D"/>
    <w:rsid w:val="0091771B"/>
    <w:rsid w:val="00917AFE"/>
    <w:rsid w:val="00917AFF"/>
    <w:rsid w:val="00917F2D"/>
    <w:rsid w:val="00917FEE"/>
    <w:rsid w:val="0092004E"/>
    <w:rsid w:val="009201F9"/>
    <w:rsid w:val="009202BF"/>
    <w:rsid w:val="0092072C"/>
    <w:rsid w:val="009209E1"/>
    <w:rsid w:val="00920C98"/>
    <w:rsid w:val="00920E10"/>
    <w:rsid w:val="00921337"/>
    <w:rsid w:val="0092140E"/>
    <w:rsid w:val="00921547"/>
    <w:rsid w:val="0092172B"/>
    <w:rsid w:val="00921752"/>
    <w:rsid w:val="00921902"/>
    <w:rsid w:val="009219B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3C"/>
    <w:rsid w:val="009232AD"/>
    <w:rsid w:val="00923444"/>
    <w:rsid w:val="00923755"/>
    <w:rsid w:val="00923AAD"/>
    <w:rsid w:val="00923CBF"/>
    <w:rsid w:val="009241A3"/>
    <w:rsid w:val="0092431A"/>
    <w:rsid w:val="00924505"/>
    <w:rsid w:val="009246E2"/>
    <w:rsid w:val="0092489A"/>
    <w:rsid w:val="009248E6"/>
    <w:rsid w:val="00924994"/>
    <w:rsid w:val="009249E7"/>
    <w:rsid w:val="00924F95"/>
    <w:rsid w:val="009250C3"/>
    <w:rsid w:val="00925156"/>
    <w:rsid w:val="0092529C"/>
    <w:rsid w:val="00925358"/>
    <w:rsid w:val="00925365"/>
    <w:rsid w:val="00925638"/>
    <w:rsid w:val="00925759"/>
    <w:rsid w:val="009257C7"/>
    <w:rsid w:val="00925877"/>
    <w:rsid w:val="00925B3E"/>
    <w:rsid w:val="00925C24"/>
    <w:rsid w:val="00925C7A"/>
    <w:rsid w:val="009262B1"/>
    <w:rsid w:val="009266E7"/>
    <w:rsid w:val="0092706F"/>
    <w:rsid w:val="00927268"/>
    <w:rsid w:val="00927543"/>
    <w:rsid w:val="0092760F"/>
    <w:rsid w:val="0092762F"/>
    <w:rsid w:val="00927730"/>
    <w:rsid w:val="0092776A"/>
    <w:rsid w:val="00927B1E"/>
    <w:rsid w:val="00927B8D"/>
    <w:rsid w:val="00927E1A"/>
    <w:rsid w:val="00927F3E"/>
    <w:rsid w:val="00927F7A"/>
    <w:rsid w:val="00927FC8"/>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EBF"/>
    <w:rsid w:val="00933046"/>
    <w:rsid w:val="009332FF"/>
    <w:rsid w:val="00933E4C"/>
    <w:rsid w:val="00933F81"/>
    <w:rsid w:val="0093456C"/>
    <w:rsid w:val="00934A65"/>
    <w:rsid w:val="00934AA3"/>
    <w:rsid w:val="00934B07"/>
    <w:rsid w:val="00934BA5"/>
    <w:rsid w:val="00934D4D"/>
    <w:rsid w:val="00934DBE"/>
    <w:rsid w:val="00934E65"/>
    <w:rsid w:val="00934E83"/>
    <w:rsid w:val="009352A8"/>
    <w:rsid w:val="00935502"/>
    <w:rsid w:val="00935B14"/>
    <w:rsid w:val="00935B8D"/>
    <w:rsid w:val="00935DFD"/>
    <w:rsid w:val="009361BC"/>
    <w:rsid w:val="009366A3"/>
    <w:rsid w:val="0093683F"/>
    <w:rsid w:val="009369AB"/>
    <w:rsid w:val="00936A5F"/>
    <w:rsid w:val="00936CBD"/>
    <w:rsid w:val="0093701A"/>
    <w:rsid w:val="00937067"/>
    <w:rsid w:val="00937458"/>
    <w:rsid w:val="00937DD4"/>
    <w:rsid w:val="00937EA0"/>
    <w:rsid w:val="00937EA6"/>
    <w:rsid w:val="00940077"/>
    <w:rsid w:val="009401C1"/>
    <w:rsid w:val="009402FA"/>
    <w:rsid w:val="009404A0"/>
    <w:rsid w:val="009404E5"/>
    <w:rsid w:val="00940B75"/>
    <w:rsid w:val="00940BD8"/>
    <w:rsid w:val="00940F12"/>
    <w:rsid w:val="00940F8A"/>
    <w:rsid w:val="009416AF"/>
    <w:rsid w:val="0094171A"/>
    <w:rsid w:val="00941A18"/>
    <w:rsid w:val="00941BD3"/>
    <w:rsid w:val="00941D88"/>
    <w:rsid w:val="00941DE3"/>
    <w:rsid w:val="009421F4"/>
    <w:rsid w:val="00942B11"/>
    <w:rsid w:val="00942F92"/>
    <w:rsid w:val="009433A3"/>
    <w:rsid w:val="009433FD"/>
    <w:rsid w:val="00943451"/>
    <w:rsid w:val="00943547"/>
    <w:rsid w:val="00943856"/>
    <w:rsid w:val="00943930"/>
    <w:rsid w:val="0094393F"/>
    <w:rsid w:val="009439D6"/>
    <w:rsid w:val="00943C3F"/>
    <w:rsid w:val="00943E1D"/>
    <w:rsid w:val="00943E79"/>
    <w:rsid w:val="00943FB8"/>
    <w:rsid w:val="009441E2"/>
    <w:rsid w:val="0094444D"/>
    <w:rsid w:val="00944477"/>
    <w:rsid w:val="00944563"/>
    <w:rsid w:val="00944619"/>
    <w:rsid w:val="00944666"/>
    <w:rsid w:val="009446A9"/>
    <w:rsid w:val="00944769"/>
    <w:rsid w:val="00944AE8"/>
    <w:rsid w:val="00944BBF"/>
    <w:rsid w:val="00944F1D"/>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8C8"/>
    <w:rsid w:val="00946A7B"/>
    <w:rsid w:val="00946AC7"/>
    <w:rsid w:val="00946ADF"/>
    <w:rsid w:val="00946B4D"/>
    <w:rsid w:val="00946EC7"/>
    <w:rsid w:val="00946ED6"/>
    <w:rsid w:val="00947059"/>
    <w:rsid w:val="009470CB"/>
    <w:rsid w:val="00947335"/>
    <w:rsid w:val="00947362"/>
    <w:rsid w:val="00947608"/>
    <w:rsid w:val="0094770F"/>
    <w:rsid w:val="009477FE"/>
    <w:rsid w:val="0094789A"/>
    <w:rsid w:val="009479D9"/>
    <w:rsid w:val="00947B78"/>
    <w:rsid w:val="00947F35"/>
    <w:rsid w:val="00947F36"/>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1EC"/>
    <w:rsid w:val="009527BB"/>
    <w:rsid w:val="00952E97"/>
    <w:rsid w:val="009530D2"/>
    <w:rsid w:val="0095333C"/>
    <w:rsid w:val="0095334B"/>
    <w:rsid w:val="00953748"/>
    <w:rsid w:val="00953B18"/>
    <w:rsid w:val="00953DAF"/>
    <w:rsid w:val="00953E0D"/>
    <w:rsid w:val="00953F24"/>
    <w:rsid w:val="009540E2"/>
    <w:rsid w:val="009540F3"/>
    <w:rsid w:val="009541CC"/>
    <w:rsid w:val="0095439D"/>
    <w:rsid w:val="009543C0"/>
    <w:rsid w:val="0095450E"/>
    <w:rsid w:val="0095461A"/>
    <w:rsid w:val="0095464A"/>
    <w:rsid w:val="009546E2"/>
    <w:rsid w:val="009547EB"/>
    <w:rsid w:val="009549F9"/>
    <w:rsid w:val="00954A98"/>
    <w:rsid w:val="00954B5F"/>
    <w:rsid w:val="009551A0"/>
    <w:rsid w:val="00955283"/>
    <w:rsid w:val="00955C0B"/>
    <w:rsid w:val="00955DDB"/>
    <w:rsid w:val="00955EF2"/>
    <w:rsid w:val="009562C7"/>
    <w:rsid w:val="00956401"/>
    <w:rsid w:val="00956431"/>
    <w:rsid w:val="009567EF"/>
    <w:rsid w:val="00956887"/>
    <w:rsid w:val="009568A1"/>
    <w:rsid w:val="009572A3"/>
    <w:rsid w:val="009574CF"/>
    <w:rsid w:val="009575D0"/>
    <w:rsid w:val="00957BCB"/>
    <w:rsid w:val="00957D40"/>
    <w:rsid w:val="0096015A"/>
    <w:rsid w:val="009603E0"/>
    <w:rsid w:val="0096044A"/>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047"/>
    <w:rsid w:val="009631B9"/>
    <w:rsid w:val="0096325C"/>
    <w:rsid w:val="0096329D"/>
    <w:rsid w:val="00963395"/>
    <w:rsid w:val="00963472"/>
    <w:rsid w:val="009639D9"/>
    <w:rsid w:val="009639FA"/>
    <w:rsid w:val="00963DA2"/>
    <w:rsid w:val="00963EDD"/>
    <w:rsid w:val="0096407A"/>
    <w:rsid w:val="00964256"/>
    <w:rsid w:val="00964306"/>
    <w:rsid w:val="00964912"/>
    <w:rsid w:val="00964D03"/>
    <w:rsid w:val="00964DEC"/>
    <w:rsid w:val="00964ED5"/>
    <w:rsid w:val="00964F2A"/>
    <w:rsid w:val="00965442"/>
    <w:rsid w:val="00965496"/>
    <w:rsid w:val="00965773"/>
    <w:rsid w:val="0096598B"/>
    <w:rsid w:val="00965A19"/>
    <w:rsid w:val="00965E2E"/>
    <w:rsid w:val="00966312"/>
    <w:rsid w:val="009668D8"/>
    <w:rsid w:val="009669A0"/>
    <w:rsid w:val="00966B38"/>
    <w:rsid w:val="00966D63"/>
    <w:rsid w:val="00966E96"/>
    <w:rsid w:val="00966FD3"/>
    <w:rsid w:val="00967191"/>
    <w:rsid w:val="0096735C"/>
    <w:rsid w:val="009673C0"/>
    <w:rsid w:val="00967657"/>
    <w:rsid w:val="0096771E"/>
    <w:rsid w:val="009678D6"/>
    <w:rsid w:val="00967918"/>
    <w:rsid w:val="0096798E"/>
    <w:rsid w:val="00967A9F"/>
    <w:rsid w:val="00967BE1"/>
    <w:rsid w:val="009700DD"/>
    <w:rsid w:val="0097014A"/>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349"/>
    <w:rsid w:val="009735A0"/>
    <w:rsid w:val="0097387F"/>
    <w:rsid w:val="009738A3"/>
    <w:rsid w:val="009738A9"/>
    <w:rsid w:val="00973D4C"/>
    <w:rsid w:val="00973DCD"/>
    <w:rsid w:val="00973F3B"/>
    <w:rsid w:val="00974361"/>
    <w:rsid w:val="00974394"/>
    <w:rsid w:val="009743CC"/>
    <w:rsid w:val="0097468B"/>
    <w:rsid w:val="00974DC4"/>
    <w:rsid w:val="00974F1E"/>
    <w:rsid w:val="0097508D"/>
    <w:rsid w:val="00975163"/>
    <w:rsid w:val="009753F5"/>
    <w:rsid w:val="0097556F"/>
    <w:rsid w:val="009755A4"/>
    <w:rsid w:val="009755AC"/>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F5B"/>
    <w:rsid w:val="009770BD"/>
    <w:rsid w:val="009772F5"/>
    <w:rsid w:val="00977410"/>
    <w:rsid w:val="009774EE"/>
    <w:rsid w:val="009775D1"/>
    <w:rsid w:val="00977A32"/>
    <w:rsid w:val="00977ECC"/>
    <w:rsid w:val="00977F78"/>
    <w:rsid w:val="0098008D"/>
    <w:rsid w:val="0098018E"/>
    <w:rsid w:val="00980425"/>
    <w:rsid w:val="0098048D"/>
    <w:rsid w:val="00980573"/>
    <w:rsid w:val="00980631"/>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FCA"/>
    <w:rsid w:val="0098361F"/>
    <w:rsid w:val="009837E3"/>
    <w:rsid w:val="0098388A"/>
    <w:rsid w:val="009838E2"/>
    <w:rsid w:val="00983999"/>
    <w:rsid w:val="00983A09"/>
    <w:rsid w:val="00983A68"/>
    <w:rsid w:val="00983BAC"/>
    <w:rsid w:val="00983E85"/>
    <w:rsid w:val="00983EE2"/>
    <w:rsid w:val="00983F80"/>
    <w:rsid w:val="009841AD"/>
    <w:rsid w:val="009841B4"/>
    <w:rsid w:val="0098423A"/>
    <w:rsid w:val="0098477F"/>
    <w:rsid w:val="009847CF"/>
    <w:rsid w:val="00984FAA"/>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A97"/>
    <w:rsid w:val="00986E2A"/>
    <w:rsid w:val="009870B0"/>
    <w:rsid w:val="009873D6"/>
    <w:rsid w:val="00987448"/>
    <w:rsid w:val="00987995"/>
    <w:rsid w:val="00987CE4"/>
    <w:rsid w:val="00987D00"/>
    <w:rsid w:val="00987D37"/>
    <w:rsid w:val="00987FFD"/>
    <w:rsid w:val="00990AA5"/>
    <w:rsid w:val="00990BA1"/>
    <w:rsid w:val="00991042"/>
    <w:rsid w:val="0099147D"/>
    <w:rsid w:val="009918ED"/>
    <w:rsid w:val="00991BE3"/>
    <w:rsid w:val="00991C76"/>
    <w:rsid w:val="00992017"/>
    <w:rsid w:val="009921EA"/>
    <w:rsid w:val="009925C6"/>
    <w:rsid w:val="00992672"/>
    <w:rsid w:val="0099273E"/>
    <w:rsid w:val="00992B4B"/>
    <w:rsid w:val="00992DDA"/>
    <w:rsid w:val="00993062"/>
    <w:rsid w:val="009931D8"/>
    <w:rsid w:val="00993254"/>
    <w:rsid w:val="0099327C"/>
    <w:rsid w:val="009934B0"/>
    <w:rsid w:val="0099377D"/>
    <w:rsid w:val="00993A80"/>
    <w:rsid w:val="00993C3B"/>
    <w:rsid w:val="00993C76"/>
    <w:rsid w:val="00993E64"/>
    <w:rsid w:val="0099403D"/>
    <w:rsid w:val="009940F1"/>
    <w:rsid w:val="00994137"/>
    <w:rsid w:val="00994A7E"/>
    <w:rsid w:val="00995337"/>
    <w:rsid w:val="0099578A"/>
    <w:rsid w:val="009958AA"/>
    <w:rsid w:val="009959B8"/>
    <w:rsid w:val="00995C74"/>
    <w:rsid w:val="00995EB3"/>
    <w:rsid w:val="00996131"/>
    <w:rsid w:val="00996213"/>
    <w:rsid w:val="00996467"/>
    <w:rsid w:val="009967A4"/>
    <w:rsid w:val="009967B0"/>
    <w:rsid w:val="0099681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5FB"/>
    <w:rsid w:val="009A2721"/>
    <w:rsid w:val="009A284F"/>
    <w:rsid w:val="009A2BD8"/>
    <w:rsid w:val="009A2C0E"/>
    <w:rsid w:val="009A2C75"/>
    <w:rsid w:val="009A2CD0"/>
    <w:rsid w:val="009A32CD"/>
    <w:rsid w:val="009A378B"/>
    <w:rsid w:val="009A4200"/>
    <w:rsid w:val="009A4832"/>
    <w:rsid w:val="009A48B0"/>
    <w:rsid w:val="009A48E8"/>
    <w:rsid w:val="009A4C62"/>
    <w:rsid w:val="009A4D4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475"/>
    <w:rsid w:val="009A6693"/>
    <w:rsid w:val="009A6788"/>
    <w:rsid w:val="009A69AC"/>
    <w:rsid w:val="009A6A4A"/>
    <w:rsid w:val="009A6B98"/>
    <w:rsid w:val="009A6C89"/>
    <w:rsid w:val="009A6D72"/>
    <w:rsid w:val="009A70D7"/>
    <w:rsid w:val="009A70FE"/>
    <w:rsid w:val="009A732A"/>
    <w:rsid w:val="009A745A"/>
    <w:rsid w:val="009A799F"/>
    <w:rsid w:val="009A7A89"/>
    <w:rsid w:val="009A7FA3"/>
    <w:rsid w:val="009B0215"/>
    <w:rsid w:val="009B024D"/>
    <w:rsid w:val="009B032E"/>
    <w:rsid w:val="009B0693"/>
    <w:rsid w:val="009B0989"/>
    <w:rsid w:val="009B0C7F"/>
    <w:rsid w:val="009B0C83"/>
    <w:rsid w:val="009B0D09"/>
    <w:rsid w:val="009B0D51"/>
    <w:rsid w:val="009B0F6A"/>
    <w:rsid w:val="009B11FD"/>
    <w:rsid w:val="009B135D"/>
    <w:rsid w:val="009B1C1E"/>
    <w:rsid w:val="009B1CED"/>
    <w:rsid w:val="009B2196"/>
    <w:rsid w:val="009B21A3"/>
    <w:rsid w:val="009B22A8"/>
    <w:rsid w:val="009B2849"/>
    <w:rsid w:val="009B2BBE"/>
    <w:rsid w:val="009B2D63"/>
    <w:rsid w:val="009B30C0"/>
    <w:rsid w:val="009B31D1"/>
    <w:rsid w:val="009B358C"/>
    <w:rsid w:val="009B35F8"/>
    <w:rsid w:val="009B3974"/>
    <w:rsid w:val="009B3A00"/>
    <w:rsid w:val="009B3D4B"/>
    <w:rsid w:val="009B3F00"/>
    <w:rsid w:val="009B3F04"/>
    <w:rsid w:val="009B411A"/>
    <w:rsid w:val="009B4145"/>
    <w:rsid w:val="009B429C"/>
    <w:rsid w:val="009B4482"/>
    <w:rsid w:val="009B45CA"/>
    <w:rsid w:val="009B46BC"/>
    <w:rsid w:val="009B479C"/>
    <w:rsid w:val="009B4DDC"/>
    <w:rsid w:val="009B4E64"/>
    <w:rsid w:val="009B507F"/>
    <w:rsid w:val="009B51C9"/>
    <w:rsid w:val="009B5404"/>
    <w:rsid w:val="009B540E"/>
    <w:rsid w:val="009B55D0"/>
    <w:rsid w:val="009B5A29"/>
    <w:rsid w:val="009B5BF3"/>
    <w:rsid w:val="009B5D07"/>
    <w:rsid w:val="009B5D4F"/>
    <w:rsid w:val="009B5F11"/>
    <w:rsid w:val="009B600E"/>
    <w:rsid w:val="009B6091"/>
    <w:rsid w:val="009B6661"/>
    <w:rsid w:val="009B66E8"/>
    <w:rsid w:val="009B66EB"/>
    <w:rsid w:val="009B69F1"/>
    <w:rsid w:val="009B6C4A"/>
    <w:rsid w:val="009B6C4B"/>
    <w:rsid w:val="009B6D51"/>
    <w:rsid w:val="009B7024"/>
    <w:rsid w:val="009B7151"/>
    <w:rsid w:val="009B73AC"/>
    <w:rsid w:val="009B756B"/>
    <w:rsid w:val="009B7682"/>
    <w:rsid w:val="009B768D"/>
    <w:rsid w:val="009B7710"/>
    <w:rsid w:val="009B7718"/>
    <w:rsid w:val="009B795A"/>
    <w:rsid w:val="009B7A42"/>
    <w:rsid w:val="009B7A6D"/>
    <w:rsid w:val="009B7AE9"/>
    <w:rsid w:val="009B7B9C"/>
    <w:rsid w:val="009B7BC7"/>
    <w:rsid w:val="009B7DB6"/>
    <w:rsid w:val="009B7DC7"/>
    <w:rsid w:val="009C02A2"/>
    <w:rsid w:val="009C049E"/>
    <w:rsid w:val="009C0677"/>
    <w:rsid w:val="009C0C41"/>
    <w:rsid w:val="009C0D29"/>
    <w:rsid w:val="009C0D4B"/>
    <w:rsid w:val="009C0DA5"/>
    <w:rsid w:val="009C0E51"/>
    <w:rsid w:val="009C0E90"/>
    <w:rsid w:val="009C0EB1"/>
    <w:rsid w:val="009C1043"/>
    <w:rsid w:val="009C11FF"/>
    <w:rsid w:val="009C12C0"/>
    <w:rsid w:val="009C15BE"/>
    <w:rsid w:val="009C1601"/>
    <w:rsid w:val="009C1771"/>
    <w:rsid w:val="009C19EB"/>
    <w:rsid w:val="009C1A14"/>
    <w:rsid w:val="009C1CF0"/>
    <w:rsid w:val="009C21AB"/>
    <w:rsid w:val="009C2474"/>
    <w:rsid w:val="009C256E"/>
    <w:rsid w:val="009C2A03"/>
    <w:rsid w:val="009C2A90"/>
    <w:rsid w:val="009C2D27"/>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688"/>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F6B"/>
    <w:rsid w:val="009D0091"/>
    <w:rsid w:val="009D00AA"/>
    <w:rsid w:val="009D02FB"/>
    <w:rsid w:val="009D039A"/>
    <w:rsid w:val="009D055A"/>
    <w:rsid w:val="009D0693"/>
    <w:rsid w:val="009D0871"/>
    <w:rsid w:val="009D0D6D"/>
    <w:rsid w:val="009D0DC1"/>
    <w:rsid w:val="009D0E1E"/>
    <w:rsid w:val="009D1215"/>
    <w:rsid w:val="009D123F"/>
    <w:rsid w:val="009D176D"/>
    <w:rsid w:val="009D1807"/>
    <w:rsid w:val="009D1A4D"/>
    <w:rsid w:val="009D1A8E"/>
    <w:rsid w:val="009D1BB6"/>
    <w:rsid w:val="009D1BC2"/>
    <w:rsid w:val="009D22A6"/>
    <w:rsid w:val="009D2560"/>
    <w:rsid w:val="009D259B"/>
    <w:rsid w:val="009D26E1"/>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D85"/>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1F3B"/>
    <w:rsid w:val="009E25FE"/>
    <w:rsid w:val="009E290D"/>
    <w:rsid w:val="009E2AA4"/>
    <w:rsid w:val="009E2B83"/>
    <w:rsid w:val="009E2C5B"/>
    <w:rsid w:val="009E3287"/>
    <w:rsid w:val="009E3288"/>
    <w:rsid w:val="009E34A0"/>
    <w:rsid w:val="009E350D"/>
    <w:rsid w:val="009E3527"/>
    <w:rsid w:val="009E3CBF"/>
    <w:rsid w:val="009E3D52"/>
    <w:rsid w:val="009E3DE3"/>
    <w:rsid w:val="009E3F2F"/>
    <w:rsid w:val="009E408F"/>
    <w:rsid w:val="009E41F1"/>
    <w:rsid w:val="009E429C"/>
    <w:rsid w:val="009E42D6"/>
    <w:rsid w:val="009E4627"/>
    <w:rsid w:val="009E4884"/>
    <w:rsid w:val="009E506F"/>
    <w:rsid w:val="009E5071"/>
    <w:rsid w:val="009E52DD"/>
    <w:rsid w:val="009E53C8"/>
    <w:rsid w:val="009E55C5"/>
    <w:rsid w:val="009E5676"/>
    <w:rsid w:val="009E56C5"/>
    <w:rsid w:val="009E59A2"/>
    <w:rsid w:val="009E5B67"/>
    <w:rsid w:val="009E6437"/>
    <w:rsid w:val="009E6524"/>
    <w:rsid w:val="009E6540"/>
    <w:rsid w:val="009E69A3"/>
    <w:rsid w:val="009E6DBC"/>
    <w:rsid w:val="009E7103"/>
    <w:rsid w:val="009E7371"/>
    <w:rsid w:val="009E7513"/>
    <w:rsid w:val="009E788A"/>
    <w:rsid w:val="009E79AF"/>
    <w:rsid w:val="009E7C5A"/>
    <w:rsid w:val="009F00AA"/>
    <w:rsid w:val="009F0351"/>
    <w:rsid w:val="009F03AB"/>
    <w:rsid w:val="009F03F7"/>
    <w:rsid w:val="009F055C"/>
    <w:rsid w:val="009F056D"/>
    <w:rsid w:val="009F067B"/>
    <w:rsid w:val="009F0886"/>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788"/>
    <w:rsid w:val="009F47F5"/>
    <w:rsid w:val="009F4C40"/>
    <w:rsid w:val="009F4CC8"/>
    <w:rsid w:val="009F5130"/>
    <w:rsid w:val="009F560C"/>
    <w:rsid w:val="009F58BD"/>
    <w:rsid w:val="009F58E6"/>
    <w:rsid w:val="009F5C53"/>
    <w:rsid w:val="009F6423"/>
    <w:rsid w:val="009F663A"/>
    <w:rsid w:val="009F671A"/>
    <w:rsid w:val="009F68DA"/>
    <w:rsid w:val="009F6F09"/>
    <w:rsid w:val="009F7188"/>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11C"/>
    <w:rsid w:val="00A01420"/>
    <w:rsid w:val="00A016A8"/>
    <w:rsid w:val="00A0188B"/>
    <w:rsid w:val="00A0195A"/>
    <w:rsid w:val="00A01C8E"/>
    <w:rsid w:val="00A023AD"/>
    <w:rsid w:val="00A02558"/>
    <w:rsid w:val="00A02869"/>
    <w:rsid w:val="00A02A35"/>
    <w:rsid w:val="00A02E03"/>
    <w:rsid w:val="00A03415"/>
    <w:rsid w:val="00A0359B"/>
    <w:rsid w:val="00A03999"/>
    <w:rsid w:val="00A03C11"/>
    <w:rsid w:val="00A03F02"/>
    <w:rsid w:val="00A03F17"/>
    <w:rsid w:val="00A04319"/>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83"/>
    <w:rsid w:val="00A06CCF"/>
    <w:rsid w:val="00A06D91"/>
    <w:rsid w:val="00A06DE6"/>
    <w:rsid w:val="00A06E21"/>
    <w:rsid w:val="00A071A9"/>
    <w:rsid w:val="00A07320"/>
    <w:rsid w:val="00A073AA"/>
    <w:rsid w:val="00A07534"/>
    <w:rsid w:val="00A07552"/>
    <w:rsid w:val="00A0768F"/>
    <w:rsid w:val="00A079CE"/>
    <w:rsid w:val="00A07A2B"/>
    <w:rsid w:val="00A07AC7"/>
    <w:rsid w:val="00A105FB"/>
    <w:rsid w:val="00A10672"/>
    <w:rsid w:val="00A107FA"/>
    <w:rsid w:val="00A10899"/>
    <w:rsid w:val="00A10927"/>
    <w:rsid w:val="00A109B1"/>
    <w:rsid w:val="00A10B17"/>
    <w:rsid w:val="00A10D81"/>
    <w:rsid w:val="00A10DB1"/>
    <w:rsid w:val="00A10DE1"/>
    <w:rsid w:val="00A1159C"/>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397"/>
    <w:rsid w:val="00A135A1"/>
    <w:rsid w:val="00A13897"/>
    <w:rsid w:val="00A1398D"/>
    <w:rsid w:val="00A13B48"/>
    <w:rsid w:val="00A13C8A"/>
    <w:rsid w:val="00A14335"/>
    <w:rsid w:val="00A1436A"/>
    <w:rsid w:val="00A1476D"/>
    <w:rsid w:val="00A14A91"/>
    <w:rsid w:val="00A14B0F"/>
    <w:rsid w:val="00A14B48"/>
    <w:rsid w:val="00A153DB"/>
    <w:rsid w:val="00A1571B"/>
    <w:rsid w:val="00A158EF"/>
    <w:rsid w:val="00A15BA6"/>
    <w:rsid w:val="00A15E4D"/>
    <w:rsid w:val="00A15EA9"/>
    <w:rsid w:val="00A16204"/>
    <w:rsid w:val="00A1626F"/>
    <w:rsid w:val="00A1643D"/>
    <w:rsid w:val="00A1661B"/>
    <w:rsid w:val="00A16821"/>
    <w:rsid w:val="00A168C8"/>
    <w:rsid w:val="00A16A62"/>
    <w:rsid w:val="00A17691"/>
    <w:rsid w:val="00A177C8"/>
    <w:rsid w:val="00A17865"/>
    <w:rsid w:val="00A178B1"/>
    <w:rsid w:val="00A17A50"/>
    <w:rsid w:val="00A201BE"/>
    <w:rsid w:val="00A20826"/>
    <w:rsid w:val="00A20AFA"/>
    <w:rsid w:val="00A20F1A"/>
    <w:rsid w:val="00A20F28"/>
    <w:rsid w:val="00A20FE0"/>
    <w:rsid w:val="00A210E2"/>
    <w:rsid w:val="00A2113F"/>
    <w:rsid w:val="00A21146"/>
    <w:rsid w:val="00A2122A"/>
    <w:rsid w:val="00A21727"/>
    <w:rsid w:val="00A21A43"/>
    <w:rsid w:val="00A21B76"/>
    <w:rsid w:val="00A21DC3"/>
    <w:rsid w:val="00A21F45"/>
    <w:rsid w:val="00A221D4"/>
    <w:rsid w:val="00A22311"/>
    <w:rsid w:val="00A22576"/>
    <w:rsid w:val="00A2259B"/>
    <w:rsid w:val="00A22675"/>
    <w:rsid w:val="00A22749"/>
    <w:rsid w:val="00A22893"/>
    <w:rsid w:val="00A22C49"/>
    <w:rsid w:val="00A22CC8"/>
    <w:rsid w:val="00A22DAF"/>
    <w:rsid w:val="00A22E9D"/>
    <w:rsid w:val="00A2313B"/>
    <w:rsid w:val="00A23341"/>
    <w:rsid w:val="00A23817"/>
    <w:rsid w:val="00A2383E"/>
    <w:rsid w:val="00A23974"/>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58A7"/>
    <w:rsid w:val="00A26164"/>
    <w:rsid w:val="00A26279"/>
    <w:rsid w:val="00A262DC"/>
    <w:rsid w:val="00A264AE"/>
    <w:rsid w:val="00A268EB"/>
    <w:rsid w:val="00A269C4"/>
    <w:rsid w:val="00A26AB8"/>
    <w:rsid w:val="00A26C6F"/>
    <w:rsid w:val="00A26D70"/>
    <w:rsid w:val="00A26E2D"/>
    <w:rsid w:val="00A27076"/>
    <w:rsid w:val="00A271D2"/>
    <w:rsid w:val="00A27388"/>
    <w:rsid w:val="00A27752"/>
    <w:rsid w:val="00A27759"/>
    <w:rsid w:val="00A27AF7"/>
    <w:rsid w:val="00A30312"/>
    <w:rsid w:val="00A30340"/>
    <w:rsid w:val="00A303BC"/>
    <w:rsid w:val="00A3050A"/>
    <w:rsid w:val="00A30581"/>
    <w:rsid w:val="00A3067F"/>
    <w:rsid w:val="00A307FB"/>
    <w:rsid w:val="00A30B81"/>
    <w:rsid w:val="00A30BE7"/>
    <w:rsid w:val="00A30C24"/>
    <w:rsid w:val="00A30E40"/>
    <w:rsid w:val="00A314D4"/>
    <w:rsid w:val="00A31517"/>
    <w:rsid w:val="00A315FE"/>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420"/>
    <w:rsid w:val="00A33538"/>
    <w:rsid w:val="00A335A6"/>
    <w:rsid w:val="00A336D4"/>
    <w:rsid w:val="00A33731"/>
    <w:rsid w:val="00A33A0C"/>
    <w:rsid w:val="00A33C66"/>
    <w:rsid w:val="00A33F3D"/>
    <w:rsid w:val="00A34A24"/>
    <w:rsid w:val="00A34A83"/>
    <w:rsid w:val="00A34C88"/>
    <w:rsid w:val="00A34CEB"/>
    <w:rsid w:val="00A34F56"/>
    <w:rsid w:val="00A352FA"/>
    <w:rsid w:val="00A35614"/>
    <w:rsid w:val="00A356EE"/>
    <w:rsid w:val="00A35740"/>
    <w:rsid w:val="00A357B1"/>
    <w:rsid w:val="00A35AF9"/>
    <w:rsid w:val="00A35BF6"/>
    <w:rsid w:val="00A35D2E"/>
    <w:rsid w:val="00A35DCF"/>
    <w:rsid w:val="00A35EAD"/>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C78"/>
    <w:rsid w:val="00A37D5E"/>
    <w:rsid w:val="00A37E1B"/>
    <w:rsid w:val="00A406FF"/>
    <w:rsid w:val="00A40797"/>
    <w:rsid w:val="00A4096A"/>
    <w:rsid w:val="00A40DA4"/>
    <w:rsid w:val="00A41082"/>
    <w:rsid w:val="00A410CE"/>
    <w:rsid w:val="00A41337"/>
    <w:rsid w:val="00A41467"/>
    <w:rsid w:val="00A414FF"/>
    <w:rsid w:val="00A41805"/>
    <w:rsid w:val="00A41D72"/>
    <w:rsid w:val="00A4226C"/>
    <w:rsid w:val="00A4234B"/>
    <w:rsid w:val="00A4238A"/>
    <w:rsid w:val="00A423F8"/>
    <w:rsid w:val="00A427FC"/>
    <w:rsid w:val="00A42878"/>
    <w:rsid w:val="00A42A57"/>
    <w:rsid w:val="00A42BAA"/>
    <w:rsid w:val="00A42BB5"/>
    <w:rsid w:val="00A42C21"/>
    <w:rsid w:val="00A42C6D"/>
    <w:rsid w:val="00A42CD0"/>
    <w:rsid w:val="00A42D40"/>
    <w:rsid w:val="00A42D8B"/>
    <w:rsid w:val="00A42E1A"/>
    <w:rsid w:val="00A4324B"/>
    <w:rsid w:val="00A43282"/>
    <w:rsid w:val="00A43383"/>
    <w:rsid w:val="00A43C50"/>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B"/>
    <w:rsid w:val="00A45A0A"/>
    <w:rsid w:val="00A45A4C"/>
    <w:rsid w:val="00A45CCE"/>
    <w:rsid w:val="00A45DCB"/>
    <w:rsid w:val="00A46365"/>
    <w:rsid w:val="00A46524"/>
    <w:rsid w:val="00A4656C"/>
    <w:rsid w:val="00A465ED"/>
    <w:rsid w:val="00A46709"/>
    <w:rsid w:val="00A4671D"/>
    <w:rsid w:val="00A46729"/>
    <w:rsid w:val="00A467D1"/>
    <w:rsid w:val="00A4681C"/>
    <w:rsid w:val="00A46841"/>
    <w:rsid w:val="00A46B1E"/>
    <w:rsid w:val="00A46B37"/>
    <w:rsid w:val="00A46B40"/>
    <w:rsid w:val="00A46B4A"/>
    <w:rsid w:val="00A46C20"/>
    <w:rsid w:val="00A46CD2"/>
    <w:rsid w:val="00A46DE6"/>
    <w:rsid w:val="00A46F18"/>
    <w:rsid w:val="00A47043"/>
    <w:rsid w:val="00A475AB"/>
    <w:rsid w:val="00A47714"/>
    <w:rsid w:val="00A47895"/>
    <w:rsid w:val="00A47BB1"/>
    <w:rsid w:val="00A47E7B"/>
    <w:rsid w:val="00A502D4"/>
    <w:rsid w:val="00A506C6"/>
    <w:rsid w:val="00A508FD"/>
    <w:rsid w:val="00A50B9D"/>
    <w:rsid w:val="00A50D9F"/>
    <w:rsid w:val="00A50F6C"/>
    <w:rsid w:val="00A50FC6"/>
    <w:rsid w:val="00A5125C"/>
    <w:rsid w:val="00A51435"/>
    <w:rsid w:val="00A51542"/>
    <w:rsid w:val="00A51602"/>
    <w:rsid w:val="00A5161C"/>
    <w:rsid w:val="00A517F6"/>
    <w:rsid w:val="00A518E4"/>
    <w:rsid w:val="00A51B2B"/>
    <w:rsid w:val="00A51B49"/>
    <w:rsid w:val="00A51CD4"/>
    <w:rsid w:val="00A520A8"/>
    <w:rsid w:val="00A521E6"/>
    <w:rsid w:val="00A52220"/>
    <w:rsid w:val="00A52231"/>
    <w:rsid w:val="00A52585"/>
    <w:rsid w:val="00A526C2"/>
    <w:rsid w:val="00A527B1"/>
    <w:rsid w:val="00A52C86"/>
    <w:rsid w:val="00A5304C"/>
    <w:rsid w:val="00A53055"/>
    <w:rsid w:val="00A5334A"/>
    <w:rsid w:val="00A53374"/>
    <w:rsid w:val="00A53497"/>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294"/>
    <w:rsid w:val="00A55342"/>
    <w:rsid w:val="00A55360"/>
    <w:rsid w:val="00A555CE"/>
    <w:rsid w:val="00A55680"/>
    <w:rsid w:val="00A558FA"/>
    <w:rsid w:val="00A55A47"/>
    <w:rsid w:val="00A55CFD"/>
    <w:rsid w:val="00A5602D"/>
    <w:rsid w:val="00A56555"/>
    <w:rsid w:val="00A56617"/>
    <w:rsid w:val="00A56628"/>
    <w:rsid w:val="00A569C2"/>
    <w:rsid w:val="00A56B3B"/>
    <w:rsid w:val="00A56B6F"/>
    <w:rsid w:val="00A56BDB"/>
    <w:rsid w:val="00A56D54"/>
    <w:rsid w:val="00A56F2A"/>
    <w:rsid w:val="00A57048"/>
    <w:rsid w:val="00A573DB"/>
    <w:rsid w:val="00A575D0"/>
    <w:rsid w:val="00A5780E"/>
    <w:rsid w:val="00A579AA"/>
    <w:rsid w:val="00A57A20"/>
    <w:rsid w:val="00A57A5C"/>
    <w:rsid w:val="00A57C68"/>
    <w:rsid w:val="00A57D32"/>
    <w:rsid w:val="00A60040"/>
    <w:rsid w:val="00A60606"/>
    <w:rsid w:val="00A60A9C"/>
    <w:rsid w:val="00A60CBD"/>
    <w:rsid w:val="00A60E27"/>
    <w:rsid w:val="00A60ED8"/>
    <w:rsid w:val="00A60EDF"/>
    <w:rsid w:val="00A60F53"/>
    <w:rsid w:val="00A60F9F"/>
    <w:rsid w:val="00A61462"/>
    <w:rsid w:val="00A6190E"/>
    <w:rsid w:val="00A61B11"/>
    <w:rsid w:val="00A61C85"/>
    <w:rsid w:val="00A61FAB"/>
    <w:rsid w:val="00A61FC4"/>
    <w:rsid w:val="00A623D9"/>
    <w:rsid w:val="00A626E5"/>
    <w:rsid w:val="00A629A6"/>
    <w:rsid w:val="00A62D55"/>
    <w:rsid w:val="00A62DDE"/>
    <w:rsid w:val="00A632A3"/>
    <w:rsid w:val="00A63392"/>
    <w:rsid w:val="00A63A14"/>
    <w:rsid w:val="00A63C33"/>
    <w:rsid w:val="00A63D06"/>
    <w:rsid w:val="00A63E2A"/>
    <w:rsid w:val="00A644DB"/>
    <w:rsid w:val="00A64507"/>
    <w:rsid w:val="00A64CD4"/>
    <w:rsid w:val="00A64CDE"/>
    <w:rsid w:val="00A6517E"/>
    <w:rsid w:val="00A651E3"/>
    <w:rsid w:val="00A65380"/>
    <w:rsid w:val="00A654FE"/>
    <w:rsid w:val="00A65520"/>
    <w:rsid w:val="00A65632"/>
    <w:rsid w:val="00A656F3"/>
    <w:rsid w:val="00A658A7"/>
    <w:rsid w:val="00A65A01"/>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61"/>
    <w:rsid w:val="00A67865"/>
    <w:rsid w:val="00A67A0B"/>
    <w:rsid w:val="00A67B74"/>
    <w:rsid w:val="00A67BFD"/>
    <w:rsid w:val="00A67CF5"/>
    <w:rsid w:val="00A67D9F"/>
    <w:rsid w:val="00A67EC2"/>
    <w:rsid w:val="00A70464"/>
    <w:rsid w:val="00A706BF"/>
    <w:rsid w:val="00A7078C"/>
    <w:rsid w:val="00A70C4B"/>
    <w:rsid w:val="00A70F31"/>
    <w:rsid w:val="00A71006"/>
    <w:rsid w:val="00A71109"/>
    <w:rsid w:val="00A712C8"/>
    <w:rsid w:val="00A713B3"/>
    <w:rsid w:val="00A71743"/>
    <w:rsid w:val="00A71BD1"/>
    <w:rsid w:val="00A71C4B"/>
    <w:rsid w:val="00A72193"/>
    <w:rsid w:val="00A72BE1"/>
    <w:rsid w:val="00A72CA1"/>
    <w:rsid w:val="00A72E72"/>
    <w:rsid w:val="00A72EAF"/>
    <w:rsid w:val="00A72EC4"/>
    <w:rsid w:val="00A7331D"/>
    <w:rsid w:val="00A73381"/>
    <w:rsid w:val="00A7351A"/>
    <w:rsid w:val="00A73610"/>
    <w:rsid w:val="00A7380A"/>
    <w:rsid w:val="00A739CB"/>
    <w:rsid w:val="00A7444B"/>
    <w:rsid w:val="00A74538"/>
    <w:rsid w:val="00A74594"/>
    <w:rsid w:val="00A7466D"/>
    <w:rsid w:val="00A74A04"/>
    <w:rsid w:val="00A74C17"/>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8F"/>
    <w:rsid w:val="00A805D2"/>
    <w:rsid w:val="00A806B9"/>
    <w:rsid w:val="00A8070A"/>
    <w:rsid w:val="00A80A1B"/>
    <w:rsid w:val="00A80D39"/>
    <w:rsid w:val="00A80EE2"/>
    <w:rsid w:val="00A81064"/>
    <w:rsid w:val="00A81277"/>
    <w:rsid w:val="00A814D0"/>
    <w:rsid w:val="00A817C5"/>
    <w:rsid w:val="00A818B5"/>
    <w:rsid w:val="00A819BE"/>
    <w:rsid w:val="00A81AC2"/>
    <w:rsid w:val="00A81BAF"/>
    <w:rsid w:val="00A82081"/>
    <w:rsid w:val="00A82500"/>
    <w:rsid w:val="00A82673"/>
    <w:rsid w:val="00A82F4E"/>
    <w:rsid w:val="00A82F77"/>
    <w:rsid w:val="00A83056"/>
    <w:rsid w:val="00A830D3"/>
    <w:rsid w:val="00A83565"/>
    <w:rsid w:val="00A836D7"/>
    <w:rsid w:val="00A839F3"/>
    <w:rsid w:val="00A83DAE"/>
    <w:rsid w:val="00A83E6A"/>
    <w:rsid w:val="00A83FAC"/>
    <w:rsid w:val="00A8423F"/>
    <w:rsid w:val="00A8460C"/>
    <w:rsid w:val="00A846EE"/>
    <w:rsid w:val="00A846FE"/>
    <w:rsid w:val="00A84918"/>
    <w:rsid w:val="00A84CFF"/>
    <w:rsid w:val="00A84D36"/>
    <w:rsid w:val="00A84F36"/>
    <w:rsid w:val="00A84F3F"/>
    <w:rsid w:val="00A84F44"/>
    <w:rsid w:val="00A85762"/>
    <w:rsid w:val="00A859ED"/>
    <w:rsid w:val="00A85C3A"/>
    <w:rsid w:val="00A861AA"/>
    <w:rsid w:val="00A864F1"/>
    <w:rsid w:val="00A865EF"/>
    <w:rsid w:val="00A869BA"/>
    <w:rsid w:val="00A86B2D"/>
    <w:rsid w:val="00A86B4A"/>
    <w:rsid w:val="00A86C63"/>
    <w:rsid w:val="00A86CDD"/>
    <w:rsid w:val="00A86D7A"/>
    <w:rsid w:val="00A86EC3"/>
    <w:rsid w:val="00A86EDD"/>
    <w:rsid w:val="00A8740E"/>
    <w:rsid w:val="00A87603"/>
    <w:rsid w:val="00A876DF"/>
    <w:rsid w:val="00A878EA"/>
    <w:rsid w:val="00A87965"/>
    <w:rsid w:val="00A87D69"/>
    <w:rsid w:val="00A87DDA"/>
    <w:rsid w:val="00A87DEB"/>
    <w:rsid w:val="00A9004B"/>
    <w:rsid w:val="00A900B8"/>
    <w:rsid w:val="00A90402"/>
    <w:rsid w:val="00A90682"/>
    <w:rsid w:val="00A908D5"/>
    <w:rsid w:val="00A90921"/>
    <w:rsid w:val="00A90A9E"/>
    <w:rsid w:val="00A90BCA"/>
    <w:rsid w:val="00A90C95"/>
    <w:rsid w:val="00A90D2D"/>
    <w:rsid w:val="00A90D46"/>
    <w:rsid w:val="00A90E2D"/>
    <w:rsid w:val="00A90E44"/>
    <w:rsid w:val="00A9108F"/>
    <w:rsid w:val="00A91177"/>
    <w:rsid w:val="00A91351"/>
    <w:rsid w:val="00A915D5"/>
    <w:rsid w:val="00A916F7"/>
    <w:rsid w:val="00A91BB9"/>
    <w:rsid w:val="00A91BFB"/>
    <w:rsid w:val="00A91EB3"/>
    <w:rsid w:val="00A92001"/>
    <w:rsid w:val="00A92068"/>
    <w:rsid w:val="00A921B4"/>
    <w:rsid w:val="00A92500"/>
    <w:rsid w:val="00A92614"/>
    <w:rsid w:val="00A92885"/>
    <w:rsid w:val="00A92C72"/>
    <w:rsid w:val="00A93001"/>
    <w:rsid w:val="00A93026"/>
    <w:rsid w:val="00A93128"/>
    <w:rsid w:val="00A93307"/>
    <w:rsid w:val="00A9347D"/>
    <w:rsid w:val="00A934D6"/>
    <w:rsid w:val="00A9352F"/>
    <w:rsid w:val="00A93591"/>
    <w:rsid w:val="00A93792"/>
    <w:rsid w:val="00A937D9"/>
    <w:rsid w:val="00A93989"/>
    <w:rsid w:val="00A93B75"/>
    <w:rsid w:val="00A93B9E"/>
    <w:rsid w:val="00A93D1F"/>
    <w:rsid w:val="00A94089"/>
    <w:rsid w:val="00A940D2"/>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CB7"/>
    <w:rsid w:val="00A96DC0"/>
    <w:rsid w:val="00A96EEC"/>
    <w:rsid w:val="00A970A9"/>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DCC"/>
    <w:rsid w:val="00AA0FE7"/>
    <w:rsid w:val="00AA1576"/>
    <w:rsid w:val="00AA162B"/>
    <w:rsid w:val="00AA1641"/>
    <w:rsid w:val="00AA1711"/>
    <w:rsid w:val="00AA18A1"/>
    <w:rsid w:val="00AA1913"/>
    <w:rsid w:val="00AA1AA0"/>
    <w:rsid w:val="00AA1B9D"/>
    <w:rsid w:val="00AA1BAC"/>
    <w:rsid w:val="00AA1F2C"/>
    <w:rsid w:val="00AA20B1"/>
    <w:rsid w:val="00AA22F9"/>
    <w:rsid w:val="00AA275B"/>
    <w:rsid w:val="00AA2971"/>
    <w:rsid w:val="00AA29AC"/>
    <w:rsid w:val="00AA2ACA"/>
    <w:rsid w:val="00AA2C67"/>
    <w:rsid w:val="00AA2D37"/>
    <w:rsid w:val="00AA2EE4"/>
    <w:rsid w:val="00AA32E0"/>
    <w:rsid w:val="00AA3306"/>
    <w:rsid w:val="00AA3A00"/>
    <w:rsid w:val="00AA3BB2"/>
    <w:rsid w:val="00AA3C20"/>
    <w:rsid w:val="00AA3C9A"/>
    <w:rsid w:val="00AA3F50"/>
    <w:rsid w:val="00AA4260"/>
    <w:rsid w:val="00AA4D8C"/>
    <w:rsid w:val="00AA4DF4"/>
    <w:rsid w:val="00AA4E6F"/>
    <w:rsid w:val="00AA4EF4"/>
    <w:rsid w:val="00AA4F11"/>
    <w:rsid w:val="00AA4FB8"/>
    <w:rsid w:val="00AA53A3"/>
    <w:rsid w:val="00AA5464"/>
    <w:rsid w:val="00AA5536"/>
    <w:rsid w:val="00AA5581"/>
    <w:rsid w:val="00AA5615"/>
    <w:rsid w:val="00AA5864"/>
    <w:rsid w:val="00AA5A62"/>
    <w:rsid w:val="00AA5A89"/>
    <w:rsid w:val="00AA5E6F"/>
    <w:rsid w:val="00AA5FD0"/>
    <w:rsid w:val="00AA62A1"/>
    <w:rsid w:val="00AA63BC"/>
    <w:rsid w:val="00AA681D"/>
    <w:rsid w:val="00AA69C6"/>
    <w:rsid w:val="00AA6BE3"/>
    <w:rsid w:val="00AA6CAB"/>
    <w:rsid w:val="00AA6D74"/>
    <w:rsid w:val="00AA6FFD"/>
    <w:rsid w:val="00AA7007"/>
    <w:rsid w:val="00AA70A7"/>
    <w:rsid w:val="00AA70FF"/>
    <w:rsid w:val="00AA7492"/>
    <w:rsid w:val="00AA7625"/>
    <w:rsid w:val="00AA77C4"/>
    <w:rsid w:val="00AA793F"/>
    <w:rsid w:val="00AA7EC9"/>
    <w:rsid w:val="00AB01B5"/>
    <w:rsid w:val="00AB02B8"/>
    <w:rsid w:val="00AB0456"/>
    <w:rsid w:val="00AB06D6"/>
    <w:rsid w:val="00AB0B67"/>
    <w:rsid w:val="00AB0BFC"/>
    <w:rsid w:val="00AB0FC1"/>
    <w:rsid w:val="00AB11A7"/>
    <w:rsid w:val="00AB127F"/>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3C7D"/>
    <w:rsid w:val="00AB41BF"/>
    <w:rsid w:val="00AB421B"/>
    <w:rsid w:val="00AB4454"/>
    <w:rsid w:val="00AB4CE8"/>
    <w:rsid w:val="00AB4D6E"/>
    <w:rsid w:val="00AB528A"/>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A88"/>
    <w:rsid w:val="00AB7F29"/>
    <w:rsid w:val="00AC013F"/>
    <w:rsid w:val="00AC021E"/>
    <w:rsid w:val="00AC04FB"/>
    <w:rsid w:val="00AC055E"/>
    <w:rsid w:val="00AC0811"/>
    <w:rsid w:val="00AC08AF"/>
    <w:rsid w:val="00AC0C4B"/>
    <w:rsid w:val="00AC0EC9"/>
    <w:rsid w:val="00AC0F37"/>
    <w:rsid w:val="00AC139C"/>
    <w:rsid w:val="00AC1825"/>
    <w:rsid w:val="00AC19A3"/>
    <w:rsid w:val="00AC19AF"/>
    <w:rsid w:val="00AC1A71"/>
    <w:rsid w:val="00AC1BEB"/>
    <w:rsid w:val="00AC1C38"/>
    <w:rsid w:val="00AC1D3D"/>
    <w:rsid w:val="00AC1F73"/>
    <w:rsid w:val="00AC2115"/>
    <w:rsid w:val="00AC2148"/>
    <w:rsid w:val="00AC2519"/>
    <w:rsid w:val="00AC252D"/>
    <w:rsid w:val="00AC2642"/>
    <w:rsid w:val="00AC268C"/>
    <w:rsid w:val="00AC2896"/>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5498"/>
    <w:rsid w:val="00AC55F9"/>
    <w:rsid w:val="00AC576D"/>
    <w:rsid w:val="00AC5884"/>
    <w:rsid w:val="00AC5B06"/>
    <w:rsid w:val="00AC60A1"/>
    <w:rsid w:val="00AC658B"/>
    <w:rsid w:val="00AC6888"/>
    <w:rsid w:val="00AC6B43"/>
    <w:rsid w:val="00AC71F5"/>
    <w:rsid w:val="00AC72DF"/>
    <w:rsid w:val="00AC7580"/>
    <w:rsid w:val="00AC78EA"/>
    <w:rsid w:val="00AC7969"/>
    <w:rsid w:val="00AD008D"/>
    <w:rsid w:val="00AD00D8"/>
    <w:rsid w:val="00AD01DC"/>
    <w:rsid w:val="00AD0272"/>
    <w:rsid w:val="00AD0494"/>
    <w:rsid w:val="00AD069B"/>
    <w:rsid w:val="00AD09B7"/>
    <w:rsid w:val="00AD09D0"/>
    <w:rsid w:val="00AD1345"/>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640"/>
    <w:rsid w:val="00AD4885"/>
    <w:rsid w:val="00AD492A"/>
    <w:rsid w:val="00AD4A1A"/>
    <w:rsid w:val="00AD4A7C"/>
    <w:rsid w:val="00AD4AC2"/>
    <w:rsid w:val="00AD4B52"/>
    <w:rsid w:val="00AD4C78"/>
    <w:rsid w:val="00AD4DF6"/>
    <w:rsid w:val="00AD4EA9"/>
    <w:rsid w:val="00AD4EDA"/>
    <w:rsid w:val="00AD526D"/>
    <w:rsid w:val="00AD52BD"/>
    <w:rsid w:val="00AD56CD"/>
    <w:rsid w:val="00AD5726"/>
    <w:rsid w:val="00AD5840"/>
    <w:rsid w:val="00AD5934"/>
    <w:rsid w:val="00AD5C2C"/>
    <w:rsid w:val="00AD5C3B"/>
    <w:rsid w:val="00AD5E92"/>
    <w:rsid w:val="00AD5EED"/>
    <w:rsid w:val="00AD5F4F"/>
    <w:rsid w:val="00AD67DD"/>
    <w:rsid w:val="00AD68C0"/>
    <w:rsid w:val="00AD696B"/>
    <w:rsid w:val="00AD6A9D"/>
    <w:rsid w:val="00AD6F78"/>
    <w:rsid w:val="00AD7461"/>
    <w:rsid w:val="00AD74E5"/>
    <w:rsid w:val="00AD76FE"/>
    <w:rsid w:val="00AD7AE1"/>
    <w:rsid w:val="00AD7D02"/>
    <w:rsid w:val="00AD7EE4"/>
    <w:rsid w:val="00AE0287"/>
    <w:rsid w:val="00AE04EC"/>
    <w:rsid w:val="00AE05F2"/>
    <w:rsid w:val="00AE06A4"/>
    <w:rsid w:val="00AE0868"/>
    <w:rsid w:val="00AE0A2C"/>
    <w:rsid w:val="00AE0C18"/>
    <w:rsid w:val="00AE0F53"/>
    <w:rsid w:val="00AE12A8"/>
    <w:rsid w:val="00AE13F9"/>
    <w:rsid w:val="00AE140C"/>
    <w:rsid w:val="00AE147E"/>
    <w:rsid w:val="00AE1A70"/>
    <w:rsid w:val="00AE1CC5"/>
    <w:rsid w:val="00AE1EC0"/>
    <w:rsid w:val="00AE224B"/>
    <w:rsid w:val="00AE2313"/>
    <w:rsid w:val="00AE232A"/>
    <w:rsid w:val="00AE239B"/>
    <w:rsid w:val="00AE2C68"/>
    <w:rsid w:val="00AE2EB5"/>
    <w:rsid w:val="00AE3491"/>
    <w:rsid w:val="00AE3704"/>
    <w:rsid w:val="00AE377A"/>
    <w:rsid w:val="00AE3845"/>
    <w:rsid w:val="00AE39FE"/>
    <w:rsid w:val="00AE3B76"/>
    <w:rsid w:val="00AE3F17"/>
    <w:rsid w:val="00AE3F37"/>
    <w:rsid w:val="00AE4026"/>
    <w:rsid w:val="00AE45AB"/>
    <w:rsid w:val="00AE45D2"/>
    <w:rsid w:val="00AE46C1"/>
    <w:rsid w:val="00AE47F8"/>
    <w:rsid w:val="00AE49C0"/>
    <w:rsid w:val="00AE4B6B"/>
    <w:rsid w:val="00AE4C65"/>
    <w:rsid w:val="00AE4E7F"/>
    <w:rsid w:val="00AE5308"/>
    <w:rsid w:val="00AE5323"/>
    <w:rsid w:val="00AE537F"/>
    <w:rsid w:val="00AE5564"/>
    <w:rsid w:val="00AE5719"/>
    <w:rsid w:val="00AE5818"/>
    <w:rsid w:val="00AE5839"/>
    <w:rsid w:val="00AE5CDF"/>
    <w:rsid w:val="00AE5F3C"/>
    <w:rsid w:val="00AE612D"/>
    <w:rsid w:val="00AE6323"/>
    <w:rsid w:val="00AE6542"/>
    <w:rsid w:val="00AE6650"/>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9B8"/>
    <w:rsid w:val="00AE7B17"/>
    <w:rsid w:val="00AE7B6A"/>
    <w:rsid w:val="00AE7D1C"/>
    <w:rsid w:val="00AE7DD3"/>
    <w:rsid w:val="00AE7F53"/>
    <w:rsid w:val="00AF01EF"/>
    <w:rsid w:val="00AF083D"/>
    <w:rsid w:val="00AF0CBC"/>
    <w:rsid w:val="00AF0FB2"/>
    <w:rsid w:val="00AF15C6"/>
    <w:rsid w:val="00AF1622"/>
    <w:rsid w:val="00AF1659"/>
    <w:rsid w:val="00AF1A06"/>
    <w:rsid w:val="00AF1B54"/>
    <w:rsid w:val="00AF1B6C"/>
    <w:rsid w:val="00AF1B8A"/>
    <w:rsid w:val="00AF1BBB"/>
    <w:rsid w:val="00AF28C7"/>
    <w:rsid w:val="00AF28F7"/>
    <w:rsid w:val="00AF2ACD"/>
    <w:rsid w:val="00AF2B9D"/>
    <w:rsid w:val="00AF2BEE"/>
    <w:rsid w:val="00AF2D10"/>
    <w:rsid w:val="00AF2D62"/>
    <w:rsid w:val="00AF2E64"/>
    <w:rsid w:val="00AF2FC8"/>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4F6"/>
    <w:rsid w:val="00AF56CD"/>
    <w:rsid w:val="00AF57C8"/>
    <w:rsid w:val="00AF5820"/>
    <w:rsid w:val="00AF58DB"/>
    <w:rsid w:val="00AF5ACD"/>
    <w:rsid w:val="00AF5C57"/>
    <w:rsid w:val="00AF5D76"/>
    <w:rsid w:val="00AF5DFA"/>
    <w:rsid w:val="00AF5DFF"/>
    <w:rsid w:val="00AF5E6A"/>
    <w:rsid w:val="00AF5F35"/>
    <w:rsid w:val="00AF5F85"/>
    <w:rsid w:val="00AF5FE7"/>
    <w:rsid w:val="00AF626C"/>
    <w:rsid w:val="00AF629D"/>
    <w:rsid w:val="00AF63A9"/>
    <w:rsid w:val="00AF63FB"/>
    <w:rsid w:val="00AF649B"/>
    <w:rsid w:val="00AF6695"/>
    <w:rsid w:val="00AF6C21"/>
    <w:rsid w:val="00AF6D82"/>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70E"/>
    <w:rsid w:val="00B0081A"/>
    <w:rsid w:val="00B009B3"/>
    <w:rsid w:val="00B00D72"/>
    <w:rsid w:val="00B00EEE"/>
    <w:rsid w:val="00B01092"/>
    <w:rsid w:val="00B010ED"/>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950"/>
    <w:rsid w:val="00B0397F"/>
    <w:rsid w:val="00B039A6"/>
    <w:rsid w:val="00B03A81"/>
    <w:rsid w:val="00B03B57"/>
    <w:rsid w:val="00B03E00"/>
    <w:rsid w:val="00B03E60"/>
    <w:rsid w:val="00B0417D"/>
    <w:rsid w:val="00B04251"/>
    <w:rsid w:val="00B044B2"/>
    <w:rsid w:val="00B04728"/>
    <w:rsid w:val="00B0478D"/>
    <w:rsid w:val="00B04807"/>
    <w:rsid w:val="00B04859"/>
    <w:rsid w:val="00B0485A"/>
    <w:rsid w:val="00B04A7E"/>
    <w:rsid w:val="00B04C1B"/>
    <w:rsid w:val="00B04E6F"/>
    <w:rsid w:val="00B04ED6"/>
    <w:rsid w:val="00B05185"/>
    <w:rsid w:val="00B05196"/>
    <w:rsid w:val="00B057BC"/>
    <w:rsid w:val="00B05E6A"/>
    <w:rsid w:val="00B061F5"/>
    <w:rsid w:val="00B0621E"/>
    <w:rsid w:val="00B06A48"/>
    <w:rsid w:val="00B06AEE"/>
    <w:rsid w:val="00B06B36"/>
    <w:rsid w:val="00B06C44"/>
    <w:rsid w:val="00B06CDD"/>
    <w:rsid w:val="00B06E0D"/>
    <w:rsid w:val="00B07167"/>
    <w:rsid w:val="00B07268"/>
    <w:rsid w:val="00B07544"/>
    <w:rsid w:val="00B07578"/>
    <w:rsid w:val="00B0764F"/>
    <w:rsid w:val="00B077DE"/>
    <w:rsid w:val="00B078DB"/>
    <w:rsid w:val="00B07A76"/>
    <w:rsid w:val="00B07B6E"/>
    <w:rsid w:val="00B07CD8"/>
    <w:rsid w:val="00B07E49"/>
    <w:rsid w:val="00B07F09"/>
    <w:rsid w:val="00B07F78"/>
    <w:rsid w:val="00B10788"/>
    <w:rsid w:val="00B10ADE"/>
    <w:rsid w:val="00B10B88"/>
    <w:rsid w:val="00B10CEC"/>
    <w:rsid w:val="00B10D37"/>
    <w:rsid w:val="00B10DC3"/>
    <w:rsid w:val="00B10E82"/>
    <w:rsid w:val="00B111CA"/>
    <w:rsid w:val="00B11258"/>
    <w:rsid w:val="00B1155C"/>
    <w:rsid w:val="00B1179C"/>
    <w:rsid w:val="00B117EA"/>
    <w:rsid w:val="00B11851"/>
    <w:rsid w:val="00B11903"/>
    <w:rsid w:val="00B11C44"/>
    <w:rsid w:val="00B11E2A"/>
    <w:rsid w:val="00B120A6"/>
    <w:rsid w:val="00B120BE"/>
    <w:rsid w:val="00B12172"/>
    <w:rsid w:val="00B121D0"/>
    <w:rsid w:val="00B125D3"/>
    <w:rsid w:val="00B126A1"/>
    <w:rsid w:val="00B12B1B"/>
    <w:rsid w:val="00B12E5E"/>
    <w:rsid w:val="00B130CA"/>
    <w:rsid w:val="00B13126"/>
    <w:rsid w:val="00B133C4"/>
    <w:rsid w:val="00B13417"/>
    <w:rsid w:val="00B1375F"/>
    <w:rsid w:val="00B13785"/>
    <w:rsid w:val="00B139BB"/>
    <w:rsid w:val="00B13A53"/>
    <w:rsid w:val="00B13A8E"/>
    <w:rsid w:val="00B13CD0"/>
    <w:rsid w:val="00B13D9E"/>
    <w:rsid w:val="00B1438D"/>
    <w:rsid w:val="00B14504"/>
    <w:rsid w:val="00B145BA"/>
    <w:rsid w:val="00B147C4"/>
    <w:rsid w:val="00B1499F"/>
    <w:rsid w:val="00B14B5B"/>
    <w:rsid w:val="00B14C66"/>
    <w:rsid w:val="00B14DD1"/>
    <w:rsid w:val="00B14EAC"/>
    <w:rsid w:val="00B14ECF"/>
    <w:rsid w:val="00B14F60"/>
    <w:rsid w:val="00B14F66"/>
    <w:rsid w:val="00B156BB"/>
    <w:rsid w:val="00B156D9"/>
    <w:rsid w:val="00B157FC"/>
    <w:rsid w:val="00B1584B"/>
    <w:rsid w:val="00B15A84"/>
    <w:rsid w:val="00B15EEB"/>
    <w:rsid w:val="00B16138"/>
    <w:rsid w:val="00B16209"/>
    <w:rsid w:val="00B1634E"/>
    <w:rsid w:val="00B16533"/>
    <w:rsid w:val="00B1663B"/>
    <w:rsid w:val="00B16742"/>
    <w:rsid w:val="00B16B13"/>
    <w:rsid w:val="00B16B44"/>
    <w:rsid w:val="00B16B74"/>
    <w:rsid w:val="00B16EAB"/>
    <w:rsid w:val="00B17057"/>
    <w:rsid w:val="00B170E1"/>
    <w:rsid w:val="00B173EE"/>
    <w:rsid w:val="00B175A1"/>
    <w:rsid w:val="00B17785"/>
    <w:rsid w:val="00B17A2D"/>
    <w:rsid w:val="00B17DC4"/>
    <w:rsid w:val="00B17DEE"/>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1FC8"/>
    <w:rsid w:val="00B220DC"/>
    <w:rsid w:val="00B22426"/>
    <w:rsid w:val="00B224A0"/>
    <w:rsid w:val="00B22766"/>
    <w:rsid w:val="00B2294C"/>
    <w:rsid w:val="00B22B31"/>
    <w:rsid w:val="00B23438"/>
    <w:rsid w:val="00B2348C"/>
    <w:rsid w:val="00B23499"/>
    <w:rsid w:val="00B234F6"/>
    <w:rsid w:val="00B235F9"/>
    <w:rsid w:val="00B23782"/>
    <w:rsid w:val="00B238D9"/>
    <w:rsid w:val="00B23ACC"/>
    <w:rsid w:val="00B23DBF"/>
    <w:rsid w:val="00B23DE5"/>
    <w:rsid w:val="00B23F92"/>
    <w:rsid w:val="00B242A3"/>
    <w:rsid w:val="00B242F8"/>
    <w:rsid w:val="00B2430D"/>
    <w:rsid w:val="00B24373"/>
    <w:rsid w:val="00B2439F"/>
    <w:rsid w:val="00B24B8E"/>
    <w:rsid w:val="00B24E37"/>
    <w:rsid w:val="00B25044"/>
    <w:rsid w:val="00B25123"/>
    <w:rsid w:val="00B25857"/>
    <w:rsid w:val="00B25A90"/>
    <w:rsid w:val="00B25C09"/>
    <w:rsid w:val="00B25E19"/>
    <w:rsid w:val="00B25F3F"/>
    <w:rsid w:val="00B26157"/>
    <w:rsid w:val="00B2619F"/>
    <w:rsid w:val="00B264FD"/>
    <w:rsid w:val="00B26583"/>
    <w:rsid w:val="00B267D9"/>
    <w:rsid w:val="00B268FE"/>
    <w:rsid w:val="00B26A61"/>
    <w:rsid w:val="00B27249"/>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730"/>
    <w:rsid w:val="00B31868"/>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50F"/>
    <w:rsid w:val="00B355E7"/>
    <w:rsid w:val="00B358B9"/>
    <w:rsid w:val="00B3596A"/>
    <w:rsid w:val="00B35CFF"/>
    <w:rsid w:val="00B35D20"/>
    <w:rsid w:val="00B35D7F"/>
    <w:rsid w:val="00B36120"/>
    <w:rsid w:val="00B361CC"/>
    <w:rsid w:val="00B368DF"/>
    <w:rsid w:val="00B36AF5"/>
    <w:rsid w:val="00B36C1A"/>
    <w:rsid w:val="00B37181"/>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91E"/>
    <w:rsid w:val="00B43AD9"/>
    <w:rsid w:val="00B43B5F"/>
    <w:rsid w:val="00B43F7D"/>
    <w:rsid w:val="00B44034"/>
    <w:rsid w:val="00B44160"/>
    <w:rsid w:val="00B441C4"/>
    <w:rsid w:val="00B44637"/>
    <w:rsid w:val="00B44695"/>
    <w:rsid w:val="00B446B7"/>
    <w:rsid w:val="00B4474C"/>
    <w:rsid w:val="00B44777"/>
    <w:rsid w:val="00B4481C"/>
    <w:rsid w:val="00B44831"/>
    <w:rsid w:val="00B4486A"/>
    <w:rsid w:val="00B44C43"/>
    <w:rsid w:val="00B44D27"/>
    <w:rsid w:val="00B44D75"/>
    <w:rsid w:val="00B44DCD"/>
    <w:rsid w:val="00B44E63"/>
    <w:rsid w:val="00B450BB"/>
    <w:rsid w:val="00B4512C"/>
    <w:rsid w:val="00B454AC"/>
    <w:rsid w:val="00B4573B"/>
    <w:rsid w:val="00B45838"/>
    <w:rsid w:val="00B45A0C"/>
    <w:rsid w:val="00B45E7E"/>
    <w:rsid w:val="00B46162"/>
    <w:rsid w:val="00B46330"/>
    <w:rsid w:val="00B464B1"/>
    <w:rsid w:val="00B4664D"/>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85A"/>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3064"/>
    <w:rsid w:val="00B5313B"/>
    <w:rsid w:val="00B53342"/>
    <w:rsid w:val="00B533D4"/>
    <w:rsid w:val="00B53D10"/>
    <w:rsid w:val="00B53E14"/>
    <w:rsid w:val="00B53E18"/>
    <w:rsid w:val="00B5405B"/>
    <w:rsid w:val="00B54085"/>
    <w:rsid w:val="00B540C3"/>
    <w:rsid w:val="00B54643"/>
    <w:rsid w:val="00B54676"/>
    <w:rsid w:val="00B54BEA"/>
    <w:rsid w:val="00B54C15"/>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264"/>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1BB"/>
    <w:rsid w:val="00B60209"/>
    <w:rsid w:val="00B60391"/>
    <w:rsid w:val="00B6049A"/>
    <w:rsid w:val="00B605C9"/>
    <w:rsid w:val="00B606B0"/>
    <w:rsid w:val="00B60833"/>
    <w:rsid w:val="00B608EA"/>
    <w:rsid w:val="00B6099C"/>
    <w:rsid w:val="00B609F1"/>
    <w:rsid w:val="00B60BAE"/>
    <w:rsid w:val="00B60E02"/>
    <w:rsid w:val="00B6108D"/>
    <w:rsid w:val="00B61225"/>
    <w:rsid w:val="00B613D3"/>
    <w:rsid w:val="00B61D14"/>
    <w:rsid w:val="00B61D76"/>
    <w:rsid w:val="00B61F7C"/>
    <w:rsid w:val="00B61F8A"/>
    <w:rsid w:val="00B6221A"/>
    <w:rsid w:val="00B6226D"/>
    <w:rsid w:val="00B62729"/>
    <w:rsid w:val="00B6287A"/>
    <w:rsid w:val="00B62B81"/>
    <w:rsid w:val="00B62CE6"/>
    <w:rsid w:val="00B62DD4"/>
    <w:rsid w:val="00B6320A"/>
    <w:rsid w:val="00B63298"/>
    <w:rsid w:val="00B632AA"/>
    <w:rsid w:val="00B63421"/>
    <w:rsid w:val="00B6350A"/>
    <w:rsid w:val="00B637B3"/>
    <w:rsid w:val="00B64010"/>
    <w:rsid w:val="00B643B6"/>
    <w:rsid w:val="00B647EB"/>
    <w:rsid w:val="00B647F0"/>
    <w:rsid w:val="00B65093"/>
    <w:rsid w:val="00B65132"/>
    <w:rsid w:val="00B65360"/>
    <w:rsid w:val="00B65629"/>
    <w:rsid w:val="00B65684"/>
    <w:rsid w:val="00B65BC8"/>
    <w:rsid w:val="00B65D31"/>
    <w:rsid w:val="00B65DF6"/>
    <w:rsid w:val="00B66077"/>
    <w:rsid w:val="00B6628D"/>
    <w:rsid w:val="00B66BF6"/>
    <w:rsid w:val="00B66E1B"/>
    <w:rsid w:val="00B67092"/>
    <w:rsid w:val="00B67792"/>
    <w:rsid w:val="00B67857"/>
    <w:rsid w:val="00B67975"/>
    <w:rsid w:val="00B67C98"/>
    <w:rsid w:val="00B67D05"/>
    <w:rsid w:val="00B67D6C"/>
    <w:rsid w:val="00B67E81"/>
    <w:rsid w:val="00B67EED"/>
    <w:rsid w:val="00B67FDB"/>
    <w:rsid w:val="00B67FF8"/>
    <w:rsid w:val="00B706EF"/>
    <w:rsid w:val="00B707C4"/>
    <w:rsid w:val="00B708DD"/>
    <w:rsid w:val="00B70B3F"/>
    <w:rsid w:val="00B70C54"/>
    <w:rsid w:val="00B70D00"/>
    <w:rsid w:val="00B70D9F"/>
    <w:rsid w:val="00B70E19"/>
    <w:rsid w:val="00B70E69"/>
    <w:rsid w:val="00B70EF5"/>
    <w:rsid w:val="00B7184F"/>
    <w:rsid w:val="00B71D7C"/>
    <w:rsid w:val="00B71E24"/>
    <w:rsid w:val="00B72285"/>
    <w:rsid w:val="00B7240C"/>
    <w:rsid w:val="00B7240D"/>
    <w:rsid w:val="00B72861"/>
    <w:rsid w:val="00B72931"/>
    <w:rsid w:val="00B72C7B"/>
    <w:rsid w:val="00B72E54"/>
    <w:rsid w:val="00B72EE6"/>
    <w:rsid w:val="00B735B5"/>
    <w:rsid w:val="00B7388D"/>
    <w:rsid w:val="00B739E1"/>
    <w:rsid w:val="00B73A24"/>
    <w:rsid w:val="00B73F2E"/>
    <w:rsid w:val="00B74352"/>
    <w:rsid w:val="00B74431"/>
    <w:rsid w:val="00B746EF"/>
    <w:rsid w:val="00B748C7"/>
    <w:rsid w:val="00B74923"/>
    <w:rsid w:val="00B74C77"/>
    <w:rsid w:val="00B74D0D"/>
    <w:rsid w:val="00B74EAC"/>
    <w:rsid w:val="00B74ED7"/>
    <w:rsid w:val="00B7506E"/>
    <w:rsid w:val="00B7521A"/>
    <w:rsid w:val="00B7556D"/>
    <w:rsid w:val="00B7579D"/>
    <w:rsid w:val="00B757DA"/>
    <w:rsid w:val="00B759A1"/>
    <w:rsid w:val="00B75A47"/>
    <w:rsid w:val="00B75B72"/>
    <w:rsid w:val="00B75BC8"/>
    <w:rsid w:val="00B75C87"/>
    <w:rsid w:val="00B75CA3"/>
    <w:rsid w:val="00B75E7A"/>
    <w:rsid w:val="00B75E7C"/>
    <w:rsid w:val="00B76663"/>
    <w:rsid w:val="00B767DC"/>
    <w:rsid w:val="00B76891"/>
    <w:rsid w:val="00B76AC4"/>
    <w:rsid w:val="00B76B04"/>
    <w:rsid w:val="00B76C76"/>
    <w:rsid w:val="00B76FC3"/>
    <w:rsid w:val="00B77109"/>
    <w:rsid w:val="00B77135"/>
    <w:rsid w:val="00B771C4"/>
    <w:rsid w:val="00B772C5"/>
    <w:rsid w:val="00B77352"/>
    <w:rsid w:val="00B77642"/>
    <w:rsid w:val="00B77668"/>
    <w:rsid w:val="00B778CD"/>
    <w:rsid w:val="00B77AA8"/>
    <w:rsid w:val="00B77D13"/>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526"/>
    <w:rsid w:val="00B8255A"/>
    <w:rsid w:val="00B8287D"/>
    <w:rsid w:val="00B82ACB"/>
    <w:rsid w:val="00B82B87"/>
    <w:rsid w:val="00B82FAC"/>
    <w:rsid w:val="00B83009"/>
    <w:rsid w:val="00B83599"/>
    <w:rsid w:val="00B83721"/>
    <w:rsid w:val="00B83805"/>
    <w:rsid w:val="00B83D1D"/>
    <w:rsid w:val="00B83DE5"/>
    <w:rsid w:val="00B83FB3"/>
    <w:rsid w:val="00B8435B"/>
    <w:rsid w:val="00B843F8"/>
    <w:rsid w:val="00B84423"/>
    <w:rsid w:val="00B84467"/>
    <w:rsid w:val="00B8451B"/>
    <w:rsid w:val="00B84A4D"/>
    <w:rsid w:val="00B84B0C"/>
    <w:rsid w:val="00B84B3B"/>
    <w:rsid w:val="00B84CC3"/>
    <w:rsid w:val="00B84F7D"/>
    <w:rsid w:val="00B8513F"/>
    <w:rsid w:val="00B85281"/>
    <w:rsid w:val="00B85412"/>
    <w:rsid w:val="00B854F3"/>
    <w:rsid w:val="00B85571"/>
    <w:rsid w:val="00B85614"/>
    <w:rsid w:val="00B857D6"/>
    <w:rsid w:val="00B85825"/>
    <w:rsid w:val="00B85857"/>
    <w:rsid w:val="00B86201"/>
    <w:rsid w:val="00B863CF"/>
    <w:rsid w:val="00B86BB1"/>
    <w:rsid w:val="00B86FBD"/>
    <w:rsid w:val="00B8712E"/>
    <w:rsid w:val="00B871DB"/>
    <w:rsid w:val="00B87361"/>
    <w:rsid w:val="00B8769A"/>
    <w:rsid w:val="00B879F8"/>
    <w:rsid w:val="00B87A8F"/>
    <w:rsid w:val="00B87B69"/>
    <w:rsid w:val="00B87F70"/>
    <w:rsid w:val="00B87F7B"/>
    <w:rsid w:val="00B9001C"/>
    <w:rsid w:val="00B90022"/>
    <w:rsid w:val="00B9026E"/>
    <w:rsid w:val="00B9027D"/>
    <w:rsid w:val="00B902F0"/>
    <w:rsid w:val="00B90481"/>
    <w:rsid w:val="00B90A40"/>
    <w:rsid w:val="00B90EE8"/>
    <w:rsid w:val="00B91191"/>
    <w:rsid w:val="00B911A2"/>
    <w:rsid w:val="00B91259"/>
    <w:rsid w:val="00B9141E"/>
    <w:rsid w:val="00B9144B"/>
    <w:rsid w:val="00B91486"/>
    <w:rsid w:val="00B91502"/>
    <w:rsid w:val="00B91CB7"/>
    <w:rsid w:val="00B91ECE"/>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DC"/>
    <w:rsid w:val="00B9375D"/>
    <w:rsid w:val="00B93904"/>
    <w:rsid w:val="00B93C51"/>
    <w:rsid w:val="00B93EA4"/>
    <w:rsid w:val="00B93F31"/>
    <w:rsid w:val="00B9453F"/>
    <w:rsid w:val="00B945DD"/>
    <w:rsid w:val="00B94CD1"/>
    <w:rsid w:val="00B950AD"/>
    <w:rsid w:val="00B950FC"/>
    <w:rsid w:val="00B9521E"/>
    <w:rsid w:val="00B95222"/>
    <w:rsid w:val="00B9563D"/>
    <w:rsid w:val="00B9598C"/>
    <w:rsid w:val="00B95A85"/>
    <w:rsid w:val="00B95C54"/>
    <w:rsid w:val="00B95D37"/>
    <w:rsid w:val="00B95DE4"/>
    <w:rsid w:val="00B95E00"/>
    <w:rsid w:val="00B95E3D"/>
    <w:rsid w:val="00B95F29"/>
    <w:rsid w:val="00B95FCF"/>
    <w:rsid w:val="00B9617D"/>
    <w:rsid w:val="00B962C8"/>
    <w:rsid w:val="00B965BA"/>
    <w:rsid w:val="00B967E2"/>
    <w:rsid w:val="00B96D42"/>
    <w:rsid w:val="00B96DEE"/>
    <w:rsid w:val="00B96EF2"/>
    <w:rsid w:val="00B96F15"/>
    <w:rsid w:val="00B96F65"/>
    <w:rsid w:val="00B972DE"/>
    <w:rsid w:val="00B9737D"/>
    <w:rsid w:val="00B9739E"/>
    <w:rsid w:val="00B975DF"/>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2E33"/>
    <w:rsid w:val="00BA3315"/>
    <w:rsid w:val="00BA38AB"/>
    <w:rsid w:val="00BA3AD9"/>
    <w:rsid w:val="00BA3B06"/>
    <w:rsid w:val="00BA3B82"/>
    <w:rsid w:val="00BA3D3B"/>
    <w:rsid w:val="00BA404F"/>
    <w:rsid w:val="00BA4236"/>
    <w:rsid w:val="00BA4392"/>
    <w:rsid w:val="00BA4621"/>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6F86"/>
    <w:rsid w:val="00BA721B"/>
    <w:rsid w:val="00BA724B"/>
    <w:rsid w:val="00BA7566"/>
    <w:rsid w:val="00BA7657"/>
    <w:rsid w:val="00BA7A48"/>
    <w:rsid w:val="00BA7DCD"/>
    <w:rsid w:val="00BA7E3C"/>
    <w:rsid w:val="00BB045D"/>
    <w:rsid w:val="00BB0476"/>
    <w:rsid w:val="00BB0486"/>
    <w:rsid w:val="00BB04AD"/>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D5C"/>
    <w:rsid w:val="00BB1FDB"/>
    <w:rsid w:val="00BB2092"/>
    <w:rsid w:val="00BB2470"/>
    <w:rsid w:val="00BB254C"/>
    <w:rsid w:val="00BB2843"/>
    <w:rsid w:val="00BB2999"/>
    <w:rsid w:val="00BB2A0A"/>
    <w:rsid w:val="00BB2EAC"/>
    <w:rsid w:val="00BB3208"/>
    <w:rsid w:val="00BB37B0"/>
    <w:rsid w:val="00BB38BF"/>
    <w:rsid w:val="00BB38D3"/>
    <w:rsid w:val="00BB3972"/>
    <w:rsid w:val="00BB3C1A"/>
    <w:rsid w:val="00BB3C47"/>
    <w:rsid w:val="00BB3FFF"/>
    <w:rsid w:val="00BB43A8"/>
    <w:rsid w:val="00BB4497"/>
    <w:rsid w:val="00BB45CC"/>
    <w:rsid w:val="00BB464A"/>
    <w:rsid w:val="00BB486E"/>
    <w:rsid w:val="00BB4A69"/>
    <w:rsid w:val="00BB4C72"/>
    <w:rsid w:val="00BB4C7B"/>
    <w:rsid w:val="00BB4C85"/>
    <w:rsid w:val="00BB4CDC"/>
    <w:rsid w:val="00BB4DAA"/>
    <w:rsid w:val="00BB4E5C"/>
    <w:rsid w:val="00BB5492"/>
    <w:rsid w:val="00BB594A"/>
    <w:rsid w:val="00BB59C2"/>
    <w:rsid w:val="00BB5C1B"/>
    <w:rsid w:val="00BB601D"/>
    <w:rsid w:val="00BB629F"/>
    <w:rsid w:val="00BB67E4"/>
    <w:rsid w:val="00BB687B"/>
    <w:rsid w:val="00BB6B4D"/>
    <w:rsid w:val="00BB7352"/>
    <w:rsid w:val="00BB746E"/>
    <w:rsid w:val="00BB7597"/>
    <w:rsid w:val="00BB7649"/>
    <w:rsid w:val="00BB76DB"/>
    <w:rsid w:val="00BB7796"/>
    <w:rsid w:val="00BB7ADD"/>
    <w:rsid w:val="00BB7AE4"/>
    <w:rsid w:val="00BB7B9C"/>
    <w:rsid w:val="00BB7F06"/>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41"/>
    <w:rsid w:val="00BC1EF7"/>
    <w:rsid w:val="00BC1F66"/>
    <w:rsid w:val="00BC1F8E"/>
    <w:rsid w:val="00BC20D0"/>
    <w:rsid w:val="00BC250A"/>
    <w:rsid w:val="00BC291D"/>
    <w:rsid w:val="00BC2957"/>
    <w:rsid w:val="00BC29CE"/>
    <w:rsid w:val="00BC2D22"/>
    <w:rsid w:val="00BC322A"/>
    <w:rsid w:val="00BC3529"/>
    <w:rsid w:val="00BC35AF"/>
    <w:rsid w:val="00BC39CA"/>
    <w:rsid w:val="00BC3C56"/>
    <w:rsid w:val="00BC3E89"/>
    <w:rsid w:val="00BC4814"/>
    <w:rsid w:val="00BC4942"/>
    <w:rsid w:val="00BC4966"/>
    <w:rsid w:val="00BC4CD0"/>
    <w:rsid w:val="00BC4E82"/>
    <w:rsid w:val="00BC4F41"/>
    <w:rsid w:val="00BC509C"/>
    <w:rsid w:val="00BC5184"/>
    <w:rsid w:val="00BC536D"/>
    <w:rsid w:val="00BC5408"/>
    <w:rsid w:val="00BC59A4"/>
    <w:rsid w:val="00BC5BB7"/>
    <w:rsid w:val="00BC5C97"/>
    <w:rsid w:val="00BC606D"/>
    <w:rsid w:val="00BC609C"/>
    <w:rsid w:val="00BC6385"/>
    <w:rsid w:val="00BC66C4"/>
    <w:rsid w:val="00BC687B"/>
    <w:rsid w:val="00BC6B2A"/>
    <w:rsid w:val="00BC6E8A"/>
    <w:rsid w:val="00BC6F82"/>
    <w:rsid w:val="00BC70C5"/>
    <w:rsid w:val="00BC741E"/>
    <w:rsid w:val="00BC76DC"/>
    <w:rsid w:val="00BC78F9"/>
    <w:rsid w:val="00BC7953"/>
    <w:rsid w:val="00BC7A61"/>
    <w:rsid w:val="00BC7D97"/>
    <w:rsid w:val="00BC7F04"/>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4FE"/>
    <w:rsid w:val="00BD255C"/>
    <w:rsid w:val="00BD2684"/>
    <w:rsid w:val="00BD26C4"/>
    <w:rsid w:val="00BD26DE"/>
    <w:rsid w:val="00BD27C1"/>
    <w:rsid w:val="00BD2D34"/>
    <w:rsid w:val="00BD2D85"/>
    <w:rsid w:val="00BD2EA2"/>
    <w:rsid w:val="00BD30E5"/>
    <w:rsid w:val="00BD327B"/>
    <w:rsid w:val="00BD3433"/>
    <w:rsid w:val="00BD36F2"/>
    <w:rsid w:val="00BD391D"/>
    <w:rsid w:val="00BD39C3"/>
    <w:rsid w:val="00BD3EC5"/>
    <w:rsid w:val="00BD3FBE"/>
    <w:rsid w:val="00BD4404"/>
    <w:rsid w:val="00BD458F"/>
    <w:rsid w:val="00BD4894"/>
    <w:rsid w:val="00BD4A66"/>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E04"/>
    <w:rsid w:val="00BE1EE6"/>
    <w:rsid w:val="00BE1F19"/>
    <w:rsid w:val="00BE1FAB"/>
    <w:rsid w:val="00BE211C"/>
    <w:rsid w:val="00BE22D3"/>
    <w:rsid w:val="00BE27A2"/>
    <w:rsid w:val="00BE27D9"/>
    <w:rsid w:val="00BE292C"/>
    <w:rsid w:val="00BE2A4C"/>
    <w:rsid w:val="00BE2ADB"/>
    <w:rsid w:val="00BE2C71"/>
    <w:rsid w:val="00BE2CAD"/>
    <w:rsid w:val="00BE2DDE"/>
    <w:rsid w:val="00BE2F1B"/>
    <w:rsid w:val="00BE30D0"/>
    <w:rsid w:val="00BE33FE"/>
    <w:rsid w:val="00BE379C"/>
    <w:rsid w:val="00BE382A"/>
    <w:rsid w:val="00BE3B7B"/>
    <w:rsid w:val="00BE3EF5"/>
    <w:rsid w:val="00BE421E"/>
    <w:rsid w:val="00BE4357"/>
    <w:rsid w:val="00BE4AFD"/>
    <w:rsid w:val="00BE4CD7"/>
    <w:rsid w:val="00BE4E0D"/>
    <w:rsid w:val="00BE4EC0"/>
    <w:rsid w:val="00BE4F84"/>
    <w:rsid w:val="00BE5555"/>
    <w:rsid w:val="00BE56A0"/>
    <w:rsid w:val="00BE5719"/>
    <w:rsid w:val="00BE59AF"/>
    <w:rsid w:val="00BE5DBC"/>
    <w:rsid w:val="00BE63BF"/>
    <w:rsid w:val="00BE6572"/>
    <w:rsid w:val="00BE667B"/>
    <w:rsid w:val="00BE680C"/>
    <w:rsid w:val="00BE6EA6"/>
    <w:rsid w:val="00BE6F78"/>
    <w:rsid w:val="00BE7135"/>
    <w:rsid w:val="00BE7211"/>
    <w:rsid w:val="00BE7297"/>
    <w:rsid w:val="00BE72E0"/>
    <w:rsid w:val="00BE730D"/>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54"/>
    <w:rsid w:val="00BF1A1C"/>
    <w:rsid w:val="00BF1CEA"/>
    <w:rsid w:val="00BF1D58"/>
    <w:rsid w:val="00BF2051"/>
    <w:rsid w:val="00BF226D"/>
    <w:rsid w:val="00BF2294"/>
    <w:rsid w:val="00BF248F"/>
    <w:rsid w:val="00BF262E"/>
    <w:rsid w:val="00BF263F"/>
    <w:rsid w:val="00BF2673"/>
    <w:rsid w:val="00BF286B"/>
    <w:rsid w:val="00BF2913"/>
    <w:rsid w:val="00BF2A62"/>
    <w:rsid w:val="00BF2FF0"/>
    <w:rsid w:val="00BF307A"/>
    <w:rsid w:val="00BF30CA"/>
    <w:rsid w:val="00BF328F"/>
    <w:rsid w:val="00BF34DB"/>
    <w:rsid w:val="00BF3967"/>
    <w:rsid w:val="00BF39BF"/>
    <w:rsid w:val="00BF3A1B"/>
    <w:rsid w:val="00BF3A95"/>
    <w:rsid w:val="00BF3C4E"/>
    <w:rsid w:val="00BF3E3E"/>
    <w:rsid w:val="00BF40AE"/>
    <w:rsid w:val="00BF46C0"/>
    <w:rsid w:val="00BF4AF5"/>
    <w:rsid w:val="00BF50AF"/>
    <w:rsid w:val="00BF53E1"/>
    <w:rsid w:val="00BF58C7"/>
    <w:rsid w:val="00BF5A0A"/>
    <w:rsid w:val="00BF5CF5"/>
    <w:rsid w:val="00BF65CB"/>
    <w:rsid w:val="00BF663B"/>
    <w:rsid w:val="00BF6787"/>
    <w:rsid w:val="00BF6AE3"/>
    <w:rsid w:val="00BF6F02"/>
    <w:rsid w:val="00BF707B"/>
    <w:rsid w:val="00BF7395"/>
    <w:rsid w:val="00BF7823"/>
    <w:rsid w:val="00BF7E2E"/>
    <w:rsid w:val="00C00427"/>
    <w:rsid w:val="00C004BA"/>
    <w:rsid w:val="00C004D5"/>
    <w:rsid w:val="00C0053E"/>
    <w:rsid w:val="00C00B3F"/>
    <w:rsid w:val="00C00BB7"/>
    <w:rsid w:val="00C00F98"/>
    <w:rsid w:val="00C01008"/>
    <w:rsid w:val="00C015A9"/>
    <w:rsid w:val="00C0172F"/>
    <w:rsid w:val="00C017AA"/>
    <w:rsid w:val="00C017D6"/>
    <w:rsid w:val="00C01B22"/>
    <w:rsid w:val="00C01B6E"/>
    <w:rsid w:val="00C01D34"/>
    <w:rsid w:val="00C01DF7"/>
    <w:rsid w:val="00C01F27"/>
    <w:rsid w:val="00C01F75"/>
    <w:rsid w:val="00C02169"/>
    <w:rsid w:val="00C027E8"/>
    <w:rsid w:val="00C028E6"/>
    <w:rsid w:val="00C02917"/>
    <w:rsid w:val="00C02A4D"/>
    <w:rsid w:val="00C02B04"/>
    <w:rsid w:val="00C02C42"/>
    <w:rsid w:val="00C02CAE"/>
    <w:rsid w:val="00C030BB"/>
    <w:rsid w:val="00C033C2"/>
    <w:rsid w:val="00C0391E"/>
    <w:rsid w:val="00C03A65"/>
    <w:rsid w:val="00C03DBA"/>
    <w:rsid w:val="00C03F10"/>
    <w:rsid w:val="00C04056"/>
    <w:rsid w:val="00C04079"/>
    <w:rsid w:val="00C04196"/>
    <w:rsid w:val="00C04358"/>
    <w:rsid w:val="00C04451"/>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5EEA"/>
    <w:rsid w:val="00C060CA"/>
    <w:rsid w:val="00C06287"/>
    <w:rsid w:val="00C065C3"/>
    <w:rsid w:val="00C06984"/>
    <w:rsid w:val="00C069A6"/>
    <w:rsid w:val="00C06E93"/>
    <w:rsid w:val="00C06F01"/>
    <w:rsid w:val="00C06FD8"/>
    <w:rsid w:val="00C07B3E"/>
    <w:rsid w:val="00C07C5E"/>
    <w:rsid w:val="00C07DEA"/>
    <w:rsid w:val="00C07F3C"/>
    <w:rsid w:val="00C10098"/>
    <w:rsid w:val="00C100A2"/>
    <w:rsid w:val="00C10284"/>
    <w:rsid w:val="00C1071E"/>
    <w:rsid w:val="00C109F0"/>
    <w:rsid w:val="00C10A7E"/>
    <w:rsid w:val="00C10B10"/>
    <w:rsid w:val="00C10B18"/>
    <w:rsid w:val="00C10BE9"/>
    <w:rsid w:val="00C10EBD"/>
    <w:rsid w:val="00C1132A"/>
    <w:rsid w:val="00C114AD"/>
    <w:rsid w:val="00C114FD"/>
    <w:rsid w:val="00C1190E"/>
    <w:rsid w:val="00C11972"/>
    <w:rsid w:val="00C11BC6"/>
    <w:rsid w:val="00C11E34"/>
    <w:rsid w:val="00C11EE2"/>
    <w:rsid w:val="00C121F1"/>
    <w:rsid w:val="00C121FF"/>
    <w:rsid w:val="00C12363"/>
    <w:rsid w:val="00C1269C"/>
    <w:rsid w:val="00C127C2"/>
    <w:rsid w:val="00C12ACB"/>
    <w:rsid w:val="00C12C72"/>
    <w:rsid w:val="00C12CD6"/>
    <w:rsid w:val="00C12CFD"/>
    <w:rsid w:val="00C1324A"/>
    <w:rsid w:val="00C132B3"/>
    <w:rsid w:val="00C132BE"/>
    <w:rsid w:val="00C13416"/>
    <w:rsid w:val="00C13615"/>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6F0"/>
    <w:rsid w:val="00C158D7"/>
    <w:rsid w:val="00C15A5F"/>
    <w:rsid w:val="00C15B07"/>
    <w:rsid w:val="00C15C89"/>
    <w:rsid w:val="00C16652"/>
    <w:rsid w:val="00C167E0"/>
    <w:rsid w:val="00C168EF"/>
    <w:rsid w:val="00C168FC"/>
    <w:rsid w:val="00C1692C"/>
    <w:rsid w:val="00C1696A"/>
    <w:rsid w:val="00C16C90"/>
    <w:rsid w:val="00C17033"/>
    <w:rsid w:val="00C170F5"/>
    <w:rsid w:val="00C17290"/>
    <w:rsid w:val="00C173E8"/>
    <w:rsid w:val="00C1748B"/>
    <w:rsid w:val="00C174C2"/>
    <w:rsid w:val="00C17569"/>
    <w:rsid w:val="00C1757D"/>
    <w:rsid w:val="00C17841"/>
    <w:rsid w:val="00C17B4B"/>
    <w:rsid w:val="00C17C14"/>
    <w:rsid w:val="00C17D49"/>
    <w:rsid w:val="00C200B9"/>
    <w:rsid w:val="00C203DD"/>
    <w:rsid w:val="00C20634"/>
    <w:rsid w:val="00C2079E"/>
    <w:rsid w:val="00C20922"/>
    <w:rsid w:val="00C20B8A"/>
    <w:rsid w:val="00C20E99"/>
    <w:rsid w:val="00C20FC1"/>
    <w:rsid w:val="00C2101C"/>
    <w:rsid w:val="00C21283"/>
    <w:rsid w:val="00C2134C"/>
    <w:rsid w:val="00C213F4"/>
    <w:rsid w:val="00C2152B"/>
    <w:rsid w:val="00C216B9"/>
    <w:rsid w:val="00C218E2"/>
    <w:rsid w:val="00C21952"/>
    <w:rsid w:val="00C21F4D"/>
    <w:rsid w:val="00C2225B"/>
    <w:rsid w:val="00C222F0"/>
    <w:rsid w:val="00C2289A"/>
    <w:rsid w:val="00C22A3B"/>
    <w:rsid w:val="00C22B0B"/>
    <w:rsid w:val="00C22C62"/>
    <w:rsid w:val="00C22F9E"/>
    <w:rsid w:val="00C23055"/>
    <w:rsid w:val="00C23056"/>
    <w:rsid w:val="00C2308A"/>
    <w:rsid w:val="00C231B5"/>
    <w:rsid w:val="00C23592"/>
    <w:rsid w:val="00C238FA"/>
    <w:rsid w:val="00C23A3D"/>
    <w:rsid w:val="00C23C4A"/>
    <w:rsid w:val="00C23CF2"/>
    <w:rsid w:val="00C24434"/>
    <w:rsid w:val="00C2460B"/>
    <w:rsid w:val="00C246E8"/>
    <w:rsid w:val="00C247B5"/>
    <w:rsid w:val="00C24957"/>
    <w:rsid w:val="00C249DB"/>
    <w:rsid w:val="00C24B2B"/>
    <w:rsid w:val="00C24D35"/>
    <w:rsid w:val="00C24E19"/>
    <w:rsid w:val="00C2502B"/>
    <w:rsid w:val="00C25056"/>
    <w:rsid w:val="00C25162"/>
    <w:rsid w:val="00C255AF"/>
    <w:rsid w:val="00C25A23"/>
    <w:rsid w:val="00C25A80"/>
    <w:rsid w:val="00C25C85"/>
    <w:rsid w:val="00C25DCC"/>
    <w:rsid w:val="00C25F13"/>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82C"/>
    <w:rsid w:val="00C30A6E"/>
    <w:rsid w:val="00C30BBD"/>
    <w:rsid w:val="00C30CA8"/>
    <w:rsid w:val="00C30F7A"/>
    <w:rsid w:val="00C30FE6"/>
    <w:rsid w:val="00C3101B"/>
    <w:rsid w:val="00C3109B"/>
    <w:rsid w:val="00C3114A"/>
    <w:rsid w:val="00C314AC"/>
    <w:rsid w:val="00C317C2"/>
    <w:rsid w:val="00C317D2"/>
    <w:rsid w:val="00C31A09"/>
    <w:rsid w:val="00C31A4C"/>
    <w:rsid w:val="00C31B93"/>
    <w:rsid w:val="00C31C50"/>
    <w:rsid w:val="00C31F4C"/>
    <w:rsid w:val="00C31F75"/>
    <w:rsid w:val="00C32057"/>
    <w:rsid w:val="00C32146"/>
    <w:rsid w:val="00C3240B"/>
    <w:rsid w:val="00C32830"/>
    <w:rsid w:val="00C3287F"/>
    <w:rsid w:val="00C32918"/>
    <w:rsid w:val="00C32A95"/>
    <w:rsid w:val="00C32BA9"/>
    <w:rsid w:val="00C32C8B"/>
    <w:rsid w:val="00C32E0A"/>
    <w:rsid w:val="00C333E3"/>
    <w:rsid w:val="00C33721"/>
    <w:rsid w:val="00C33EC2"/>
    <w:rsid w:val="00C33EFC"/>
    <w:rsid w:val="00C341BE"/>
    <w:rsid w:val="00C341F0"/>
    <w:rsid w:val="00C3442B"/>
    <w:rsid w:val="00C34492"/>
    <w:rsid w:val="00C345AE"/>
    <w:rsid w:val="00C3481B"/>
    <w:rsid w:val="00C34B2A"/>
    <w:rsid w:val="00C34B54"/>
    <w:rsid w:val="00C34FA3"/>
    <w:rsid w:val="00C3502D"/>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146"/>
    <w:rsid w:val="00C37285"/>
    <w:rsid w:val="00C37313"/>
    <w:rsid w:val="00C37383"/>
    <w:rsid w:val="00C37491"/>
    <w:rsid w:val="00C3778F"/>
    <w:rsid w:val="00C37915"/>
    <w:rsid w:val="00C37A93"/>
    <w:rsid w:val="00C37CE8"/>
    <w:rsid w:val="00C40089"/>
    <w:rsid w:val="00C404AA"/>
    <w:rsid w:val="00C40508"/>
    <w:rsid w:val="00C40673"/>
    <w:rsid w:val="00C40E9B"/>
    <w:rsid w:val="00C40ECD"/>
    <w:rsid w:val="00C40EDE"/>
    <w:rsid w:val="00C40FCE"/>
    <w:rsid w:val="00C41381"/>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EA2"/>
    <w:rsid w:val="00C46008"/>
    <w:rsid w:val="00C46054"/>
    <w:rsid w:val="00C46173"/>
    <w:rsid w:val="00C461DF"/>
    <w:rsid w:val="00C46350"/>
    <w:rsid w:val="00C46537"/>
    <w:rsid w:val="00C46561"/>
    <w:rsid w:val="00C465C0"/>
    <w:rsid w:val="00C46655"/>
    <w:rsid w:val="00C46678"/>
    <w:rsid w:val="00C468A2"/>
    <w:rsid w:val="00C469A4"/>
    <w:rsid w:val="00C469A6"/>
    <w:rsid w:val="00C46B30"/>
    <w:rsid w:val="00C46C79"/>
    <w:rsid w:val="00C46C80"/>
    <w:rsid w:val="00C46D07"/>
    <w:rsid w:val="00C46DB1"/>
    <w:rsid w:val="00C47006"/>
    <w:rsid w:val="00C470A4"/>
    <w:rsid w:val="00C47131"/>
    <w:rsid w:val="00C47345"/>
    <w:rsid w:val="00C475BE"/>
    <w:rsid w:val="00C476CF"/>
    <w:rsid w:val="00C476D3"/>
    <w:rsid w:val="00C476D9"/>
    <w:rsid w:val="00C47716"/>
    <w:rsid w:val="00C47921"/>
    <w:rsid w:val="00C4796B"/>
    <w:rsid w:val="00C47B59"/>
    <w:rsid w:val="00C47DEC"/>
    <w:rsid w:val="00C47E26"/>
    <w:rsid w:val="00C47ED0"/>
    <w:rsid w:val="00C47FF0"/>
    <w:rsid w:val="00C50707"/>
    <w:rsid w:val="00C510DA"/>
    <w:rsid w:val="00C513A3"/>
    <w:rsid w:val="00C516B9"/>
    <w:rsid w:val="00C516D4"/>
    <w:rsid w:val="00C51771"/>
    <w:rsid w:val="00C51838"/>
    <w:rsid w:val="00C51CAB"/>
    <w:rsid w:val="00C51E16"/>
    <w:rsid w:val="00C51E6F"/>
    <w:rsid w:val="00C51EFC"/>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CA0"/>
    <w:rsid w:val="00C54DBA"/>
    <w:rsid w:val="00C54E13"/>
    <w:rsid w:val="00C54EEF"/>
    <w:rsid w:val="00C54F54"/>
    <w:rsid w:val="00C55471"/>
    <w:rsid w:val="00C55707"/>
    <w:rsid w:val="00C559BD"/>
    <w:rsid w:val="00C55B64"/>
    <w:rsid w:val="00C55FF7"/>
    <w:rsid w:val="00C5614C"/>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7C"/>
    <w:rsid w:val="00C60F8D"/>
    <w:rsid w:val="00C60FAC"/>
    <w:rsid w:val="00C61253"/>
    <w:rsid w:val="00C61265"/>
    <w:rsid w:val="00C61400"/>
    <w:rsid w:val="00C614A3"/>
    <w:rsid w:val="00C616E3"/>
    <w:rsid w:val="00C61A20"/>
    <w:rsid w:val="00C61BDD"/>
    <w:rsid w:val="00C61BDE"/>
    <w:rsid w:val="00C62249"/>
    <w:rsid w:val="00C62268"/>
    <w:rsid w:val="00C62A7F"/>
    <w:rsid w:val="00C62C73"/>
    <w:rsid w:val="00C62D51"/>
    <w:rsid w:val="00C62D53"/>
    <w:rsid w:val="00C636FF"/>
    <w:rsid w:val="00C63A13"/>
    <w:rsid w:val="00C63A5F"/>
    <w:rsid w:val="00C63A8C"/>
    <w:rsid w:val="00C63DB8"/>
    <w:rsid w:val="00C63E36"/>
    <w:rsid w:val="00C63EA3"/>
    <w:rsid w:val="00C6475C"/>
    <w:rsid w:val="00C6486A"/>
    <w:rsid w:val="00C648DA"/>
    <w:rsid w:val="00C64A39"/>
    <w:rsid w:val="00C64B1F"/>
    <w:rsid w:val="00C64B3D"/>
    <w:rsid w:val="00C64CE7"/>
    <w:rsid w:val="00C65297"/>
    <w:rsid w:val="00C65449"/>
    <w:rsid w:val="00C655AC"/>
    <w:rsid w:val="00C655BA"/>
    <w:rsid w:val="00C655C5"/>
    <w:rsid w:val="00C656AB"/>
    <w:rsid w:val="00C658EC"/>
    <w:rsid w:val="00C65AAB"/>
    <w:rsid w:val="00C66112"/>
    <w:rsid w:val="00C66197"/>
    <w:rsid w:val="00C663BB"/>
    <w:rsid w:val="00C66590"/>
    <w:rsid w:val="00C66843"/>
    <w:rsid w:val="00C66D05"/>
    <w:rsid w:val="00C670FE"/>
    <w:rsid w:val="00C673B8"/>
    <w:rsid w:val="00C67610"/>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202E"/>
    <w:rsid w:val="00C72223"/>
    <w:rsid w:val="00C723D2"/>
    <w:rsid w:val="00C72849"/>
    <w:rsid w:val="00C72C3D"/>
    <w:rsid w:val="00C72D61"/>
    <w:rsid w:val="00C72DB1"/>
    <w:rsid w:val="00C7334C"/>
    <w:rsid w:val="00C734AB"/>
    <w:rsid w:val="00C7360B"/>
    <w:rsid w:val="00C7360D"/>
    <w:rsid w:val="00C73776"/>
    <w:rsid w:val="00C737C0"/>
    <w:rsid w:val="00C73B4F"/>
    <w:rsid w:val="00C73C46"/>
    <w:rsid w:val="00C73FD7"/>
    <w:rsid w:val="00C740E4"/>
    <w:rsid w:val="00C7458D"/>
    <w:rsid w:val="00C745AD"/>
    <w:rsid w:val="00C746C3"/>
    <w:rsid w:val="00C74A44"/>
    <w:rsid w:val="00C74A5F"/>
    <w:rsid w:val="00C74C8E"/>
    <w:rsid w:val="00C74DFB"/>
    <w:rsid w:val="00C74EDC"/>
    <w:rsid w:val="00C74F1C"/>
    <w:rsid w:val="00C74F6C"/>
    <w:rsid w:val="00C7529F"/>
    <w:rsid w:val="00C753B3"/>
    <w:rsid w:val="00C7568E"/>
    <w:rsid w:val="00C75945"/>
    <w:rsid w:val="00C76051"/>
    <w:rsid w:val="00C76106"/>
    <w:rsid w:val="00C76129"/>
    <w:rsid w:val="00C76176"/>
    <w:rsid w:val="00C762F1"/>
    <w:rsid w:val="00C76377"/>
    <w:rsid w:val="00C76408"/>
    <w:rsid w:val="00C764F9"/>
    <w:rsid w:val="00C7690D"/>
    <w:rsid w:val="00C76A17"/>
    <w:rsid w:val="00C76BC7"/>
    <w:rsid w:val="00C774A5"/>
    <w:rsid w:val="00C776A0"/>
    <w:rsid w:val="00C7790E"/>
    <w:rsid w:val="00C77AC2"/>
    <w:rsid w:val="00C77B54"/>
    <w:rsid w:val="00C77E04"/>
    <w:rsid w:val="00C8001A"/>
    <w:rsid w:val="00C800E9"/>
    <w:rsid w:val="00C8034E"/>
    <w:rsid w:val="00C803EB"/>
    <w:rsid w:val="00C809D6"/>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0E5"/>
    <w:rsid w:val="00C83145"/>
    <w:rsid w:val="00C83474"/>
    <w:rsid w:val="00C835BA"/>
    <w:rsid w:val="00C83745"/>
    <w:rsid w:val="00C83A73"/>
    <w:rsid w:val="00C83C76"/>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285"/>
    <w:rsid w:val="00C8767A"/>
    <w:rsid w:val="00C8787C"/>
    <w:rsid w:val="00C87AC3"/>
    <w:rsid w:val="00C87B6E"/>
    <w:rsid w:val="00C87DF8"/>
    <w:rsid w:val="00C900D2"/>
    <w:rsid w:val="00C902A4"/>
    <w:rsid w:val="00C902B3"/>
    <w:rsid w:val="00C9050E"/>
    <w:rsid w:val="00C906B6"/>
    <w:rsid w:val="00C90719"/>
    <w:rsid w:val="00C90D6B"/>
    <w:rsid w:val="00C90F44"/>
    <w:rsid w:val="00C911B8"/>
    <w:rsid w:val="00C9120C"/>
    <w:rsid w:val="00C91396"/>
    <w:rsid w:val="00C91BF1"/>
    <w:rsid w:val="00C91CA9"/>
    <w:rsid w:val="00C91DD2"/>
    <w:rsid w:val="00C91DDA"/>
    <w:rsid w:val="00C91EC4"/>
    <w:rsid w:val="00C91EE1"/>
    <w:rsid w:val="00C91F26"/>
    <w:rsid w:val="00C92196"/>
    <w:rsid w:val="00C9268C"/>
    <w:rsid w:val="00C926DB"/>
    <w:rsid w:val="00C927D0"/>
    <w:rsid w:val="00C92B84"/>
    <w:rsid w:val="00C92C68"/>
    <w:rsid w:val="00C92E91"/>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CC5"/>
    <w:rsid w:val="00C94E6E"/>
    <w:rsid w:val="00C95102"/>
    <w:rsid w:val="00C95564"/>
    <w:rsid w:val="00C955E9"/>
    <w:rsid w:val="00C95791"/>
    <w:rsid w:val="00C957B5"/>
    <w:rsid w:val="00C958C3"/>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5DA"/>
    <w:rsid w:val="00C9761E"/>
    <w:rsid w:val="00C97753"/>
    <w:rsid w:val="00C97969"/>
    <w:rsid w:val="00C97A15"/>
    <w:rsid w:val="00C97B26"/>
    <w:rsid w:val="00C97BCB"/>
    <w:rsid w:val="00CA04CA"/>
    <w:rsid w:val="00CA05CC"/>
    <w:rsid w:val="00CA0749"/>
    <w:rsid w:val="00CA082C"/>
    <w:rsid w:val="00CA0AE7"/>
    <w:rsid w:val="00CA0CEA"/>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5C9"/>
    <w:rsid w:val="00CA3949"/>
    <w:rsid w:val="00CA3EFF"/>
    <w:rsid w:val="00CA404C"/>
    <w:rsid w:val="00CA4450"/>
    <w:rsid w:val="00CA46F3"/>
    <w:rsid w:val="00CA47D2"/>
    <w:rsid w:val="00CA4E01"/>
    <w:rsid w:val="00CA4F81"/>
    <w:rsid w:val="00CA507F"/>
    <w:rsid w:val="00CA5086"/>
    <w:rsid w:val="00CA5235"/>
    <w:rsid w:val="00CA5640"/>
    <w:rsid w:val="00CA577B"/>
    <w:rsid w:val="00CA59BB"/>
    <w:rsid w:val="00CA59C6"/>
    <w:rsid w:val="00CA5AC6"/>
    <w:rsid w:val="00CA5B60"/>
    <w:rsid w:val="00CA5D2A"/>
    <w:rsid w:val="00CA5F98"/>
    <w:rsid w:val="00CA62B8"/>
    <w:rsid w:val="00CA62C9"/>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E8F"/>
    <w:rsid w:val="00CB0F23"/>
    <w:rsid w:val="00CB1011"/>
    <w:rsid w:val="00CB11DB"/>
    <w:rsid w:val="00CB1384"/>
    <w:rsid w:val="00CB1419"/>
    <w:rsid w:val="00CB17E1"/>
    <w:rsid w:val="00CB17EE"/>
    <w:rsid w:val="00CB19D7"/>
    <w:rsid w:val="00CB220A"/>
    <w:rsid w:val="00CB2339"/>
    <w:rsid w:val="00CB2BB2"/>
    <w:rsid w:val="00CB2E40"/>
    <w:rsid w:val="00CB2F47"/>
    <w:rsid w:val="00CB313E"/>
    <w:rsid w:val="00CB319D"/>
    <w:rsid w:val="00CB31C7"/>
    <w:rsid w:val="00CB34DA"/>
    <w:rsid w:val="00CB3753"/>
    <w:rsid w:val="00CB3EF5"/>
    <w:rsid w:val="00CB3F71"/>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7D9"/>
    <w:rsid w:val="00CB57E4"/>
    <w:rsid w:val="00CB5822"/>
    <w:rsid w:val="00CB59F4"/>
    <w:rsid w:val="00CB5BCE"/>
    <w:rsid w:val="00CB5EAF"/>
    <w:rsid w:val="00CB5EC2"/>
    <w:rsid w:val="00CB5F8A"/>
    <w:rsid w:val="00CB64A9"/>
    <w:rsid w:val="00CB65BF"/>
    <w:rsid w:val="00CB6710"/>
    <w:rsid w:val="00CB6750"/>
    <w:rsid w:val="00CB6C90"/>
    <w:rsid w:val="00CB6F31"/>
    <w:rsid w:val="00CB6F7A"/>
    <w:rsid w:val="00CB7052"/>
    <w:rsid w:val="00CB7495"/>
    <w:rsid w:val="00CB772D"/>
    <w:rsid w:val="00CB77C8"/>
    <w:rsid w:val="00CB7EBA"/>
    <w:rsid w:val="00CC0EDB"/>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1A"/>
    <w:rsid w:val="00CC2A5D"/>
    <w:rsid w:val="00CC30F5"/>
    <w:rsid w:val="00CC3259"/>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DE9"/>
    <w:rsid w:val="00CC5F10"/>
    <w:rsid w:val="00CC5F48"/>
    <w:rsid w:val="00CC6057"/>
    <w:rsid w:val="00CC63BF"/>
    <w:rsid w:val="00CC671A"/>
    <w:rsid w:val="00CC6D00"/>
    <w:rsid w:val="00CC6F6B"/>
    <w:rsid w:val="00CC7A6A"/>
    <w:rsid w:val="00CC7ADD"/>
    <w:rsid w:val="00CC7D6F"/>
    <w:rsid w:val="00CC7F11"/>
    <w:rsid w:val="00CD050A"/>
    <w:rsid w:val="00CD05EC"/>
    <w:rsid w:val="00CD0821"/>
    <w:rsid w:val="00CD084B"/>
    <w:rsid w:val="00CD0B53"/>
    <w:rsid w:val="00CD0D47"/>
    <w:rsid w:val="00CD0DDE"/>
    <w:rsid w:val="00CD0E8F"/>
    <w:rsid w:val="00CD0FA1"/>
    <w:rsid w:val="00CD1376"/>
    <w:rsid w:val="00CD1577"/>
    <w:rsid w:val="00CD18E5"/>
    <w:rsid w:val="00CD1C6B"/>
    <w:rsid w:val="00CD1D34"/>
    <w:rsid w:val="00CD1F62"/>
    <w:rsid w:val="00CD1FB0"/>
    <w:rsid w:val="00CD2151"/>
    <w:rsid w:val="00CD218F"/>
    <w:rsid w:val="00CD24AB"/>
    <w:rsid w:val="00CD290D"/>
    <w:rsid w:val="00CD2AD8"/>
    <w:rsid w:val="00CD2D92"/>
    <w:rsid w:val="00CD2DBF"/>
    <w:rsid w:val="00CD2E7E"/>
    <w:rsid w:val="00CD35BA"/>
    <w:rsid w:val="00CD36C3"/>
    <w:rsid w:val="00CD3776"/>
    <w:rsid w:val="00CD37CA"/>
    <w:rsid w:val="00CD3A55"/>
    <w:rsid w:val="00CD3A63"/>
    <w:rsid w:val="00CD3C9D"/>
    <w:rsid w:val="00CD3CCB"/>
    <w:rsid w:val="00CD3E4B"/>
    <w:rsid w:val="00CD3FF6"/>
    <w:rsid w:val="00CD4926"/>
    <w:rsid w:val="00CD492F"/>
    <w:rsid w:val="00CD4BB8"/>
    <w:rsid w:val="00CD4C14"/>
    <w:rsid w:val="00CD4CF7"/>
    <w:rsid w:val="00CD4FE2"/>
    <w:rsid w:val="00CD505F"/>
    <w:rsid w:val="00CD5317"/>
    <w:rsid w:val="00CD53A4"/>
    <w:rsid w:val="00CD5515"/>
    <w:rsid w:val="00CD5557"/>
    <w:rsid w:val="00CD55D6"/>
    <w:rsid w:val="00CD59D6"/>
    <w:rsid w:val="00CD5A1F"/>
    <w:rsid w:val="00CD5D8C"/>
    <w:rsid w:val="00CD6307"/>
    <w:rsid w:val="00CD6644"/>
    <w:rsid w:val="00CD66AC"/>
    <w:rsid w:val="00CD69CB"/>
    <w:rsid w:val="00CD6CF7"/>
    <w:rsid w:val="00CD6D2A"/>
    <w:rsid w:val="00CD6DE3"/>
    <w:rsid w:val="00CD6E4C"/>
    <w:rsid w:val="00CD6F24"/>
    <w:rsid w:val="00CD6F60"/>
    <w:rsid w:val="00CD7870"/>
    <w:rsid w:val="00CD7917"/>
    <w:rsid w:val="00CD791E"/>
    <w:rsid w:val="00CD7B7D"/>
    <w:rsid w:val="00CD7E4C"/>
    <w:rsid w:val="00CD7EDD"/>
    <w:rsid w:val="00CD7F54"/>
    <w:rsid w:val="00CE00ED"/>
    <w:rsid w:val="00CE00F2"/>
    <w:rsid w:val="00CE03C7"/>
    <w:rsid w:val="00CE0505"/>
    <w:rsid w:val="00CE05C8"/>
    <w:rsid w:val="00CE079B"/>
    <w:rsid w:val="00CE07B8"/>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0C"/>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A45"/>
    <w:rsid w:val="00CE4011"/>
    <w:rsid w:val="00CE40F3"/>
    <w:rsid w:val="00CE4150"/>
    <w:rsid w:val="00CE4273"/>
    <w:rsid w:val="00CE434B"/>
    <w:rsid w:val="00CE44C6"/>
    <w:rsid w:val="00CE457F"/>
    <w:rsid w:val="00CE461D"/>
    <w:rsid w:val="00CE46E9"/>
    <w:rsid w:val="00CE4D2C"/>
    <w:rsid w:val="00CE4D9B"/>
    <w:rsid w:val="00CE4F23"/>
    <w:rsid w:val="00CE5107"/>
    <w:rsid w:val="00CE51C3"/>
    <w:rsid w:val="00CE58BF"/>
    <w:rsid w:val="00CE5B42"/>
    <w:rsid w:val="00CE5E0E"/>
    <w:rsid w:val="00CE6072"/>
    <w:rsid w:val="00CE60AF"/>
    <w:rsid w:val="00CE6657"/>
    <w:rsid w:val="00CE6976"/>
    <w:rsid w:val="00CE6E10"/>
    <w:rsid w:val="00CE739C"/>
    <w:rsid w:val="00CE76CF"/>
    <w:rsid w:val="00CE77E8"/>
    <w:rsid w:val="00CE7922"/>
    <w:rsid w:val="00CE7B17"/>
    <w:rsid w:val="00CE7B6E"/>
    <w:rsid w:val="00CE7BEC"/>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20C1"/>
    <w:rsid w:val="00CF213F"/>
    <w:rsid w:val="00CF23B7"/>
    <w:rsid w:val="00CF2495"/>
    <w:rsid w:val="00CF24C5"/>
    <w:rsid w:val="00CF2693"/>
    <w:rsid w:val="00CF270D"/>
    <w:rsid w:val="00CF286D"/>
    <w:rsid w:val="00CF2AD8"/>
    <w:rsid w:val="00CF2C69"/>
    <w:rsid w:val="00CF31DE"/>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75C"/>
    <w:rsid w:val="00CF6A2C"/>
    <w:rsid w:val="00CF6AE8"/>
    <w:rsid w:val="00CF6B08"/>
    <w:rsid w:val="00CF6B84"/>
    <w:rsid w:val="00CF6DF9"/>
    <w:rsid w:val="00CF6E5B"/>
    <w:rsid w:val="00CF7106"/>
    <w:rsid w:val="00CF71F6"/>
    <w:rsid w:val="00CF71FA"/>
    <w:rsid w:val="00CF7251"/>
    <w:rsid w:val="00CF7337"/>
    <w:rsid w:val="00CF737E"/>
    <w:rsid w:val="00CF7408"/>
    <w:rsid w:val="00CF749C"/>
    <w:rsid w:val="00CF74AE"/>
    <w:rsid w:val="00CF76AF"/>
    <w:rsid w:val="00CF77BD"/>
    <w:rsid w:val="00CF7848"/>
    <w:rsid w:val="00CF7B08"/>
    <w:rsid w:val="00CF7C4D"/>
    <w:rsid w:val="00CF7E84"/>
    <w:rsid w:val="00D0029F"/>
    <w:rsid w:val="00D004E0"/>
    <w:rsid w:val="00D0077D"/>
    <w:rsid w:val="00D00AC1"/>
    <w:rsid w:val="00D00B2D"/>
    <w:rsid w:val="00D00E92"/>
    <w:rsid w:val="00D00F89"/>
    <w:rsid w:val="00D0106A"/>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0E"/>
    <w:rsid w:val="00D033BF"/>
    <w:rsid w:val="00D033D7"/>
    <w:rsid w:val="00D035EA"/>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6F11"/>
    <w:rsid w:val="00D070BC"/>
    <w:rsid w:val="00D07310"/>
    <w:rsid w:val="00D07816"/>
    <w:rsid w:val="00D079EA"/>
    <w:rsid w:val="00D07D91"/>
    <w:rsid w:val="00D07F3B"/>
    <w:rsid w:val="00D07FAC"/>
    <w:rsid w:val="00D1063B"/>
    <w:rsid w:val="00D10982"/>
    <w:rsid w:val="00D10A4B"/>
    <w:rsid w:val="00D10AF9"/>
    <w:rsid w:val="00D10B37"/>
    <w:rsid w:val="00D113D9"/>
    <w:rsid w:val="00D11506"/>
    <w:rsid w:val="00D11995"/>
    <w:rsid w:val="00D11A34"/>
    <w:rsid w:val="00D11E35"/>
    <w:rsid w:val="00D11FB4"/>
    <w:rsid w:val="00D12389"/>
    <w:rsid w:val="00D128C8"/>
    <w:rsid w:val="00D1296D"/>
    <w:rsid w:val="00D1308D"/>
    <w:rsid w:val="00D136F6"/>
    <w:rsid w:val="00D137BA"/>
    <w:rsid w:val="00D1407F"/>
    <w:rsid w:val="00D141CA"/>
    <w:rsid w:val="00D14277"/>
    <w:rsid w:val="00D143F7"/>
    <w:rsid w:val="00D145A5"/>
    <w:rsid w:val="00D14942"/>
    <w:rsid w:val="00D1495C"/>
    <w:rsid w:val="00D14B6D"/>
    <w:rsid w:val="00D14EC6"/>
    <w:rsid w:val="00D14F8D"/>
    <w:rsid w:val="00D15019"/>
    <w:rsid w:val="00D150EE"/>
    <w:rsid w:val="00D151CD"/>
    <w:rsid w:val="00D152B6"/>
    <w:rsid w:val="00D15478"/>
    <w:rsid w:val="00D1555B"/>
    <w:rsid w:val="00D155CC"/>
    <w:rsid w:val="00D1592C"/>
    <w:rsid w:val="00D1599F"/>
    <w:rsid w:val="00D15C9E"/>
    <w:rsid w:val="00D164A4"/>
    <w:rsid w:val="00D164CF"/>
    <w:rsid w:val="00D16798"/>
    <w:rsid w:val="00D16B4A"/>
    <w:rsid w:val="00D16BCA"/>
    <w:rsid w:val="00D16C19"/>
    <w:rsid w:val="00D1731B"/>
    <w:rsid w:val="00D1754C"/>
    <w:rsid w:val="00D177A1"/>
    <w:rsid w:val="00D1791B"/>
    <w:rsid w:val="00D179A5"/>
    <w:rsid w:val="00D17B6C"/>
    <w:rsid w:val="00D17E2F"/>
    <w:rsid w:val="00D17F00"/>
    <w:rsid w:val="00D17FB7"/>
    <w:rsid w:val="00D17FDD"/>
    <w:rsid w:val="00D20044"/>
    <w:rsid w:val="00D202E6"/>
    <w:rsid w:val="00D2030F"/>
    <w:rsid w:val="00D20429"/>
    <w:rsid w:val="00D20563"/>
    <w:rsid w:val="00D2059F"/>
    <w:rsid w:val="00D206D0"/>
    <w:rsid w:val="00D20B4B"/>
    <w:rsid w:val="00D20C13"/>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B7F"/>
    <w:rsid w:val="00D23BF2"/>
    <w:rsid w:val="00D23C21"/>
    <w:rsid w:val="00D23DC2"/>
    <w:rsid w:val="00D24087"/>
    <w:rsid w:val="00D2423C"/>
    <w:rsid w:val="00D24420"/>
    <w:rsid w:val="00D2467C"/>
    <w:rsid w:val="00D24695"/>
    <w:rsid w:val="00D24C49"/>
    <w:rsid w:val="00D24C9D"/>
    <w:rsid w:val="00D24CD0"/>
    <w:rsid w:val="00D24D2D"/>
    <w:rsid w:val="00D24E36"/>
    <w:rsid w:val="00D259BE"/>
    <w:rsid w:val="00D25F75"/>
    <w:rsid w:val="00D262FF"/>
    <w:rsid w:val="00D26553"/>
    <w:rsid w:val="00D26AB6"/>
    <w:rsid w:val="00D26FB4"/>
    <w:rsid w:val="00D27031"/>
    <w:rsid w:val="00D271B4"/>
    <w:rsid w:val="00D27922"/>
    <w:rsid w:val="00D27A29"/>
    <w:rsid w:val="00D27B62"/>
    <w:rsid w:val="00D27F57"/>
    <w:rsid w:val="00D27F75"/>
    <w:rsid w:val="00D3071A"/>
    <w:rsid w:val="00D30BE5"/>
    <w:rsid w:val="00D30C04"/>
    <w:rsid w:val="00D30C2A"/>
    <w:rsid w:val="00D30D67"/>
    <w:rsid w:val="00D30FE7"/>
    <w:rsid w:val="00D31021"/>
    <w:rsid w:val="00D31071"/>
    <w:rsid w:val="00D31096"/>
    <w:rsid w:val="00D31097"/>
    <w:rsid w:val="00D31538"/>
    <w:rsid w:val="00D31794"/>
    <w:rsid w:val="00D317F9"/>
    <w:rsid w:val="00D31A16"/>
    <w:rsid w:val="00D31F10"/>
    <w:rsid w:val="00D31FCD"/>
    <w:rsid w:val="00D31FCE"/>
    <w:rsid w:val="00D32103"/>
    <w:rsid w:val="00D32192"/>
    <w:rsid w:val="00D323A8"/>
    <w:rsid w:val="00D3256A"/>
    <w:rsid w:val="00D3288B"/>
    <w:rsid w:val="00D32C55"/>
    <w:rsid w:val="00D32D3E"/>
    <w:rsid w:val="00D32DFA"/>
    <w:rsid w:val="00D3314F"/>
    <w:rsid w:val="00D33203"/>
    <w:rsid w:val="00D33772"/>
    <w:rsid w:val="00D3388C"/>
    <w:rsid w:val="00D33B8F"/>
    <w:rsid w:val="00D33BEC"/>
    <w:rsid w:val="00D33C66"/>
    <w:rsid w:val="00D33D3B"/>
    <w:rsid w:val="00D34257"/>
    <w:rsid w:val="00D3438C"/>
    <w:rsid w:val="00D34532"/>
    <w:rsid w:val="00D349FE"/>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BAA"/>
    <w:rsid w:val="00D37CD0"/>
    <w:rsid w:val="00D37E14"/>
    <w:rsid w:val="00D37EF4"/>
    <w:rsid w:val="00D402C5"/>
    <w:rsid w:val="00D40743"/>
    <w:rsid w:val="00D407C8"/>
    <w:rsid w:val="00D408A0"/>
    <w:rsid w:val="00D40CC3"/>
    <w:rsid w:val="00D411CA"/>
    <w:rsid w:val="00D41471"/>
    <w:rsid w:val="00D41576"/>
    <w:rsid w:val="00D418DE"/>
    <w:rsid w:val="00D41DC0"/>
    <w:rsid w:val="00D41E8D"/>
    <w:rsid w:val="00D4206F"/>
    <w:rsid w:val="00D4220A"/>
    <w:rsid w:val="00D422D1"/>
    <w:rsid w:val="00D4233D"/>
    <w:rsid w:val="00D42567"/>
    <w:rsid w:val="00D42788"/>
    <w:rsid w:val="00D428F1"/>
    <w:rsid w:val="00D42B0A"/>
    <w:rsid w:val="00D43099"/>
    <w:rsid w:val="00D434A1"/>
    <w:rsid w:val="00D436D3"/>
    <w:rsid w:val="00D438EC"/>
    <w:rsid w:val="00D43997"/>
    <w:rsid w:val="00D43CD8"/>
    <w:rsid w:val="00D43F52"/>
    <w:rsid w:val="00D43FA9"/>
    <w:rsid w:val="00D44112"/>
    <w:rsid w:val="00D44388"/>
    <w:rsid w:val="00D443BF"/>
    <w:rsid w:val="00D44552"/>
    <w:rsid w:val="00D4460A"/>
    <w:rsid w:val="00D44710"/>
    <w:rsid w:val="00D44772"/>
    <w:rsid w:val="00D44900"/>
    <w:rsid w:val="00D4496B"/>
    <w:rsid w:val="00D44AED"/>
    <w:rsid w:val="00D44C64"/>
    <w:rsid w:val="00D44C7F"/>
    <w:rsid w:val="00D44E35"/>
    <w:rsid w:val="00D44F05"/>
    <w:rsid w:val="00D44FF4"/>
    <w:rsid w:val="00D44FF6"/>
    <w:rsid w:val="00D45128"/>
    <w:rsid w:val="00D4517A"/>
    <w:rsid w:val="00D454C3"/>
    <w:rsid w:val="00D45505"/>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7BA"/>
    <w:rsid w:val="00D477BF"/>
    <w:rsid w:val="00D4792E"/>
    <w:rsid w:val="00D47AD7"/>
    <w:rsid w:val="00D500BC"/>
    <w:rsid w:val="00D50417"/>
    <w:rsid w:val="00D508BC"/>
    <w:rsid w:val="00D508C7"/>
    <w:rsid w:val="00D50D41"/>
    <w:rsid w:val="00D50D99"/>
    <w:rsid w:val="00D51017"/>
    <w:rsid w:val="00D51031"/>
    <w:rsid w:val="00D5129C"/>
    <w:rsid w:val="00D51522"/>
    <w:rsid w:val="00D51A00"/>
    <w:rsid w:val="00D51C6A"/>
    <w:rsid w:val="00D51D2F"/>
    <w:rsid w:val="00D51E85"/>
    <w:rsid w:val="00D520FB"/>
    <w:rsid w:val="00D52837"/>
    <w:rsid w:val="00D52E3F"/>
    <w:rsid w:val="00D52F4A"/>
    <w:rsid w:val="00D53066"/>
    <w:rsid w:val="00D53080"/>
    <w:rsid w:val="00D53191"/>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51F"/>
    <w:rsid w:val="00D56734"/>
    <w:rsid w:val="00D569EF"/>
    <w:rsid w:val="00D56CB2"/>
    <w:rsid w:val="00D56DFB"/>
    <w:rsid w:val="00D56E4F"/>
    <w:rsid w:val="00D5709E"/>
    <w:rsid w:val="00D57183"/>
    <w:rsid w:val="00D572FC"/>
    <w:rsid w:val="00D57305"/>
    <w:rsid w:val="00D57410"/>
    <w:rsid w:val="00D575D8"/>
    <w:rsid w:val="00D5762A"/>
    <w:rsid w:val="00D5774A"/>
    <w:rsid w:val="00D5774C"/>
    <w:rsid w:val="00D577CD"/>
    <w:rsid w:val="00D57823"/>
    <w:rsid w:val="00D57913"/>
    <w:rsid w:val="00D57AC7"/>
    <w:rsid w:val="00D57F19"/>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BA2"/>
    <w:rsid w:val="00D61D0E"/>
    <w:rsid w:val="00D62118"/>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7D7"/>
    <w:rsid w:val="00D64EC6"/>
    <w:rsid w:val="00D64ED2"/>
    <w:rsid w:val="00D65029"/>
    <w:rsid w:val="00D650D5"/>
    <w:rsid w:val="00D65399"/>
    <w:rsid w:val="00D653AF"/>
    <w:rsid w:val="00D65483"/>
    <w:rsid w:val="00D65CCF"/>
    <w:rsid w:val="00D65F41"/>
    <w:rsid w:val="00D660DE"/>
    <w:rsid w:val="00D660E6"/>
    <w:rsid w:val="00D6623C"/>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E8E"/>
    <w:rsid w:val="00D70278"/>
    <w:rsid w:val="00D70882"/>
    <w:rsid w:val="00D70A77"/>
    <w:rsid w:val="00D70B4A"/>
    <w:rsid w:val="00D7106F"/>
    <w:rsid w:val="00D711FD"/>
    <w:rsid w:val="00D712F2"/>
    <w:rsid w:val="00D713DC"/>
    <w:rsid w:val="00D71549"/>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B40"/>
    <w:rsid w:val="00D73C13"/>
    <w:rsid w:val="00D73F79"/>
    <w:rsid w:val="00D74024"/>
    <w:rsid w:val="00D74057"/>
    <w:rsid w:val="00D747C9"/>
    <w:rsid w:val="00D74A64"/>
    <w:rsid w:val="00D74C3E"/>
    <w:rsid w:val="00D74EFF"/>
    <w:rsid w:val="00D75194"/>
    <w:rsid w:val="00D751E2"/>
    <w:rsid w:val="00D752FF"/>
    <w:rsid w:val="00D75424"/>
    <w:rsid w:val="00D75790"/>
    <w:rsid w:val="00D7580D"/>
    <w:rsid w:val="00D7592C"/>
    <w:rsid w:val="00D75A88"/>
    <w:rsid w:val="00D75AEC"/>
    <w:rsid w:val="00D761D6"/>
    <w:rsid w:val="00D76528"/>
    <w:rsid w:val="00D76646"/>
    <w:rsid w:val="00D76669"/>
    <w:rsid w:val="00D767AE"/>
    <w:rsid w:val="00D76A26"/>
    <w:rsid w:val="00D76CCA"/>
    <w:rsid w:val="00D76D09"/>
    <w:rsid w:val="00D76D18"/>
    <w:rsid w:val="00D76FBE"/>
    <w:rsid w:val="00D773CE"/>
    <w:rsid w:val="00D7794B"/>
    <w:rsid w:val="00D77B4A"/>
    <w:rsid w:val="00D77BF4"/>
    <w:rsid w:val="00D77EF2"/>
    <w:rsid w:val="00D80CA6"/>
    <w:rsid w:val="00D80CEA"/>
    <w:rsid w:val="00D80DA0"/>
    <w:rsid w:val="00D80ECF"/>
    <w:rsid w:val="00D81025"/>
    <w:rsid w:val="00D810CF"/>
    <w:rsid w:val="00D811C5"/>
    <w:rsid w:val="00D81399"/>
    <w:rsid w:val="00D816BE"/>
    <w:rsid w:val="00D81754"/>
    <w:rsid w:val="00D81E35"/>
    <w:rsid w:val="00D82231"/>
    <w:rsid w:val="00D8243E"/>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8B"/>
    <w:rsid w:val="00D8506F"/>
    <w:rsid w:val="00D850F3"/>
    <w:rsid w:val="00D851F3"/>
    <w:rsid w:val="00D85230"/>
    <w:rsid w:val="00D85297"/>
    <w:rsid w:val="00D8540E"/>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617"/>
    <w:rsid w:val="00D91706"/>
    <w:rsid w:val="00D9174D"/>
    <w:rsid w:val="00D91F3A"/>
    <w:rsid w:val="00D920EA"/>
    <w:rsid w:val="00D92196"/>
    <w:rsid w:val="00D9243D"/>
    <w:rsid w:val="00D924BD"/>
    <w:rsid w:val="00D9261A"/>
    <w:rsid w:val="00D926B1"/>
    <w:rsid w:val="00D931F0"/>
    <w:rsid w:val="00D934AF"/>
    <w:rsid w:val="00D93642"/>
    <w:rsid w:val="00D9385E"/>
    <w:rsid w:val="00D938AA"/>
    <w:rsid w:val="00D93B72"/>
    <w:rsid w:val="00D93B94"/>
    <w:rsid w:val="00D93F82"/>
    <w:rsid w:val="00D94126"/>
    <w:rsid w:val="00D9425D"/>
    <w:rsid w:val="00D9438B"/>
    <w:rsid w:val="00D9466A"/>
    <w:rsid w:val="00D947D7"/>
    <w:rsid w:val="00D94871"/>
    <w:rsid w:val="00D949E9"/>
    <w:rsid w:val="00D94AFE"/>
    <w:rsid w:val="00D94E97"/>
    <w:rsid w:val="00D95050"/>
    <w:rsid w:val="00D953AD"/>
    <w:rsid w:val="00D9550F"/>
    <w:rsid w:val="00D955F4"/>
    <w:rsid w:val="00D95724"/>
    <w:rsid w:val="00D9587F"/>
    <w:rsid w:val="00D959F9"/>
    <w:rsid w:val="00D95E89"/>
    <w:rsid w:val="00D95EFA"/>
    <w:rsid w:val="00D96183"/>
    <w:rsid w:val="00D96578"/>
    <w:rsid w:val="00D96927"/>
    <w:rsid w:val="00D96C27"/>
    <w:rsid w:val="00D96CE8"/>
    <w:rsid w:val="00D97189"/>
    <w:rsid w:val="00D972AD"/>
    <w:rsid w:val="00D97B4D"/>
    <w:rsid w:val="00D97B81"/>
    <w:rsid w:val="00D97D8F"/>
    <w:rsid w:val="00D97DA2"/>
    <w:rsid w:val="00DA033E"/>
    <w:rsid w:val="00DA05FF"/>
    <w:rsid w:val="00DA0665"/>
    <w:rsid w:val="00DA0666"/>
    <w:rsid w:val="00DA081A"/>
    <w:rsid w:val="00DA09FC"/>
    <w:rsid w:val="00DA0ECD"/>
    <w:rsid w:val="00DA1057"/>
    <w:rsid w:val="00DA1058"/>
    <w:rsid w:val="00DA1414"/>
    <w:rsid w:val="00DA15C2"/>
    <w:rsid w:val="00DA160F"/>
    <w:rsid w:val="00DA1623"/>
    <w:rsid w:val="00DA166D"/>
    <w:rsid w:val="00DA1D69"/>
    <w:rsid w:val="00DA1EAB"/>
    <w:rsid w:val="00DA1FDA"/>
    <w:rsid w:val="00DA212B"/>
    <w:rsid w:val="00DA21AD"/>
    <w:rsid w:val="00DA2556"/>
    <w:rsid w:val="00DA27A9"/>
    <w:rsid w:val="00DA27CF"/>
    <w:rsid w:val="00DA28EA"/>
    <w:rsid w:val="00DA2CD0"/>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D6D"/>
    <w:rsid w:val="00DA6831"/>
    <w:rsid w:val="00DA69BD"/>
    <w:rsid w:val="00DA6BBD"/>
    <w:rsid w:val="00DA6EFA"/>
    <w:rsid w:val="00DA6F3C"/>
    <w:rsid w:val="00DA7190"/>
    <w:rsid w:val="00DA71DC"/>
    <w:rsid w:val="00DA743D"/>
    <w:rsid w:val="00DA792E"/>
    <w:rsid w:val="00DA7A01"/>
    <w:rsid w:val="00DB01B6"/>
    <w:rsid w:val="00DB0612"/>
    <w:rsid w:val="00DB0616"/>
    <w:rsid w:val="00DB061B"/>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91A"/>
    <w:rsid w:val="00DB29C7"/>
    <w:rsid w:val="00DB2DB4"/>
    <w:rsid w:val="00DB2DC2"/>
    <w:rsid w:val="00DB30DB"/>
    <w:rsid w:val="00DB31D0"/>
    <w:rsid w:val="00DB31D6"/>
    <w:rsid w:val="00DB330E"/>
    <w:rsid w:val="00DB3558"/>
    <w:rsid w:val="00DB35A5"/>
    <w:rsid w:val="00DB3768"/>
    <w:rsid w:val="00DB3820"/>
    <w:rsid w:val="00DB38DF"/>
    <w:rsid w:val="00DB3BBD"/>
    <w:rsid w:val="00DB3BE7"/>
    <w:rsid w:val="00DB3C4C"/>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A19"/>
    <w:rsid w:val="00DB6B6C"/>
    <w:rsid w:val="00DB6C0C"/>
    <w:rsid w:val="00DB6E45"/>
    <w:rsid w:val="00DB74D4"/>
    <w:rsid w:val="00DB7590"/>
    <w:rsid w:val="00DB76A3"/>
    <w:rsid w:val="00DB790D"/>
    <w:rsid w:val="00DB7A28"/>
    <w:rsid w:val="00DB7C4C"/>
    <w:rsid w:val="00DC00AF"/>
    <w:rsid w:val="00DC00B9"/>
    <w:rsid w:val="00DC013D"/>
    <w:rsid w:val="00DC025E"/>
    <w:rsid w:val="00DC02E5"/>
    <w:rsid w:val="00DC02F6"/>
    <w:rsid w:val="00DC038F"/>
    <w:rsid w:val="00DC0481"/>
    <w:rsid w:val="00DC0992"/>
    <w:rsid w:val="00DC0C73"/>
    <w:rsid w:val="00DC0DCB"/>
    <w:rsid w:val="00DC0F80"/>
    <w:rsid w:val="00DC0FA5"/>
    <w:rsid w:val="00DC1137"/>
    <w:rsid w:val="00DC11C4"/>
    <w:rsid w:val="00DC123E"/>
    <w:rsid w:val="00DC14F8"/>
    <w:rsid w:val="00DC15DE"/>
    <w:rsid w:val="00DC176C"/>
    <w:rsid w:val="00DC18A8"/>
    <w:rsid w:val="00DC1C35"/>
    <w:rsid w:val="00DC1DBD"/>
    <w:rsid w:val="00DC1DE6"/>
    <w:rsid w:val="00DC1F69"/>
    <w:rsid w:val="00DC2193"/>
    <w:rsid w:val="00DC27CE"/>
    <w:rsid w:val="00DC2A14"/>
    <w:rsid w:val="00DC2A1C"/>
    <w:rsid w:val="00DC32BD"/>
    <w:rsid w:val="00DC332E"/>
    <w:rsid w:val="00DC3345"/>
    <w:rsid w:val="00DC3633"/>
    <w:rsid w:val="00DC42A4"/>
    <w:rsid w:val="00DC4478"/>
    <w:rsid w:val="00DC471F"/>
    <w:rsid w:val="00DC4732"/>
    <w:rsid w:val="00DC48DD"/>
    <w:rsid w:val="00DC5209"/>
    <w:rsid w:val="00DC53C2"/>
    <w:rsid w:val="00DC5477"/>
    <w:rsid w:val="00DC56F6"/>
    <w:rsid w:val="00DC57CF"/>
    <w:rsid w:val="00DC597A"/>
    <w:rsid w:val="00DC59C4"/>
    <w:rsid w:val="00DC5C73"/>
    <w:rsid w:val="00DC5CD0"/>
    <w:rsid w:val="00DC5E10"/>
    <w:rsid w:val="00DC630D"/>
    <w:rsid w:val="00DC653E"/>
    <w:rsid w:val="00DC6741"/>
    <w:rsid w:val="00DC67CB"/>
    <w:rsid w:val="00DC68AF"/>
    <w:rsid w:val="00DC6B4C"/>
    <w:rsid w:val="00DC6C5C"/>
    <w:rsid w:val="00DC6D18"/>
    <w:rsid w:val="00DC6D47"/>
    <w:rsid w:val="00DC700B"/>
    <w:rsid w:val="00DC71FD"/>
    <w:rsid w:val="00DC7543"/>
    <w:rsid w:val="00DC7549"/>
    <w:rsid w:val="00DC75D2"/>
    <w:rsid w:val="00DC7799"/>
    <w:rsid w:val="00DC7A79"/>
    <w:rsid w:val="00DC7AC0"/>
    <w:rsid w:val="00DC7DD7"/>
    <w:rsid w:val="00DC7DD9"/>
    <w:rsid w:val="00DC7F21"/>
    <w:rsid w:val="00DD049E"/>
    <w:rsid w:val="00DD076D"/>
    <w:rsid w:val="00DD097F"/>
    <w:rsid w:val="00DD0C8D"/>
    <w:rsid w:val="00DD0DA1"/>
    <w:rsid w:val="00DD0E8A"/>
    <w:rsid w:val="00DD0FA3"/>
    <w:rsid w:val="00DD0FCA"/>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51"/>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BB"/>
    <w:rsid w:val="00DD758F"/>
    <w:rsid w:val="00DD766F"/>
    <w:rsid w:val="00DD781C"/>
    <w:rsid w:val="00DD7B3C"/>
    <w:rsid w:val="00DD7CCB"/>
    <w:rsid w:val="00DD7FA2"/>
    <w:rsid w:val="00DE0320"/>
    <w:rsid w:val="00DE0386"/>
    <w:rsid w:val="00DE0455"/>
    <w:rsid w:val="00DE070C"/>
    <w:rsid w:val="00DE0789"/>
    <w:rsid w:val="00DE0BE3"/>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2B64"/>
    <w:rsid w:val="00DE3270"/>
    <w:rsid w:val="00DE3400"/>
    <w:rsid w:val="00DE341C"/>
    <w:rsid w:val="00DE3463"/>
    <w:rsid w:val="00DE358F"/>
    <w:rsid w:val="00DE392E"/>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EDB"/>
    <w:rsid w:val="00DE60C7"/>
    <w:rsid w:val="00DE6177"/>
    <w:rsid w:val="00DE617C"/>
    <w:rsid w:val="00DE62D3"/>
    <w:rsid w:val="00DE64C1"/>
    <w:rsid w:val="00DE65BF"/>
    <w:rsid w:val="00DE6607"/>
    <w:rsid w:val="00DE6CEC"/>
    <w:rsid w:val="00DE6D84"/>
    <w:rsid w:val="00DE73E0"/>
    <w:rsid w:val="00DE7668"/>
    <w:rsid w:val="00DE785D"/>
    <w:rsid w:val="00DE7F3D"/>
    <w:rsid w:val="00DE7FCE"/>
    <w:rsid w:val="00DF0715"/>
    <w:rsid w:val="00DF09DC"/>
    <w:rsid w:val="00DF0AF2"/>
    <w:rsid w:val="00DF0E45"/>
    <w:rsid w:val="00DF0E68"/>
    <w:rsid w:val="00DF1186"/>
    <w:rsid w:val="00DF162F"/>
    <w:rsid w:val="00DF1816"/>
    <w:rsid w:val="00DF1A5A"/>
    <w:rsid w:val="00DF224B"/>
    <w:rsid w:val="00DF234C"/>
    <w:rsid w:val="00DF235A"/>
    <w:rsid w:val="00DF25FE"/>
    <w:rsid w:val="00DF2923"/>
    <w:rsid w:val="00DF29E1"/>
    <w:rsid w:val="00DF2AE5"/>
    <w:rsid w:val="00DF2CE9"/>
    <w:rsid w:val="00DF3227"/>
    <w:rsid w:val="00DF37AD"/>
    <w:rsid w:val="00DF37B0"/>
    <w:rsid w:val="00DF3B45"/>
    <w:rsid w:val="00DF3C38"/>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CE7"/>
    <w:rsid w:val="00DF5E78"/>
    <w:rsid w:val="00DF60DC"/>
    <w:rsid w:val="00DF6180"/>
    <w:rsid w:val="00DF61AD"/>
    <w:rsid w:val="00DF63C7"/>
    <w:rsid w:val="00DF63FC"/>
    <w:rsid w:val="00DF656D"/>
    <w:rsid w:val="00DF67FC"/>
    <w:rsid w:val="00DF6929"/>
    <w:rsid w:val="00DF6A4D"/>
    <w:rsid w:val="00DF6EE5"/>
    <w:rsid w:val="00DF704A"/>
    <w:rsid w:val="00DF714D"/>
    <w:rsid w:val="00DF71B3"/>
    <w:rsid w:val="00DF7843"/>
    <w:rsid w:val="00DF7CAC"/>
    <w:rsid w:val="00E0042A"/>
    <w:rsid w:val="00E00609"/>
    <w:rsid w:val="00E00FA0"/>
    <w:rsid w:val="00E01056"/>
    <w:rsid w:val="00E010D7"/>
    <w:rsid w:val="00E015C0"/>
    <w:rsid w:val="00E0189D"/>
    <w:rsid w:val="00E019A3"/>
    <w:rsid w:val="00E01AF0"/>
    <w:rsid w:val="00E01D11"/>
    <w:rsid w:val="00E0201C"/>
    <w:rsid w:val="00E020EA"/>
    <w:rsid w:val="00E0241F"/>
    <w:rsid w:val="00E0257C"/>
    <w:rsid w:val="00E027C7"/>
    <w:rsid w:val="00E02AB9"/>
    <w:rsid w:val="00E02AC8"/>
    <w:rsid w:val="00E02E93"/>
    <w:rsid w:val="00E02EA6"/>
    <w:rsid w:val="00E03143"/>
    <w:rsid w:val="00E03204"/>
    <w:rsid w:val="00E0340C"/>
    <w:rsid w:val="00E03667"/>
    <w:rsid w:val="00E03999"/>
    <w:rsid w:val="00E03F4D"/>
    <w:rsid w:val="00E04264"/>
    <w:rsid w:val="00E0437C"/>
    <w:rsid w:val="00E04540"/>
    <w:rsid w:val="00E046F2"/>
    <w:rsid w:val="00E04B5D"/>
    <w:rsid w:val="00E04DD6"/>
    <w:rsid w:val="00E0541C"/>
    <w:rsid w:val="00E055F5"/>
    <w:rsid w:val="00E0584A"/>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7210"/>
    <w:rsid w:val="00E0738A"/>
    <w:rsid w:val="00E07590"/>
    <w:rsid w:val="00E075D3"/>
    <w:rsid w:val="00E07781"/>
    <w:rsid w:val="00E07A22"/>
    <w:rsid w:val="00E07CCF"/>
    <w:rsid w:val="00E07EB4"/>
    <w:rsid w:val="00E07F46"/>
    <w:rsid w:val="00E109B2"/>
    <w:rsid w:val="00E109E6"/>
    <w:rsid w:val="00E10A3C"/>
    <w:rsid w:val="00E10C39"/>
    <w:rsid w:val="00E10C78"/>
    <w:rsid w:val="00E10D2D"/>
    <w:rsid w:val="00E110D3"/>
    <w:rsid w:val="00E1171E"/>
    <w:rsid w:val="00E11901"/>
    <w:rsid w:val="00E11CB5"/>
    <w:rsid w:val="00E12487"/>
    <w:rsid w:val="00E124E9"/>
    <w:rsid w:val="00E127A6"/>
    <w:rsid w:val="00E1281A"/>
    <w:rsid w:val="00E12CF2"/>
    <w:rsid w:val="00E12D0A"/>
    <w:rsid w:val="00E12D9C"/>
    <w:rsid w:val="00E12DB8"/>
    <w:rsid w:val="00E12E8C"/>
    <w:rsid w:val="00E12E8F"/>
    <w:rsid w:val="00E13328"/>
    <w:rsid w:val="00E136F5"/>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357"/>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17EB3"/>
    <w:rsid w:val="00E200E9"/>
    <w:rsid w:val="00E2014E"/>
    <w:rsid w:val="00E20360"/>
    <w:rsid w:val="00E20824"/>
    <w:rsid w:val="00E208A7"/>
    <w:rsid w:val="00E208BA"/>
    <w:rsid w:val="00E2092D"/>
    <w:rsid w:val="00E20A96"/>
    <w:rsid w:val="00E20BEC"/>
    <w:rsid w:val="00E2102F"/>
    <w:rsid w:val="00E214D5"/>
    <w:rsid w:val="00E21A64"/>
    <w:rsid w:val="00E21B22"/>
    <w:rsid w:val="00E21BB3"/>
    <w:rsid w:val="00E21BF3"/>
    <w:rsid w:val="00E21C01"/>
    <w:rsid w:val="00E21C58"/>
    <w:rsid w:val="00E21EEB"/>
    <w:rsid w:val="00E21F78"/>
    <w:rsid w:val="00E22054"/>
    <w:rsid w:val="00E2240D"/>
    <w:rsid w:val="00E22AA9"/>
    <w:rsid w:val="00E22CD0"/>
    <w:rsid w:val="00E22D84"/>
    <w:rsid w:val="00E22ED9"/>
    <w:rsid w:val="00E2332A"/>
    <w:rsid w:val="00E23382"/>
    <w:rsid w:val="00E233E0"/>
    <w:rsid w:val="00E2342A"/>
    <w:rsid w:val="00E23933"/>
    <w:rsid w:val="00E23A84"/>
    <w:rsid w:val="00E23BAD"/>
    <w:rsid w:val="00E23DF6"/>
    <w:rsid w:val="00E23EEE"/>
    <w:rsid w:val="00E23FBB"/>
    <w:rsid w:val="00E24413"/>
    <w:rsid w:val="00E24741"/>
    <w:rsid w:val="00E24C33"/>
    <w:rsid w:val="00E24D48"/>
    <w:rsid w:val="00E24E73"/>
    <w:rsid w:val="00E2508F"/>
    <w:rsid w:val="00E25113"/>
    <w:rsid w:val="00E25435"/>
    <w:rsid w:val="00E256AD"/>
    <w:rsid w:val="00E25808"/>
    <w:rsid w:val="00E25C4F"/>
    <w:rsid w:val="00E25DA2"/>
    <w:rsid w:val="00E2619C"/>
    <w:rsid w:val="00E262AD"/>
    <w:rsid w:val="00E263EC"/>
    <w:rsid w:val="00E264BF"/>
    <w:rsid w:val="00E26833"/>
    <w:rsid w:val="00E268B0"/>
    <w:rsid w:val="00E26B99"/>
    <w:rsid w:val="00E26DC2"/>
    <w:rsid w:val="00E26F37"/>
    <w:rsid w:val="00E27BC3"/>
    <w:rsid w:val="00E27DBF"/>
    <w:rsid w:val="00E27EAE"/>
    <w:rsid w:val="00E30426"/>
    <w:rsid w:val="00E304F8"/>
    <w:rsid w:val="00E307CD"/>
    <w:rsid w:val="00E308C5"/>
    <w:rsid w:val="00E308DF"/>
    <w:rsid w:val="00E311FC"/>
    <w:rsid w:val="00E31233"/>
    <w:rsid w:val="00E31ADD"/>
    <w:rsid w:val="00E31B82"/>
    <w:rsid w:val="00E32208"/>
    <w:rsid w:val="00E3233F"/>
    <w:rsid w:val="00E3263A"/>
    <w:rsid w:val="00E32722"/>
    <w:rsid w:val="00E3275D"/>
    <w:rsid w:val="00E32CD5"/>
    <w:rsid w:val="00E335D6"/>
    <w:rsid w:val="00E33715"/>
    <w:rsid w:val="00E33760"/>
    <w:rsid w:val="00E3386C"/>
    <w:rsid w:val="00E339A4"/>
    <w:rsid w:val="00E339E9"/>
    <w:rsid w:val="00E33B79"/>
    <w:rsid w:val="00E33C09"/>
    <w:rsid w:val="00E33D65"/>
    <w:rsid w:val="00E33FB1"/>
    <w:rsid w:val="00E34036"/>
    <w:rsid w:val="00E34324"/>
    <w:rsid w:val="00E34358"/>
    <w:rsid w:val="00E34559"/>
    <w:rsid w:val="00E346E0"/>
    <w:rsid w:val="00E35062"/>
    <w:rsid w:val="00E3531E"/>
    <w:rsid w:val="00E3559F"/>
    <w:rsid w:val="00E355EB"/>
    <w:rsid w:val="00E356E6"/>
    <w:rsid w:val="00E35BDB"/>
    <w:rsid w:val="00E35CAA"/>
    <w:rsid w:val="00E36252"/>
    <w:rsid w:val="00E3662D"/>
    <w:rsid w:val="00E36947"/>
    <w:rsid w:val="00E36BA1"/>
    <w:rsid w:val="00E36BD0"/>
    <w:rsid w:val="00E36BF8"/>
    <w:rsid w:val="00E36DEA"/>
    <w:rsid w:val="00E36E70"/>
    <w:rsid w:val="00E36E85"/>
    <w:rsid w:val="00E373CB"/>
    <w:rsid w:val="00E374A0"/>
    <w:rsid w:val="00E3776E"/>
    <w:rsid w:val="00E3790F"/>
    <w:rsid w:val="00E37A25"/>
    <w:rsid w:val="00E37A4E"/>
    <w:rsid w:val="00E40295"/>
    <w:rsid w:val="00E40372"/>
    <w:rsid w:val="00E4078F"/>
    <w:rsid w:val="00E40794"/>
    <w:rsid w:val="00E40BBD"/>
    <w:rsid w:val="00E40FDE"/>
    <w:rsid w:val="00E410C0"/>
    <w:rsid w:val="00E410E2"/>
    <w:rsid w:val="00E41111"/>
    <w:rsid w:val="00E42383"/>
    <w:rsid w:val="00E425AB"/>
    <w:rsid w:val="00E42786"/>
    <w:rsid w:val="00E427FE"/>
    <w:rsid w:val="00E42903"/>
    <w:rsid w:val="00E42C19"/>
    <w:rsid w:val="00E42E2B"/>
    <w:rsid w:val="00E42F2C"/>
    <w:rsid w:val="00E437CB"/>
    <w:rsid w:val="00E4381A"/>
    <w:rsid w:val="00E43A8D"/>
    <w:rsid w:val="00E43B84"/>
    <w:rsid w:val="00E43E34"/>
    <w:rsid w:val="00E44043"/>
    <w:rsid w:val="00E440DF"/>
    <w:rsid w:val="00E44358"/>
    <w:rsid w:val="00E443DD"/>
    <w:rsid w:val="00E44BD8"/>
    <w:rsid w:val="00E44C3E"/>
    <w:rsid w:val="00E44D09"/>
    <w:rsid w:val="00E44D88"/>
    <w:rsid w:val="00E45785"/>
    <w:rsid w:val="00E4588C"/>
    <w:rsid w:val="00E45B77"/>
    <w:rsid w:val="00E45C2E"/>
    <w:rsid w:val="00E45D22"/>
    <w:rsid w:val="00E45FB2"/>
    <w:rsid w:val="00E461F5"/>
    <w:rsid w:val="00E4621B"/>
    <w:rsid w:val="00E4635F"/>
    <w:rsid w:val="00E466F3"/>
    <w:rsid w:val="00E4678B"/>
    <w:rsid w:val="00E4690E"/>
    <w:rsid w:val="00E46B34"/>
    <w:rsid w:val="00E46B98"/>
    <w:rsid w:val="00E46CC5"/>
    <w:rsid w:val="00E46D0B"/>
    <w:rsid w:val="00E476E1"/>
    <w:rsid w:val="00E477D3"/>
    <w:rsid w:val="00E47BC3"/>
    <w:rsid w:val="00E47BCA"/>
    <w:rsid w:val="00E47C10"/>
    <w:rsid w:val="00E47FF3"/>
    <w:rsid w:val="00E50052"/>
    <w:rsid w:val="00E500FA"/>
    <w:rsid w:val="00E50150"/>
    <w:rsid w:val="00E505C2"/>
    <w:rsid w:val="00E505E1"/>
    <w:rsid w:val="00E50674"/>
    <w:rsid w:val="00E506C1"/>
    <w:rsid w:val="00E5076E"/>
    <w:rsid w:val="00E50EE5"/>
    <w:rsid w:val="00E514F5"/>
    <w:rsid w:val="00E51569"/>
    <w:rsid w:val="00E51821"/>
    <w:rsid w:val="00E51986"/>
    <w:rsid w:val="00E51996"/>
    <w:rsid w:val="00E51AC2"/>
    <w:rsid w:val="00E51BBC"/>
    <w:rsid w:val="00E51BBD"/>
    <w:rsid w:val="00E51BD5"/>
    <w:rsid w:val="00E51BF6"/>
    <w:rsid w:val="00E51C71"/>
    <w:rsid w:val="00E51E02"/>
    <w:rsid w:val="00E51E5E"/>
    <w:rsid w:val="00E51EE4"/>
    <w:rsid w:val="00E51F5C"/>
    <w:rsid w:val="00E524AB"/>
    <w:rsid w:val="00E5250D"/>
    <w:rsid w:val="00E52916"/>
    <w:rsid w:val="00E52B45"/>
    <w:rsid w:val="00E52E84"/>
    <w:rsid w:val="00E53627"/>
    <w:rsid w:val="00E5366F"/>
    <w:rsid w:val="00E537AF"/>
    <w:rsid w:val="00E53A90"/>
    <w:rsid w:val="00E53B4B"/>
    <w:rsid w:val="00E53D50"/>
    <w:rsid w:val="00E54163"/>
    <w:rsid w:val="00E54485"/>
    <w:rsid w:val="00E544EE"/>
    <w:rsid w:val="00E54562"/>
    <w:rsid w:val="00E548B9"/>
    <w:rsid w:val="00E54967"/>
    <w:rsid w:val="00E54B3B"/>
    <w:rsid w:val="00E54B49"/>
    <w:rsid w:val="00E54ED5"/>
    <w:rsid w:val="00E54FD9"/>
    <w:rsid w:val="00E552DC"/>
    <w:rsid w:val="00E55352"/>
    <w:rsid w:val="00E5535C"/>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86"/>
    <w:rsid w:val="00E6129A"/>
    <w:rsid w:val="00E612BD"/>
    <w:rsid w:val="00E61383"/>
    <w:rsid w:val="00E6175F"/>
    <w:rsid w:val="00E618A8"/>
    <w:rsid w:val="00E61BF7"/>
    <w:rsid w:val="00E61E5D"/>
    <w:rsid w:val="00E6238D"/>
    <w:rsid w:val="00E62537"/>
    <w:rsid w:val="00E625AD"/>
    <w:rsid w:val="00E625FA"/>
    <w:rsid w:val="00E62608"/>
    <w:rsid w:val="00E62BE5"/>
    <w:rsid w:val="00E62F25"/>
    <w:rsid w:val="00E631C0"/>
    <w:rsid w:val="00E6342F"/>
    <w:rsid w:val="00E6364D"/>
    <w:rsid w:val="00E63AC0"/>
    <w:rsid w:val="00E63C9B"/>
    <w:rsid w:val="00E63CCC"/>
    <w:rsid w:val="00E63D2B"/>
    <w:rsid w:val="00E63DE4"/>
    <w:rsid w:val="00E63E42"/>
    <w:rsid w:val="00E63FD3"/>
    <w:rsid w:val="00E644B2"/>
    <w:rsid w:val="00E6456F"/>
    <w:rsid w:val="00E64801"/>
    <w:rsid w:val="00E64AC8"/>
    <w:rsid w:val="00E64ADF"/>
    <w:rsid w:val="00E64C67"/>
    <w:rsid w:val="00E64D92"/>
    <w:rsid w:val="00E64E29"/>
    <w:rsid w:val="00E64E98"/>
    <w:rsid w:val="00E64FA2"/>
    <w:rsid w:val="00E650B3"/>
    <w:rsid w:val="00E652A9"/>
    <w:rsid w:val="00E652C1"/>
    <w:rsid w:val="00E65399"/>
    <w:rsid w:val="00E653DD"/>
    <w:rsid w:val="00E6559B"/>
    <w:rsid w:val="00E658A0"/>
    <w:rsid w:val="00E65C4C"/>
    <w:rsid w:val="00E660C5"/>
    <w:rsid w:val="00E663FC"/>
    <w:rsid w:val="00E66406"/>
    <w:rsid w:val="00E66431"/>
    <w:rsid w:val="00E6651C"/>
    <w:rsid w:val="00E66922"/>
    <w:rsid w:val="00E66961"/>
    <w:rsid w:val="00E66ADB"/>
    <w:rsid w:val="00E6704F"/>
    <w:rsid w:val="00E675DF"/>
    <w:rsid w:val="00E676D0"/>
    <w:rsid w:val="00E67AE9"/>
    <w:rsid w:val="00E67C47"/>
    <w:rsid w:val="00E67CC0"/>
    <w:rsid w:val="00E7014F"/>
    <w:rsid w:val="00E7055C"/>
    <w:rsid w:val="00E709B3"/>
    <w:rsid w:val="00E70CD5"/>
    <w:rsid w:val="00E70D08"/>
    <w:rsid w:val="00E70F19"/>
    <w:rsid w:val="00E70F2F"/>
    <w:rsid w:val="00E71268"/>
    <w:rsid w:val="00E71350"/>
    <w:rsid w:val="00E71A1C"/>
    <w:rsid w:val="00E72ABD"/>
    <w:rsid w:val="00E72C67"/>
    <w:rsid w:val="00E72CEE"/>
    <w:rsid w:val="00E72EE5"/>
    <w:rsid w:val="00E72F8E"/>
    <w:rsid w:val="00E733FA"/>
    <w:rsid w:val="00E735EF"/>
    <w:rsid w:val="00E736E9"/>
    <w:rsid w:val="00E7374A"/>
    <w:rsid w:val="00E737A2"/>
    <w:rsid w:val="00E73D9A"/>
    <w:rsid w:val="00E74006"/>
    <w:rsid w:val="00E7437E"/>
    <w:rsid w:val="00E743BE"/>
    <w:rsid w:val="00E7463C"/>
    <w:rsid w:val="00E74681"/>
    <w:rsid w:val="00E7488F"/>
    <w:rsid w:val="00E74947"/>
    <w:rsid w:val="00E74C52"/>
    <w:rsid w:val="00E74F4A"/>
    <w:rsid w:val="00E753A4"/>
    <w:rsid w:val="00E7545D"/>
    <w:rsid w:val="00E755F1"/>
    <w:rsid w:val="00E7582C"/>
    <w:rsid w:val="00E75A41"/>
    <w:rsid w:val="00E75B48"/>
    <w:rsid w:val="00E75FAC"/>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5B0"/>
    <w:rsid w:val="00E776C8"/>
    <w:rsid w:val="00E7789A"/>
    <w:rsid w:val="00E778AF"/>
    <w:rsid w:val="00E7795D"/>
    <w:rsid w:val="00E77A2B"/>
    <w:rsid w:val="00E77A90"/>
    <w:rsid w:val="00E77B0E"/>
    <w:rsid w:val="00E77C17"/>
    <w:rsid w:val="00E77E2B"/>
    <w:rsid w:val="00E77E7D"/>
    <w:rsid w:val="00E77F9B"/>
    <w:rsid w:val="00E80012"/>
    <w:rsid w:val="00E80174"/>
    <w:rsid w:val="00E8023B"/>
    <w:rsid w:val="00E80253"/>
    <w:rsid w:val="00E8061A"/>
    <w:rsid w:val="00E807A2"/>
    <w:rsid w:val="00E809F1"/>
    <w:rsid w:val="00E80A9B"/>
    <w:rsid w:val="00E81401"/>
    <w:rsid w:val="00E8171F"/>
    <w:rsid w:val="00E819FC"/>
    <w:rsid w:val="00E81E24"/>
    <w:rsid w:val="00E81F06"/>
    <w:rsid w:val="00E81F9A"/>
    <w:rsid w:val="00E8213E"/>
    <w:rsid w:val="00E82371"/>
    <w:rsid w:val="00E8254B"/>
    <w:rsid w:val="00E82620"/>
    <w:rsid w:val="00E829D7"/>
    <w:rsid w:val="00E82C05"/>
    <w:rsid w:val="00E8336D"/>
    <w:rsid w:val="00E834D2"/>
    <w:rsid w:val="00E834E6"/>
    <w:rsid w:val="00E836E2"/>
    <w:rsid w:val="00E83A25"/>
    <w:rsid w:val="00E83A2F"/>
    <w:rsid w:val="00E83A70"/>
    <w:rsid w:val="00E83C1E"/>
    <w:rsid w:val="00E83C78"/>
    <w:rsid w:val="00E842F7"/>
    <w:rsid w:val="00E8433A"/>
    <w:rsid w:val="00E843AE"/>
    <w:rsid w:val="00E84437"/>
    <w:rsid w:val="00E845A4"/>
    <w:rsid w:val="00E847C6"/>
    <w:rsid w:val="00E84DCC"/>
    <w:rsid w:val="00E851FC"/>
    <w:rsid w:val="00E85339"/>
    <w:rsid w:val="00E8546E"/>
    <w:rsid w:val="00E855A3"/>
    <w:rsid w:val="00E85991"/>
    <w:rsid w:val="00E85A29"/>
    <w:rsid w:val="00E85FB9"/>
    <w:rsid w:val="00E86374"/>
    <w:rsid w:val="00E863A7"/>
    <w:rsid w:val="00E864E5"/>
    <w:rsid w:val="00E86736"/>
    <w:rsid w:val="00E8680B"/>
    <w:rsid w:val="00E868CD"/>
    <w:rsid w:val="00E86A9D"/>
    <w:rsid w:val="00E86B49"/>
    <w:rsid w:val="00E86BB9"/>
    <w:rsid w:val="00E86D2F"/>
    <w:rsid w:val="00E879BB"/>
    <w:rsid w:val="00E87C65"/>
    <w:rsid w:val="00E87CB5"/>
    <w:rsid w:val="00E87E16"/>
    <w:rsid w:val="00E87F54"/>
    <w:rsid w:val="00E87F7C"/>
    <w:rsid w:val="00E90335"/>
    <w:rsid w:val="00E90467"/>
    <w:rsid w:val="00E904D1"/>
    <w:rsid w:val="00E90501"/>
    <w:rsid w:val="00E90545"/>
    <w:rsid w:val="00E90685"/>
    <w:rsid w:val="00E90AA7"/>
    <w:rsid w:val="00E90AC5"/>
    <w:rsid w:val="00E90D7A"/>
    <w:rsid w:val="00E91369"/>
    <w:rsid w:val="00E91446"/>
    <w:rsid w:val="00E9150F"/>
    <w:rsid w:val="00E91521"/>
    <w:rsid w:val="00E91874"/>
    <w:rsid w:val="00E918C5"/>
    <w:rsid w:val="00E9195A"/>
    <w:rsid w:val="00E919EC"/>
    <w:rsid w:val="00E91AA8"/>
    <w:rsid w:val="00E91BDA"/>
    <w:rsid w:val="00E91BFC"/>
    <w:rsid w:val="00E92BC7"/>
    <w:rsid w:val="00E92C8A"/>
    <w:rsid w:val="00E92D5A"/>
    <w:rsid w:val="00E92F7C"/>
    <w:rsid w:val="00E9308D"/>
    <w:rsid w:val="00E93854"/>
    <w:rsid w:val="00E93895"/>
    <w:rsid w:val="00E93A70"/>
    <w:rsid w:val="00E93DA0"/>
    <w:rsid w:val="00E93FD6"/>
    <w:rsid w:val="00E94194"/>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E28"/>
    <w:rsid w:val="00E95FC5"/>
    <w:rsid w:val="00E96046"/>
    <w:rsid w:val="00E960C9"/>
    <w:rsid w:val="00E96293"/>
    <w:rsid w:val="00E96355"/>
    <w:rsid w:val="00E9645E"/>
    <w:rsid w:val="00E967DA"/>
    <w:rsid w:val="00E96B91"/>
    <w:rsid w:val="00E96D7C"/>
    <w:rsid w:val="00E97145"/>
    <w:rsid w:val="00E97916"/>
    <w:rsid w:val="00E97A3A"/>
    <w:rsid w:val="00EA0075"/>
    <w:rsid w:val="00EA00B0"/>
    <w:rsid w:val="00EA080D"/>
    <w:rsid w:val="00EA0FF8"/>
    <w:rsid w:val="00EA1470"/>
    <w:rsid w:val="00EA14A9"/>
    <w:rsid w:val="00EA14B0"/>
    <w:rsid w:val="00EA1576"/>
    <w:rsid w:val="00EA1604"/>
    <w:rsid w:val="00EA278A"/>
    <w:rsid w:val="00EA27F6"/>
    <w:rsid w:val="00EA2DC9"/>
    <w:rsid w:val="00EA2F49"/>
    <w:rsid w:val="00EA3004"/>
    <w:rsid w:val="00EA3124"/>
    <w:rsid w:val="00EA3163"/>
    <w:rsid w:val="00EA335B"/>
    <w:rsid w:val="00EA3455"/>
    <w:rsid w:val="00EA34AE"/>
    <w:rsid w:val="00EA3999"/>
    <w:rsid w:val="00EA3AEF"/>
    <w:rsid w:val="00EA3C4F"/>
    <w:rsid w:val="00EA3DCE"/>
    <w:rsid w:val="00EA3E6E"/>
    <w:rsid w:val="00EA3E85"/>
    <w:rsid w:val="00EA41AF"/>
    <w:rsid w:val="00EA41E9"/>
    <w:rsid w:val="00EA4E8D"/>
    <w:rsid w:val="00EA4FA1"/>
    <w:rsid w:val="00EA5308"/>
    <w:rsid w:val="00EA5312"/>
    <w:rsid w:val="00EA5328"/>
    <w:rsid w:val="00EA5457"/>
    <w:rsid w:val="00EA5635"/>
    <w:rsid w:val="00EA5794"/>
    <w:rsid w:val="00EA5E59"/>
    <w:rsid w:val="00EA5E66"/>
    <w:rsid w:val="00EA6AFE"/>
    <w:rsid w:val="00EA735B"/>
    <w:rsid w:val="00EA764F"/>
    <w:rsid w:val="00EA77B6"/>
    <w:rsid w:val="00EA77CB"/>
    <w:rsid w:val="00EA7D19"/>
    <w:rsid w:val="00EA7D60"/>
    <w:rsid w:val="00EB00BF"/>
    <w:rsid w:val="00EB0172"/>
    <w:rsid w:val="00EB0779"/>
    <w:rsid w:val="00EB10E4"/>
    <w:rsid w:val="00EB11D9"/>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96C"/>
    <w:rsid w:val="00EB4A73"/>
    <w:rsid w:val="00EB4B85"/>
    <w:rsid w:val="00EB4C73"/>
    <w:rsid w:val="00EB4E2F"/>
    <w:rsid w:val="00EB4F61"/>
    <w:rsid w:val="00EB50EE"/>
    <w:rsid w:val="00EB5269"/>
    <w:rsid w:val="00EB548A"/>
    <w:rsid w:val="00EB57CD"/>
    <w:rsid w:val="00EB57E1"/>
    <w:rsid w:val="00EB586F"/>
    <w:rsid w:val="00EB58C9"/>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60B"/>
    <w:rsid w:val="00EC0937"/>
    <w:rsid w:val="00EC0A01"/>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6EB"/>
    <w:rsid w:val="00EC3E57"/>
    <w:rsid w:val="00EC4123"/>
    <w:rsid w:val="00EC43EB"/>
    <w:rsid w:val="00EC464A"/>
    <w:rsid w:val="00EC4694"/>
    <w:rsid w:val="00EC48E5"/>
    <w:rsid w:val="00EC4940"/>
    <w:rsid w:val="00EC4B3B"/>
    <w:rsid w:val="00EC4BEC"/>
    <w:rsid w:val="00EC4C8D"/>
    <w:rsid w:val="00EC5094"/>
    <w:rsid w:val="00EC50B2"/>
    <w:rsid w:val="00EC52D2"/>
    <w:rsid w:val="00EC53AC"/>
    <w:rsid w:val="00EC5528"/>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D3F"/>
    <w:rsid w:val="00EC707A"/>
    <w:rsid w:val="00EC726A"/>
    <w:rsid w:val="00EC748B"/>
    <w:rsid w:val="00EC7599"/>
    <w:rsid w:val="00EC7B48"/>
    <w:rsid w:val="00EC7EFC"/>
    <w:rsid w:val="00EC7F19"/>
    <w:rsid w:val="00EC7F90"/>
    <w:rsid w:val="00ED0071"/>
    <w:rsid w:val="00ED0196"/>
    <w:rsid w:val="00ED051A"/>
    <w:rsid w:val="00ED06FF"/>
    <w:rsid w:val="00ED0940"/>
    <w:rsid w:val="00ED0A2F"/>
    <w:rsid w:val="00ED0D94"/>
    <w:rsid w:val="00ED111B"/>
    <w:rsid w:val="00ED114A"/>
    <w:rsid w:val="00ED129C"/>
    <w:rsid w:val="00ED1694"/>
    <w:rsid w:val="00ED1755"/>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A15"/>
    <w:rsid w:val="00ED6AE5"/>
    <w:rsid w:val="00ED6EC0"/>
    <w:rsid w:val="00ED7462"/>
    <w:rsid w:val="00ED779E"/>
    <w:rsid w:val="00ED77A7"/>
    <w:rsid w:val="00ED7A34"/>
    <w:rsid w:val="00ED7C05"/>
    <w:rsid w:val="00ED7C0D"/>
    <w:rsid w:val="00ED7C10"/>
    <w:rsid w:val="00ED7E91"/>
    <w:rsid w:val="00EE0194"/>
    <w:rsid w:val="00EE072B"/>
    <w:rsid w:val="00EE0899"/>
    <w:rsid w:val="00EE0A54"/>
    <w:rsid w:val="00EE0B3D"/>
    <w:rsid w:val="00EE0CA4"/>
    <w:rsid w:val="00EE0D1A"/>
    <w:rsid w:val="00EE11B6"/>
    <w:rsid w:val="00EE12D6"/>
    <w:rsid w:val="00EE17F9"/>
    <w:rsid w:val="00EE1A5B"/>
    <w:rsid w:val="00EE1B11"/>
    <w:rsid w:val="00EE1ECE"/>
    <w:rsid w:val="00EE1EE8"/>
    <w:rsid w:val="00EE1F25"/>
    <w:rsid w:val="00EE2162"/>
    <w:rsid w:val="00EE23A6"/>
    <w:rsid w:val="00EE2482"/>
    <w:rsid w:val="00EE26E6"/>
    <w:rsid w:val="00EE2A4E"/>
    <w:rsid w:val="00EE2BEE"/>
    <w:rsid w:val="00EE2C2C"/>
    <w:rsid w:val="00EE33E2"/>
    <w:rsid w:val="00EE35F6"/>
    <w:rsid w:val="00EE3642"/>
    <w:rsid w:val="00EE392D"/>
    <w:rsid w:val="00EE3B0C"/>
    <w:rsid w:val="00EE3CB7"/>
    <w:rsid w:val="00EE3D30"/>
    <w:rsid w:val="00EE3F71"/>
    <w:rsid w:val="00EE41E0"/>
    <w:rsid w:val="00EE423C"/>
    <w:rsid w:val="00EE42CB"/>
    <w:rsid w:val="00EE4661"/>
    <w:rsid w:val="00EE47AA"/>
    <w:rsid w:val="00EE4B11"/>
    <w:rsid w:val="00EE4F6D"/>
    <w:rsid w:val="00EE5133"/>
    <w:rsid w:val="00EE5B08"/>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BB8"/>
    <w:rsid w:val="00EF0C28"/>
    <w:rsid w:val="00EF0E3F"/>
    <w:rsid w:val="00EF0F32"/>
    <w:rsid w:val="00EF13F8"/>
    <w:rsid w:val="00EF14F4"/>
    <w:rsid w:val="00EF1756"/>
    <w:rsid w:val="00EF1AD3"/>
    <w:rsid w:val="00EF2007"/>
    <w:rsid w:val="00EF2188"/>
    <w:rsid w:val="00EF22F8"/>
    <w:rsid w:val="00EF2B67"/>
    <w:rsid w:val="00EF2CE8"/>
    <w:rsid w:val="00EF2F35"/>
    <w:rsid w:val="00EF333C"/>
    <w:rsid w:val="00EF3385"/>
    <w:rsid w:val="00EF34BC"/>
    <w:rsid w:val="00EF3FCB"/>
    <w:rsid w:val="00EF403C"/>
    <w:rsid w:val="00EF4104"/>
    <w:rsid w:val="00EF4193"/>
    <w:rsid w:val="00EF4216"/>
    <w:rsid w:val="00EF4414"/>
    <w:rsid w:val="00EF49C0"/>
    <w:rsid w:val="00EF4A44"/>
    <w:rsid w:val="00EF4D12"/>
    <w:rsid w:val="00EF4D25"/>
    <w:rsid w:val="00EF4ED3"/>
    <w:rsid w:val="00EF5007"/>
    <w:rsid w:val="00EF50AB"/>
    <w:rsid w:val="00EF51D6"/>
    <w:rsid w:val="00EF5332"/>
    <w:rsid w:val="00EF56C7"/>
    <w:rsid w:val="00EF57D8"/>
    <w:rsid w:val="00EF5841"/>
    <w:rsid w:val="00EF599B"/>
    <w:rsid w:val="00EF59A5"/>
    <w:rsid w:val="00EF5B02"/>
    <w:rsid w:val="00EF6664"/>
    <w:rsid w:val="00EF6BDD"/>
    <w:rsid w:val="00EF6C69"/>
    <w:rsid w:val="00EF6F00"/>
    <w:rsid w:val="00EF6FD6"/>
    <w:rsid w:val="00EF71C3"/>
    <w:rsid w:val="00EF738D"/>
    <w:rsid w:val="00EF745D"/>
    <w:rsid w:val="00EF7B54"/>
    <w:rsid w:val="00EF7B85"/>
    <w:rsid w:val="00EF7DD3"/>
    <w:rsid w:val="00F0007F"/>
    <w:rsid w:val="00F003E3"/>
    <w:rsid w:val="00F00566"/>
    <w:rsid w:val="00F0059A"/>
    <w:rsid w:val="00F00642"/>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122"/>
    <w:rsid w:val="00F042F1"/>
    <w:rsid w:val="00F0430D"/>
    <w:rsid w:val="00F04819"/>
    <w:rsid w:val="00F04BA4"/>
    <w:rsid w:val="00F0503E"/>
    <w:rsid w:val="00F051EA"/>
    <w:rsid w:val="00F0527F"/>
    <w:rsid w:val="00F05476"/>
    <w:rsid w:val="00F05BD6"/>
    <w:rsid w:val="00F05C11"/>
    <w:rsid w:val="00F05DB0"/>
    <w:rsid w:val="00F05EB4"/>
    <w:rsid w:val="00F0634E"/>
    <w:rsid w:val="00F06748"/>
    <w:rsid w:val="00F068F7"/>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1526"/>
    <w:rsid w:val="00F116EA"/>
    <w:rsid w:val="00F11F55"/>
    <w:rsid w:val="00F1202A"/>
    <w:rsid w:val="00F12162"/>
    <w:rsid w:val="00F122D7"/>
    <w:rsid w:val="00F12462"/>
    <w:rsid w:val="00F125E9"/>
    <w:rsid w:val="00F128DC"/>
    <w:rsid w:val="00F12A52"/>
    <w:rsid w:val="00F12A98"/>
    <w:rsid w:val="00F12AC3"/>
    <w:rsid w:val="00F12C14"/>
    <w:rsid w:val="00F134DC"/>
    <w:rsid w:val="00F13A79"/>
    <w:rsid w:val="00F13D72"/>
    <w:rsid w:val="00F13E00"/>
    <w:rsid w:val="00F1421B"/>
    <w:rsid w:val="00F142D7"/>
    <w:rsid w:val="00F145F4"/>
    <w:rsid w:val="00F14634"/>
    <w:rsid w:val="00F14808"/>
    <w:rsid w:val="00F1487C"/>
    <w:rsid w:val="00F15099"/>
    <w:rsid w:val="00F1557A"/>
    <w:rsid w:val="00F1563F"/>
    <w:rsid w:val="00F1568A"/>
    <w:rsid w:val="00F156F6"/>
    <w:rsid w:val="00F15892"/>
    <w:rsid w:val="00F15F34"/>
    <w:rsid w:val="00F1620F"/>
    <w:rsid w:val="00F166C1"/>
    <w:rsid w:val="00F16701"/>
    <w:rsid w:val="00F16B41"/>
    <w:rsid w:val="00F16F44"/>
    <w:rsid w:val="00F17372"/>
    <w:rsid w:val="00F175F3"/>
    <w:rsid w:val="00F176DA"/>
    <w:rsid w:val="00F17963"/>
    <w:rsid w:val="00F17A35"/>
    <w:rsid w:val="00F17FC3"/>
    <w:rsid w:val="00F200A2"/>
    <w:rsid w:val="00F201A9"/>
    <w:rsid w:val="00F202B0"/>
    <w:rsid w:val="00F203DA"/>
    <w:rsid w:val="00F2044F"/>
    <w:rsid w:val="00F205FD"/>
    <w:rsid w:val="00F2067F"/>
    <w:rsid w:val="00F2074D"/>
    <w:rsid w:val="00F20846"/>
    <w:rsid w:val="00F20906"/>
    <w:rsid w:val="00F20AD7"/>
    <w:rsid w:val="00F20CFA"/>
    <w:rsid w:val="00F21976"/>
    <w:rsid w:val="00F21BE2"/>
    <w:rsid w:val="00F2226C"/>
    <w:rsid w:val="00F227F2"/>
    <w:rsid w:val="00F22837"/>
    <w:rsid w:val="00F229BF"/>
    <w:rsid w:val="00F22A01"/>
    <w:rsid w:val="00F22C01"/>
    <w:rsid w:val="00F2310E"/>
    <w:rsid w:val="00F231FF"/>
    <w:rsid w:val="00F23309"/>
    <w:rsid w:val="00F234AB"/>
    <w:rsid w:val="00F23801"/>
    <w:rsid w:val="00F23872"/>
    <w:rsid w:val="00F238E5"/>
    <w:rsid w:val="00F23B47"/>
    <w:rsid w:val="00F23BDF"/>
    <w:rsid w:val="00F23CC5"/>
    <w:rsid w:val="00F23E0D"/>
    <w:rsid w:val="00F23EE6"/>
    <w:rsid w:val="00F24374"/>
    <w:rsid w:val="00F243A9"/>
    <w:rsid w:val="00F246BF"/>
    <w:rsid w:val="00F247B6"/>
    <w:rsid w:val="00F25020"/>
    <w:rsid w:val="00F2504C"/>
    <w:rsid w:val="00F250EB"/>
    <w:rsid w:val="00F254DE"/>
    <w:rsid w:val="00F25606"/>
    <w:rsid w:val="00F25BB5"/>
    <w:rsid w:val="00F25BDD"/>
    <w:rsid w:val="00F25BF5"/>
    <w:rsid w:val="00F260AB"/>
    <w:rsid w:val="00F260F2"/>
    <w:rsid w:val="00F261CB"/>
    <w:rsid w:val="00F264CA"/>
    <w:rsid w:val="00F26543"/>
    <w:rsid w:val="00F26604"/>
    <w:rsid w:val="00F266B4"/>
    <w:rsid w:val="00F268FE"/>
    <w:rsid w:val="00F26DD7"/>
    <w:rsid w:val="00F271AD"/>
    <w:rsid w:val="00F2729D"/>
    <w:rsid w:val="00F2734D"/>
    <w:rsid w:val="00F27589"/>
    <w:rsid w:val="00F27646"/>
    <w:rsid w:val="00F27AC6"/>
    <w:rsid w:val="00F27EBF"/>
    <w:rsid w:val="00F27EFB"/>
    <w:rsid w:val="00F27F04"/>
    <w:rsid w:val="00F302AB"/>
    <w:rsid w:val="00F3059E"/>
    <w:rsid w:val="00F30833"/>
    <w:rsid w:val="00F308B8"/>
    <w:rsid w:val="00F30C57"/>
    <w:rsid w:val="00F30D0E"/>
    <w:rsid w:val="00F30EB1"/>
    <w:rsid w:val="00F31296"/>
    <w:rsid w:val="00F312DF"/>
    <w:rsid w:val="00F31337"/>
    <w:rsid w:val="00F31401"/>
    <w:rsid w:val="00F31636"/>
    <w:rsid w:val="00F316CA"/>
    <w:rsid w:val="00F318D1"/>
    <w:rsid w:val="00F31B7E"/>
    <w:rsid w:val="00F31DC2"/>
    <w:rsid w:val="00F31EF5"/>
    <w:rsid w:val="00F322C7"/>
    <w:rsid w:val="00F3236E"/>
    <w:rsid w:val="00F32D6E"/>
    <w:rsid w:val="00F330D8"/>
    <w:rsid w:val="00F33164"/>
    <w:rsid w:val="00F33179"/>
    <w:rsid w:val="00F332AD"/>
    <w:rsid w:val="00F333CB"/>
    <w:rsid w:val="00F333CC"/>
    <w:rsid w:val="00F334A8"/>
    <w:rsid w:val="00F33565"/>
    <w:rsid w:val="00F33740"/>
    <w:rsid w:val="00F338F4"/>
    <w:rsid w:val="00F33986"/>
    <w:rsid w:val="00F33993"/>
    <w:rsid w:val="00F33B09"/>
    <w:rsid w:val="00F346BF"/>
    <w:rsid w:val="00F3477C"/>
    <w:rsid w:val="00F3495D"/>
    <w:rsid w:val="00F34B1F"/>
    <w:rsid w:val="00F3595D"/>
    <w:rsid w:val="00F359A5"/>
    <w:rsid w:val="00F35B8E"/>
    <w:rsid w:val="00F35BA0"/>
    <w:rsid w:val="00F35BF7"/>
    <w:rsid w:val="00F35C75"/>
    <w:rsid w:val="00F35C7B"/>
    <w:rsid w:val="00F35E88"/>
    <w:rsid w:val="00F35F42"/>
    <w:rsid w:val="00F36187"/>
    <w:rsid w:val="00F36351"/>
    <w:rsid w:val="00F366FE"/>
    <w:rsid w:val="00F3680F"/>
    <w:rsid w:val="00F36932"/>
    <w:rsid w:val="00F36B46"/>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60"/>
    <w:rsid w:val="00F40689"/>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E"/>
    <w:rsid w:val="00F44D9E"/>
    <w:rsid w:val="00F44EAA"/>
    <w:rsid w:val="00F44F51"/>
    <w:rsid w:val="00F45349"/>
    <w:rsid w:val="00F45651"/>
    <w:rsid w:val="00F4569D"/>
    <w:rsid w:val="00F45970"/>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318"/>
    <w:rsid w:val="00F47799"/>
    <w:rsid w:val="00F47933"/>
    <w:rsid w:val="00F47A1D"/>
    <w:rsid w:val="00F47A95"/>
    <w:rsid w:val="00F47B5F"/>
    <w:rsid w:val="00F47D78"/>
    <w:rsid w:val="00F50013"/>
    <w:rsid w:val="00F503B5"/>
    <w:rsid w:val="00F504CC"/>
    <w:rsid w:val="00F507D2"/>
    <w:rsid w:val="00F50A3B"/>
    <w:rsid w:val="00F511F5"/>
    <w:rsid w:val="00F514F3"/>
    <w:rsid w:val="00F516FB"/>
    <w:rsid w:val="00F5189C"/>
    <w:rsid w:val="00F51E3D"/>
    <w:rsid w:val="00F52004"/>
    <w:rsid w:val="00F52612"/>
    <w:rsid w:val="00F529B5"/>
    <w:rsid w:val="00F529CA"/>
    <w:rsid w:val="00F52AB0"/>
    <w:rsid w:val="00F52B42"/>
    <w:rsid w:val="00F52B6A"/>
    <w:rsid w:val="00F52BB6"/>
    <w:rsid w:val="00F52D28"/>
    <w:rsid w:val="00F52DD0"/>
    <w:rsid w:val="00F52FE2"/>
    <w:rsid w:val="00F53013"/>
    <w:rsid w:val="00F53192"/>
    <w:rsid w:val="00F534B2"/>
    <w:rsid w:val="00F5364F"/>
    <w:rsid w:val="00F53A22"/>
    <w:rsid w:val="00F53AA8"/>
    <w:rsid w:val="00F53DCB"/>
    <w:rsid w:val="00F53F45"/>
    <w:rsid w:val="00F5409E"/>
    <w:rsid w:val="00F54200"/>
    <w:rsid w:val="00F5434B"/>
    <w:rsid w:val="00F5439D"/>
    <w:rsid w:val="00F54CDA"/>
    <w:rsid w:val="00F54CE2"/>
    <w:rsid w:val="00F55590"/>
    <w:rsid w:val="00F55801"/>
    <w:rsid w:val="00F55A80"/>
    <w:rsid w:val="00F55CC8"/>
    <w:rsid w:val="00F55CFA"/>
    <w:rsid w:val="00F55D1C"/>
    <w:rsid w:val="00F5602A"/>
    <w:rsid w:val="00F56104"/>
    <w:rsid w:val="00F56138"/>
    <w:rsid w:val="00F5659C"/>
    <w:rsid w:val="00F5661F"/>
    <w:rsid w:val="00F5668B"/>
    <w:rsid w:val="00F56780"/>
    <w:rsid w:val="00F56D0B"/>
    <w:rsid w:val="00F56DEA"/>
    <w:rsid w:val="00F56F7B"/>
    <w:rsid w:val="00F57018"/>
    <w:rsid w:val="00F57215"/>
    <w:rsid w:val="00F57502"/>
    <w:rsid w:val="00F575CE"/>
    <w:rsid w:val="00F57992"/>
    <w:rsid w:val="00F57D64"/>
    <w:rsid w:val="00F57D65"/>
    <w:rsid w:val="00F57E28"/>
    <w:rsid w:val="00F57FFB"/>
    <w:rsid w:val="00F60165"/>
    <w:rsid w:val="00F60685"/>
    <w:rsid w:val="00F607B4"/>
    <w:rsid w:val="00F60BB2"/>
    <w:rsid w:val="00F60C46"/>
    <w:rsid w:val="00F60CDA"/>
    <w:rsid w:val="00F61016"/>
    <w:rsid w:val="00F6118B"/>
    <w:rsid w:val="00F613FC"/>
    <w:rsid w:val="00F61684"/>
    <w:rsid w:val="00F618A4"/>
    <w:rsid w:val="00F61A33"/>
    <w:rsid w:val="00F61AA9"/>
    <w:rsid w:val="00F61BE0"/>
    <w:rsid w:val="00F61F3A"/>
    <w:rsid w:val="00F62076"/>
    <w:rsid w:val="00F62196"/>
    <w:rsid w:val="00F6267B"/>
    <w:rsid w:val="00F62721"/>
    <w:rsid w:val="00F627A2"/>
    <w:rsid w:val="00F6289C"/>
    <w:rsid w:val="00F62905"/>
    <w:rsid w:val="00F62C2F"/>
    <w:rsid w:val="00F62CB9"/>
    <w:rsid w:val="00F6314C"/>
    <w:rsid w:val="00F6326E"/>
    <w:rsid w:val="00F63667"/>
    <w:rsid w:val="00F63A2B"/>
    <w:rsid w:val="00F63BD0"/>
    <w:rsid w:val="00F63DF9"/>
    <w:rsid w:val="00F64105"/>
    <w:rsid w:val="00F64802"/>
    <w:rsid w:val="00F64839"/>
    <w:rsid w:val="00F64912"/>
    <w:rsid w:val="00F649C8"/>
    <w:rsid w:val="00F64BE4"/>
    <w:rsid w:val="00F64F5B"/>
    <w:rsid w:val="00F653AB"/>
    <w:rsid w:val="00F6555E"/>
    <w:rsid w:val="00F6570E"/>
    <w:rsid w:val="00F65745"/>
    <w:rsid w:val="00F657A6"/>
    <w:rsid w:val="00F65B5E"/>
    <w:rsid w:val="00F65D70"/>
    <w:rsid w:val="00F6650E"/>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50D"/>
    <w:rsid w:val="00F71BBA"/>
    <w:rsid w:val="00F71C2A"/>
    <w:rsid w:val="00F720F6"/>
    <w:rsid w:val="00F721D9"/>
    <w:rsid w:val="00F72258"/>
    <w:rsid w:val="00F72694"/>
    <w:rsid w:val="00F72813"/>
    <w:rsid w:val="00F72BFB"/>
    <w:rsid w:val="00F72E67"/>
    <w:rsid w:val="00F734BF"/>
    <w:rsid w:val="00F738E1"/>
    <w:rsid w:val="00F739C6"/>
    <w:rsid w:val="00F73FF5"/>
    <w:rsid w:val="00F74428"/>
    <w:rsid w:val="00F7454B"/>
    <w:rsid w:val="00F745A5"/>
    <w:rsid w:val="00F747D5"/>
    <w:rsid w:val="00F748C4"/>
    <w:rsid w:val="00F74A76"/>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6E"/>
    <w:rsid w:val="00F801E2"/>
    <w:rsid w:val="00F803BB"/>
    <w:rsid w:val="00F80529"/>
    <w:rsid w:val="00F80D41"/>
    <w:rsid w:val="00F80EE3"/>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76C"/>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68E"/>
    <w:rsid w:val="00F917B9"/>
    <w:rsid w:val="00F919F1"/>
    <w:rsid w:val="00F91A35"/>
    <w:rsid w:val="00F91DE7"/>
    <w:rsid w:val="00F92058"/>
    <w:rsid w:val="00F920D2"/>
    <w:rsid w:val="00F922ED"/>
    <w:rsid w:val="00F923A1"/>
    <w:rsid w:val="00F925C8"/>
    <w:rsid w:val="00F925DC"/>
    <w:rsid w:val="00F92650"/>
    <w:rsid w:val="00F9267D"/>
    <w:rsid w:val="00F9294D"/>
    <w:rsid w:val="00F92BF0"/>
    <w:rsid w:val="00F92D4D"/>
    <w:rsid w:val="00F92D66"/>
    <w:rsid w:val="00F92E2D"/>
    <w:rsid w:val="00F93535"/>
    <w:rsid w:val="00F93726"/>
    <w:rsid w:val="00F9373B"/>
    <w:rsid w:val="00F93A06"/>
    <w:rsid w:val="00F93DA7"/>
    <w:rsid w:val="00F93E29"/>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394"/>
    <w:rsid w:val="00F95892"/>
    <w:rsid w:val="00F95AD4"/>
    <w:rsid w:val="00F96135"/>
    <w:rsid w:val="00F961F6"/>
    <w:rsid w:val="00F9654E"/>
    <w:rsid w:val="00F968EA"/>
    <w:rsid w:val="00F96E3A"/>
    <w:rsid w:val="00F97307"/>
    <w:rsid w:val="00F97568"/>
    <w:rsid w:val="00F9765C"/>
    <w:rsid w:val="00F9790C"/>
    <w:rsid w:val="00F97A0C"/>
    <w:rsid w:val="00F97A14"/>
    <w:rsid w:val="00F97EB1"/>
    <w:rsid w:val="00F97F52"/>
    <w:rsid w:val="00FA00B7"/>
    <w:rsid w:val="00FA00CE"/>
    <w:rsid w:val="00FA056B"/>
    <w:rsid w:val="00FA0C62"/>
    <w:rsid w:val="00FA0EAF"/>
    <w:rsid w:val="00FA0F3A"/>
    <w:rsid w:val="00FA1358"/>
    <w:rsid w:val="00FA14DE"/>
    <w:rsid w:val="00FA1851"/>
    <w:rsid w:val="00FA199E"/>
    <w:rsid w:val="00FA1AD1"/>
    <w:rsid w:val="00FA1BD6"/>
    <w:rsid w:val="00FA1D51"/>
    <w:rsid w:val="00FA22E0"/>
    <w:rsid w:val="00FA282E"/>
    <w:rsid w:val="00FA289C"/>
    <w:rsid w:val="00FA29AF"/>
    <w:rsid w:val="00FA2AD5"/>
    <w:rsid w:val="00FA2BA8"/>
    <w:rsid w:val="00FA2D2B"/>
    <w:rsid w:val="00FA2D69"/>
    <w:rsid w:val="00FA2E9C"/>
    <w:rsid w:val="00FA2F86"/>
    <w:rsid w:val="00FA3988"/>
    <w:rsid w:val="00FA3B79"/>
    <w:rsid w:val="00FA3D1B"/>
    <w:rsid w:val="00FA3F7B"/>
    <w:rsid w:val="00FA3FEB"/>
    <w:rsid w:val="00FA4209"/>
    <w:rsid w:val="00FA4507"/>
    <w:rsid w:val="00FA4736"/>
    <w:rsid w:val="00FA485E"/>
    <w:rsid w:val="00FA4F6B"/>
    <w:rsid w:val="00FA55DC"/>
    <w:rsid w:val="00FA5658"/>
    <w:rsid w:val="00FA5671"/>
    <w:rsid w:val="00FA5A72"/>
    <w:rsid w:val="00FA5AFD"/>
    <w:rsid w:val="00FA5C85"/>
    <w:rsid w:val="00FA5DE6"/>
    <w:rsid w:val="00FA5E3E"/>
    <w:rsid w:val="00FA6030"/>
    <w:rsid w:val="00FA658B"/>
    <w:rsid w:val="00FA65A2"/>
    <w:rsid w:val="00FA69CB"/>
    <w:rsid w:val="00FA6B2D"/>
    <w:rsid w:val="00FA6C66"/>
    <w:rsid w:val="00FA712D"/>
    <w:rsid w:val="00FA7372"/>
    <w:rsid w:val="00FA76B9"/>
    <w:rsid w:val="00FA76C3"/>
    <w:rsid w:val="00FA77CE"/>
    <w:rsid w:val="00FA78D2"/>
    <w:rsid w:val="00FA79DD"/>
    <w:rsid w:val="00FA7A38"/>
    <w:rsid w:val="00FA7B86"/>
    <w:rsid w:val="00FA7BA7"/>
    <w:rsid w:val="00FA7BFB"/>
    <w:rsid w:val="00FB03E8"/>
    <w:rsid w:val="00FB0A84"/>
    <w:rsid w:val="00FB0C93"/>
    <w:rsid w:val="00FB103B"/>
    <w:rsid w:val="00FB1079"/>
    <w:rsid w:val="00FB1727"/>
    <w:rsid w:val="00FB1866"/>
    <w:rsid w:val="00FB19CD"/>
    <w:rsid w:val="00FB1A07"/>
    <w:rsid w:val="00FB1D8C"/>
    <w:rsid w:val="00FB1EF3"/>
    <w:rsid w:val="00FB2506"/>
    <w:rsid w:val="00FB2590"/>
    <w:rsid w:val="00FB25DE"/>
    <w:rsid w:val="00FB2764"/>
    <w:rsid w:val="00FB2F2C"/>
    <w:rsid w:val="00FB3107"/>
    <w:rsid w:val="00FB34A0"/>
    <w:rsid w:val="00FB3845"/>
    <w:rsid w:val="00FB3A79"/>
    <w:rsid w:val="00FB3DE8"/>
    <w:rsid w:val="00FB439C"/>
    <w:rsid w:val="00FB457F"/>
    <w:rsid w:val="00FB47E9"/>
    <w:rsid w:val="00FB49D8"/>
    <w:rsid w:val="00FB4C81"/>
    <w:rsid w:val="00FB4C9A"/>
    <w:rsid w:val="00FB5173"/>
    <w:rsid w:val="00FB527A"/>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299"/>
    <w:rsid w:val="00FC03CB"/>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6E42"/>
    <w:rsid w:val="00FC72F7"/>
    <w:rsid w:val="00FC74D9"/>
    <w:rsid w:val="00FC75F6"/>
    <w:rsid w:val="00FC77C3"/>
    <w:rsid w:val="00FC77DD"/>
    <w:rsid w:val="00FC7861"/>
    <w:rsid w:val="00FC79E0"/>
    <w:rsid w:val="00FD0361"/>
    <w:rsid w:val="00FD06C9"/>
    <w:rsid w:val="00FD06F1"/>
    <w:rsid w:val="00FD0CF9"/>
    <w:rsid w:val="00FD0E9C"/>
    <w:rsid w:val="00FD0F52"/>
    <w:rsid w:val="00FD108D"/>
    <w:rsid w:val="00FD1635"/>
    <w:rsid w:val="00FD1B6E"/>
    <w:rsid w:val="00FD1BD7"/>
    <w:rsid w:val="00FD1CDA"/>
    <w:rsid w:val="00FD1F03"/>
    <w:rsid w:val="00FD1F12"/>
    <w:rsid w:val="00FD2004"/>
    <w:rsid w:val="00FD21E9"/>
    <w:rsid w:val="00FD241C"/>
    <w:rsid w:val="00FD2428"/>
    <w:rsid w:val="00FD2639"/>
    <w:rsid w:val="00FD2868"/>
    <w:rsid w:val="00FD2CDB"/>
    <w:rsid w:val="00FD2CFB"/>
    <w:rsid w:val="00FD2E87"/>
    <w:rsid w:val="00FD31EE"/>
    <w:rsid w:val="00FD33FC"/>
    <w:rsid w:val="00FD355C"/>
    <w:rsid w:val="00FD364F"/>
    <w:rsid w:val="00FD397E"/>
    <w:rsid w:val="00FD3B77"/>
    <w:rsid w:val="00FD3DBE"/>
    <w:rsid w:val="00FD445F"/>
    <w:rsid w:val="00FD4539"/>
    <w:rsid w:val="00FD457B"/>
    <w:rsid w:val="00FD4B93"/>
    <w:rsid w:val="00FD4BE8"/>
    <w:rsid w:val="00FD4D64"/>
    <w:rsid w:val="00FD4DF3"/>
    <w:rsid w:val="00FD4E11"/>
    <w:rsid w:val="00FD4EBF"/>
    <w:rsid w:val="00FD4F45"/>
    <w:rsid w:val="00FD5173"/>
    <w:rsid w:val="00FD54FA"/>
    <w:rsid w:val="00FD5614"/>
    <w:rsid w:val="00FD57B3"/>
    <w:rsid w:val="00FD5965"/>
    <w:rsid w:val="00FD59C1"/>
    <w:rsid w:val="00FD5C2B"/>
    <w:rsid w:val="00FD5ECF"/>
    <w:rsid w:val="00FD5EF1"/>
    <w:rsid w:val="00FD5F53"/>
    <w:rsid w:val="00FD622C"/>
    <w:rsid w:val="00FD6815"/>
    <w:rsid w:val="00FD6B01"/>
    <w:rsid w:val="00FD7000"/>
    <w:rsid w:val="00FD7228"/>
    <w:rsid w:val="00FD7310"/>
    <w:rsid w:val="00FD742B"/>
    <w:rsid w:val="00FD7803"/>
    <w:rsid w:val="00FD7A66"/>
    <w:rsid w:val="00FD7B21"/>
    <w:rsid w:val="00FD7C2A"/>
    <w:rsid w:val="00FD7E76"/>
    <w:rsid w:val="00FD7FD0"/>
    <w:rsid w:val="00FE0024"/>
    <w:rsid w:val="00FE02CA"/>
    <w:rsid w:val="00FE050A"/>
    <w:rsid w:val="00FE0510"/>
    <w:rsid w:val="00FE074D"/>
    <w:rsid w:val="00FE0C17"/>
    <w:rsid w:val="00FE0EA6"/>
    <w:rsid w:val="00FE0F2D"/>
    <w:rsid w:val="00FE106B"/>
    <w:rsid w:val="00FE1257"/>
    <w:rsid w:val="00FE12EA"/>
    <w:rsid w:val="00FE14C6"/>
    <w:rsid w:val="00FE1A59"/>
    <w:rsid w:val="00FE1CF3"/>
    <w:rsid w:val="00FE1DD4"/>
    <w:rsid w:val="00FE2115"/>
    <w:rsid w:val="00FE2444"/>
    <w:rsid w:val="00FE25BA"/>
    <w:rsid w:val="00FE2633"/>
    <w:rsid w:val="00FE2B11"/>
    <w:rsid w:val="00FE2B31"/>
    <w:rsid w:val="00FE2D05"/>
    <w:rsid w:val="00FE2ECF"/>
    <w:rsid w:val="00FE2F3B"/>
    <w:rsid w:val="00FE3020"/>
    <w:rsid w:val="00FE317C"/>
    <w:rsid w:val="00FE3390"/>
    <w:rsid w:val="00FE34FC"/>
    <w:rsid w:val="00FE38F0"/>
    <w:rsid w:val="00FE3B03"/>
    <w:rsid w:val="00FE3B40"/>
    <w:rsid w:val="00FE404E"/>
    <w:rsid w:val="00FE4096"/>
    <w:rsid w:val="00FE437C"/>
    <w:rsid w:val="00FE437F"/>
    <w:rsid w:val="00FE446B"/>
    <w:rsid w:val="00FE45F5"/>
    <w:rsid w:val="00FE4A78"/>
    <w:rsid w:val="00FE4A8E"/>
    <w:rsid w:val="00FE4BEE"/>
    <w:rsid w:val="00FE4F14"/>
    <w:rsid w:val="00FE557B"/>
    <w:rsid w:val="00FE5705"/>
    <w:rsid w:val="00FE571D"/>
    <w:rsid w:val="00FE596F"/>
    <w:rsid w:val="00FE5C77"/>
    <w:rsid w:val="00FE5E53"/>
    <w:rsid w:val="00FE60BD"/>
    <w:rsid w:val="00FE67A8"/>
    <w:rsid w:val="00FE6831"/>
    <w:rsid w:val="00FE68B5"/>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E7E5E"/>
    <w:rsid w:val="00FF0066"/>
    <w:rsid w:val="00FF029C"/>
    <w:rsid w:val="00FF066D"/>
    <w:rsid w:val="00FF0735"/>
    <w:rsid w:val="00FF0753"/>
    <w:rsid w:val="00FF08DA"/>
    <w:rsid w:val="00FF0950"/>
    <w:rsid w:val="00FF0A0C"/>
    <w:rsid w:val="00FF1283"/>
    <w:rsid w:val="00FF16AC"/>
    <w:rsid w:val="00FF18C7"/>
    <w:rsid w:val="00FF1931"/>
    <w:rsid w:val="00FF1CA4"/>
    <w:rsid w:val="00FF1EC5"/>
    <w:rsid w:val="00FF1F75"/>
    <w:rsid w:val="00FF2071"/>
    <w:rsid w:val="00FF22BE"/>
    <w:rsid w:val="00FF2DDF"/>
    <w:rsid w:val="00FF2F74"/>
    <w:rsid w:val="00FF31FF"/>
    <w:rsid w:val="00FF37CA"/>
    <w:rsid w:val="00FF380E"/>
    <w:rsid w:val="00FF39BF"/>
    <w:rsid w:val="00FF3BF1"/>
    <w:rsid w:val="00FF3F03"/>
    <w:rsid w:val="00FF3F29"/>
    <w:rsid w:val="00FF4733"/>
    <w:rsid w:val="00FF4AC7"/>
    <w:rsid w:val="00FF4CFB"/>
    <w:rsid w:val="00FF5017"/>
    <w:rsid w:val="00FF5028"/>
    <w:rsid w:val="00FF50BE"/>
    <w:rsid w:val="00FF5546"/>
    <w:rsid w:val="00FF5641"/>
    <w:rsid w:val="00FF5658"/>
    <w:rsid w:val="00FF58E6"/>
    <w:rsid w:val="00FF5914"/>
    <w:rsid w:val="00FF5B54"/>
    <w:rsid w:val="00FF5D23"/>
    <w:rsid w:val="00FF60A1"/>
    <w:rsid w:val="00FF62CD"/>
    <w:rsid w:val="00FF675F"/>
    <w:rsid w:val="00FF6AF5"/>
    <w:rsid w:val="00FF6B82"/>
    <w:rsid w:val="00FF6F4B"/>
    <w:rsid w:val="00FF6F61"/>
    <w:rsid w:val="00FF6F8E"/>
    <w:rsid w:val="00FF70C9"/>
    <w:rsid w:val="00FF720A"/>
    <w:rsid w:val="00FF730B"/>
    <w:rsid w:val="00FF7343"/>
    <w:rsid w:val="00FF73A4"/>
    <w:rsid w:val="00FF73FD"/>
    <w:rsid w:val="00FF7623"/>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C345AE"/>
    <w:pPr>
      <w:tabs>
        <w:tab w:val="right" w:leader="dot" w:pos="10065"/>
      </w:tabs>
      <w:spacing w:before="120" w:after="120" w:line="240" w:lineRule="auto"/>
      <w:outlineLvl w:val="2"/>
    </w:pPr>
    <w:rPr>
      <w:b/>
      <w:noProof/>
      <w:sz w:val="22"/>
      <w:szCs w:val="22"/>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 w:type="character" w:customStyle="1" w:styleId="FontStyle24">
    <w:name w:val="Font Style24"/>
    <w:rsid w:val="00FD2CFB"/>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8363858">
      <w:bodyDiv w:val="1"/>
      <w:marLeft w:val="0"/>
      <w:marRight w:val="0"/>
      <w:marTop w:val="0"/>
      <w:marBottom w:val="0"/>
      <w:divBdr>
        <w:top w:val="none" w:sz="0" w:space="0" w:color="auto"/>
        <w:left w:val="none" w:sz="0" w:space="0" w:color="auto"/>
        <w:bottom w:val="none" w:sz="0" w:space="0" w:color="auto"/>
        <w:right w:val="none" w:sz="0" w:space="0" w:color="auto"/>
      </w:divBdr>
    </w:div>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23617173">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74938611">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04248129">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67110514">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
    <w:div w:id="816991437">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34414849">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0844330">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0907468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40892242">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398943523">
      <w:bodyDiv w:val="1"/>
      <w:marLeft w:val="0"/>
      <w:marRight w:val="0"/>
      <w:marTop w:val="0"/>
      <w:marBottom w:val="0"/>
      <w:divBdr>
        <w:top w:val="none" w:sz="0" w:space="0" w:color="auto"/>
        <w:left w:val="none" w:sz="0" w:space="0" w:color="auto"/>
        <w:bottom w:val="none" w:sz="0" w:space="0" w:color="auto"/>
        <w:right w:val="none" w:sz="0" w:space="0" w:color="auto"/>
      </w:divBdr>
    </w:div>
    <w:div w:id="1429932126">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3422280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73420323">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70987358">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27681049">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793329874">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36670448">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05359162">
      <w:bodyDiv w:val="1"/>
      <w:marLeft w:val="0"/>
      <w:marRight w:val="0"/>
      <w:marTop w:val="0"/>
      <w:marBottom w:val="0"/>
      <w:divBdr>
        <w:top w:val="none" w:sz="0" w:space="0" w:color="auto"/>
        <w:left w:val="none" w:sz="0" w:space="0" w:color="auto"/>
        <w:bottom w:val="none" w:sz="0" w:space="0" w:color="auto"/>
        <w:right w:val="none" w:sz="0" w:space="0" w:color="auto"/>
      </w:divBdr>
    </w:div>
    <w:div w:id="2008630312">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 w:id="2128232513">
      <w:bodyDiv w:val="1"/>
      <w:marLeft w:val="0"/>
      <w:marRight w:val="0"/>
      <w:marTop w:val="0"/>
      <w:marBottom w:val="0"/>
      <w:divBdr>
        <w:top w:val="none" w:sz="0" w:space="0" w:color="auto"/>
        <w:left w:val="none" w:sz="0" w:space="0" w:color="auto"/>
        <w:bottom w:val="none" w:sz="0" w:space="0" w:color="auto"/>
        <w:right w:val="none" w:sz="0" w:space="0" w:color="auto"/>
      </w:divBdr>
    </w:div>
    <w:div w:id="21288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slaviya.org/" TargetMode="Externa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hyperlink" Target="https://www.invb.ru/" TargetMode="External"/><Relationship Id="rId47" Type="http://schemas.openxmlformats.org/officeDocument/2006/relationships/chart" Target="charts/chart31.xml"/><Relationship Id="rId50" Type="http://schemas.openxmlformats.org/officeDocument/2006/relationships/hyperlink" Target="http://kubansk-sp.ru/novosti-poseleniya/1364-&#1092;&#1077;&#1076;&#1077;&#1088;&#1072;&#1083;&#1100;&#1085;&#1072;&#1103;-&#1089;&#1083;&#1091;&#1078;&#1073;&#1072;-&#1087;&#1086;-&#1085;&#1072;&#1076;&#1079;&#1086;&#1088;&#1091;-&#1074;-&#1089;&#1092;&#1077;&#1088;&#1077;-&#1089;&#1074;&#1103;&#1079;&#1080;,-&#1080;&#1085;&#1092;&#1086;&#1088;&#1084;&#1072;&#1094;&#1080;&#1086;&#1085;&#1085;&#1099;&#1093;-&#1090;&#1077;&#1093;&#1085;&#1086;&#1083;&#1086;&#1075;&#1080;&#1081;-&#1080;-&#1084;&#1072;&#1089;&#1089;&#1086;&#1074;&#1099;&#1093;-&#1082;&#1086;&#1084;&#1084;&#1091;&#1085;&#1080;&#1082;&#1072;&#1094;&#1080;&#1081;-&#1080;&#1085;&#1092;&#1086;&#1088;&#1084;&#1080;&#1088;&#1091;&#1077;&#1090;-&#1074;&#1072;&#1089;-&#1086;-&#1074;&#1089;&#1090;&#1091;&#1087;&#1083;&#1077;&#1085;&#1080;&#1080;-&#1074;-&#1089;&#1080;&#1083;&#1091;-&#1092;&#1077;&#1076;&#1077;&#1088;&#1072;&#1083;&#1100;&#1085;&#1099;&#1081;-&#1079;&#1072;&#1082;&#1086;&#1085;-&#1086;&#1090;-27-&#1080;&#1102;&#1083;&#1103;-2006-&#1075;&#1086;&#1076;&#1072;-" TargetMode="External"/><Relationship Id="rId55" Type="http://schemas.openxmlformats.org/officeDocument/2006/relationships/hyperlink" Target="https://velyamin-tuapse.ru/novosti/13-oficialnoe/55-informacija-dlja-operatorov-personalnyh-dannyh.html" TargetMode="External"/><Relationship Id="rId63" Type="http://schemas.openxmlformats.org/officeDocument/2006/relationships/hyperlink" Target="https://www.zhuravskaja.ru/nevost/obespechenie-zashchity-prav-i-svobod-cheloveka-i-grazhdanina-pri-obrabotke-ego-personalnykh-dannykh-2" TargetMode="External"/><Relationship Id="rId68" Type="http://schemas.openxmlformats.org/officeDocument/2006/relationships/hyperlink" Target="https://www.novoberezanskoe.ru/new/%20informatsionnyj-material" TargetMode="External"/><Relationship Id="rId76" Type="http://schemas.openxmlformats.org/officeDocument/2006/relationships/chart" Target="charts/chart39.xml"/><Relationship Id="rId84" Type="http://schemas.openxmlformats.org/officeDocument/2006/relationships/chart" Target="charts/chart46.xml"/><Relationship Id="rId89" Type="http://schemas.openxmlformats.org/officeDocument/2006/relationships/chart" Target="charts/chart50.xml"/><Relationship Id="rId7" Type="http://schemas.openxmlformats.org/officeDocument/2006/relationships/endnotes" Target="endnotes.xml"/><Relationship Id="rId71" Type="http://schemas.openxmlformats.org/officeDocument/2006/relationships/chart" Target="charts/chart34.xml"/><Relationship Id="rId92" Type="http://schemas.openxmlformats.org/officeDocument/2006/relationships/chart" Target="charts/chart52.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http://uk-blagodat.ru/" TargetMode="External"/><Relationship Id="rId45" Type="http://schemas.openxmlformats.org/officeDocument/2006/relationships/hyperlink" Target="https://gaztransbank.ru/" TargetMode="External"/><Relationship Id="rId53" Type="http://schemas.openxmlformats.org/officeDocument/2006/relationships/hyperlink" Target="http://admjubga.ru/personal-data/" TargetMode="External"/><Relationship Id="rId58" Type="http://schemas.openxmlformats.org/officeDocument/2006/relationships/hyperlink" Target="https://tenginka-tuapse.ru/20-uncategorised/35-informacija-dlja-operatorov-personalnyh-dannyh.html" TargetMode="External"/><Relationship Id="rId66" Type="http://schemas.openxmlformats.org/officeDocument/2006/relationships/hyperlink" Target="https://proletarskoe.ru/news/7037-obespechenie-zashchity-prav-i-svobod-cheloveka-i-grazhdanina-pri-obrabotke-ego-personalnykh-dannykh" TargetMode="External"/><Relationship Id="rId74" Type="http://schemas.openxmlformats.org/officeDocument/2006/relationships/chart" Target="charts/chart37.xml"/><Relationship Id="rId79" Type="http://schemas.openxmlformats.org/officeDocument/2006/relationships/chart" Target="charts/chart42.xml"/><Relationship Id="rId87" Type="http://schemas.openxmlformats.org/officeDocument/2006/relationships/chart" Target="charts/chart48.xml"/><Relationship Id="rId5" Type="http://schemas.openxmlformats.org/officeDocument/2006/relationships/webSettings" Target="webSettings.xml"/><Relationship Id="rId61" Type="http://schemas.openxmlformats.org/officeDocument/2006/relationships/hyperlink" Target="https://bratkovskoe.ru/novosti/obespechenie-zashchity-prav-i-svobod-cheloveka-i-grazhdanina-pri-obrabotke-ego-personalnykh-dannykh" TargetMode="External"/><Relationship Id="rId82" Type="http://schemas.openxmlformats.org/officeDocument/2006/relationships/hyperlink" Target="garantF1://57313333.0" TargetMode="External"/><Relationship Id="rId90" Type="http://schemas.openxmlformats.org/officeDocument/2006/relationships/hyperlink" Target="garantF1://12048567.4" TargetMode="External"/><Relationship Id="rId95" Type="http://schemas.openxmlformats.org/officeDocument/2006/relationships/theme" Target="theme/theme1.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yperlink" Target="http://uk-blagodat.ru/" TargetMode="External"/><Relationship Id="rId48" Type="http://schemas.openxmlformats.org/officeDocument/2006/relationships/chart" Target="charts/chart32.xml"/><Relationship Id="rId56" Type="http://schemas.openxmlformats.org/officeDocument/2006/relationships/hyperlink" Target="https://georgievskoe-tuapse.ru/2-uncategorised/75-informatsionnoe-soobshchenie-2.html" TargetMode="External"/><Relationship Id="rId64" Type="http://schemas.openxmlformats.org/officeDocument/2006/relationships/hyperlink" Target="https://www.razdolnaya-adm.ru/new/informatsionnoe-soobshchenie-2" TargetMode="External"/><Relationship Id="rId69" Type="http://schemas.openxmlformats.org/officeDocument/2006/relationships/hyperlink" Target="http://wp.sergievka.ru/2022/07/28/%d0%b8%d0%25%20bd%d1%84%d0%be%d1%80%d0%bc%d0%b0%d1%86%d0%b8%d0%be%d0%bd%d0%bd%d0%be%d0%b5-%d1%81%d0%be%d0%be%d0%b1%d1%89%d0%b5%d0%bd%d0%b8%d0%b5/" TargetMode="External"/><Relationship Id="rId77" Type="http://schemas.openxmlformats.org/officeDocument/2006/relationships/chart" Target="charts/chart40.xml"/><Relationship Id="rId8" Type="http://schemas.openxmlformats.org/officeDocument/2006/relationships/image" Target="media/image1.jpeg"/><Relationship Id="rId51" Type="http://schemas.openxmlformats.org/officeDocument/2006/relationships/hyperlink" Target="http://kubansk-sp.ru/novosti-poseleniya/1364-&#1092;&#1077;&#1076;&#1077;&#1088;&#1072;&#1083;&#1100;&#1085;&#1072;&#1103;-&#1089;&#1083;&#1091;&#1078;&#1073;&#1072;-&#1087;&#1086;-&#1085;&#1072;&#1076;&#1079;&#1086;&#1088;&#1091;-&#1074;-&#1089;&#1092;&#1077;&#1088;&#1077;-&#1089;&#1074;&#1103;&#1079;&#1080;,-&#1080;&#1085;&#1092;&#1086;&#1088;&#1084;&#1072;&#1094;&#1080;&#1086;&#1085;&#1085;&#1099;&#1093;-&#1090;&#1077;&#1093;&#1085;&#1086;&#1083;&#1086;&#1075;&#1080;&#1081;-&#1080;-&#1084;&#1072;&#1089;&#1089;&#1086;&#1074;&#1099;&#1093;-&#1082;&#1086;&#1084;&#1084;&#1091;&#1085;&#1080;&#1082;&#1072;&#1094;&#1080;&#1081;-&#1080;&#1085;&#1092;&#1086;&#1088;&#1084;&#1080;&#1088;&#1091;&#1077;&#1090;-&#1074;&#1072;&#1089;-&#1086;-&#1074;&#1089;&#1090;&#1091;&#1087;&#1083;&#1077;&#1085;&#1080;&#1080;-&#1074;-&#1089;&#1080;&#1083;&#1091;-&#1092;&#1077;&#1076;&#1077;&#1088;&#1072;&#1083;&#1100;&#1085;&#1099;&#1081;-&#1079;&#1072;&#1082;&#1086;&#1085;-&#1086;&#1090;-27-&#1080;&#1102;&#1083;&#1103;-2006-&#1075;&#1086;&#1076;&#1072;-&#8470;-152-&#1092;&#1079;-" TargetMode="External"/><Relationship Id="rId72" Type="http://schemas.openxmlformats.org/officeDocument/2006/relationships/chart" Target="charts/chart35.xml"/><Relationship Id="rId80" Type="http://schemas.openxmlformats.org/officeDocument/2006/relationships/chart" Target="charts/chart43.xml"/><Relationship Id="rId85" Type="http://schemas.openxmlformats.org/officeDocument/2006/relationships/hyperlink" Target="garantF1://402861872.1000"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yperlink" Target="http://vfbank.ru" TargetMode="External"/><Relationship Id="rId59" Type="http://schemas.openxmlformats.org/officeDocument/2006/relationships/hyperlink" Target="https://www.korenovsk.ru/informacionnoe-soobshhenie-5/" TargetMode="External"/><Relationship Id="rId67" Type="http://schemas.openxmlformats.org/officeDocument/2006/relationships/hyperlink" Target="https://www.dyadkovskaya.ru/news/11892-obespechenie-zashchity-prav-i-svobod-cheloveka-i-grazhdanina-pri-obrabotke-ego-personalnykh-dannykh" TargetMode="External"/><Relationship Id="rId20" Type="http://schemas.openxmlformats.org/officeDocument/2006/relationships/chart" Target="charts/chart12.xml"/><Relationship Id="rId41" Type="http://schemas.openxmlformats.org/officeDocument/2006/relationships/hyperlink" Target="https://gaztransbank.ru/" TargetMode="External"/><Relationship Id="rId54" Type="http://schemas.openxmlformats.org/officeDocument/2006/relationships/hyperlink" Target="http://nmih.ru/novosti/4040/" TargetMode="External"/><Relationship Id="rId62" Type="http://schemas.openxmlformats.org/officeDocument/2006/relationships/hyperlink" Target="http://wp.burakovskaja.ru/?p=10972" TargetMode="External"/><Relationship Id="rId70" Type="http://schemas.openxmlformats.org/officeDocument/2006/relationships/chart" Target="charts/chart33.xml"/><Relationship Id="rId75" Type="http://schemas.openxmlformats.org/officeDocument/2006/relationships/chart" Target="charts/chart38.xml"/><Relationship Id="rId83" Type="http://schemas.openxmlformats.org/officeDocument/2006/relationships/chart" Target="charts/chart45.xml"/><Relationship Id="rId88" Type="http://schemas.openxmlformats.org/officeDocument/2006/relationships/chart" Target="charts/chart49.xml"/><Relationship Id="rId91" Type="http://schemas.openxmlformats.org/officeDocument/2006/relationships/chart" Target="charts/chart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http://kalnibolotka.ru/novosti-poseleniya/583-&#1080;&#1085;&#1092;&#1086;&#1088;&#1084;&#1072;&#1094;&#1080;&#1086;&#1085;&#1085;&#1086;&#1077;.html" TargetMode="External"/><Relationship Id="rId57" Type="http://schemas.openxmlformats.org/officeDocument/2006/relationships/hyperlink" Target="https://adm-nebug.ru/19-novosti/113-informatsionnoe-soobshchenie-2.html" TargetMode="Externa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hyperlink" Target="https://www.invb.ru/" TargetMode="External"/><Relationship Id="rId52" Type="http://schemas.openxmlformats.org/officeDocument/2006/relationships/hyperlink" Target="https://tuapseregion.ru/dokumenty/normativnye-pravovye-akty/37179/" TargetMode="External"/><Relationship Id="rId60" Type="http://schemas.openxmlformats.org/officeDocument/2006/relationships/hyperlink" Target="https://korenovsk-gorod.ru/about/info/news/22947/" TargetMode="External"/><Relationship Id="rId65" Type="http://schemas.openxmlformats.org/officeDocument/2006/relationships/hyperlink" Target="http://www.platnirovskaja.ru/f_news/rfkvut1%20ep2bc/informatsionnoe-pismo.html" TargetMode="External"/><Relationship Id="rId73" Type="http://schemas.openxmlformats.org/officeDocument/2006/relationships/chart" Target="charts/chart36.xml"/><Relationship Id="rId78" Type="http://schemas.openxmlformats.org/officeDocument/2006/relationships/chart" Target="charts/chart41.xml"/><Relationship Id="rId81" Type="http://schemas.openxmlformats.org/officeDocument/2006/relationships/chart" Target="charts/chart44.xml"/><Relationship Id="rId86" Type="http://schemas.openxmlformats.org/officeDocument/2006/relationships/chart" Target="charts/chart47.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11011011011011011011011011010101010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11111111111111111111111111111111111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1211211211211211211211211211212121212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1311311311311311311311311311313131313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11411411411411411411411411414141414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11611611611611611611611611616161616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1711711711711711711711711717171717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1811811811811811811811811818181818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1911911911911911911911911919191919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12121212121212122222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2121.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1221221221221221221221221222222222222.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2312312312312312312312312312323232323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2412412412412412412412412412424242424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251251251251251251251251251252525252525.xlsx"/><Relationship Id="rId1" Type="http://schemas.openxmlformats.org/officeDocument/2006/relationships/themeOverride" Target="../theme/themeOverride17.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1261261261261262626262626.xlsx"/><Relationship Id="rId1" Type="http://schemas.openxmlformats.org/officeDocument/2006/relationships/themeOverride" Target="../theme/themeOverride18.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1271271271271272727272727.xlsx"/><Relationship Id="rId1" Type="http://schemas.openxmlformats.org/officeDocument/2006/relationships/themeOverride" Target="../theme/themeOverride19.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12812812828282828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129129129292929292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313131313333311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1301301303030303030.xlsx"/><Relationship Id="rId1" Type="http://schemas.openxmlformats.org/officeDocument/2006/relationships/themeOverride" Target="../theme/themeOverride21.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1313131313131.xlsx"/><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13232323232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1331331333333333333.xlsx"/><Relationship Id="rId1" Type="http://schemas.openxmlformats.org/officeDocument/2006/relationships/themeOverride" Target="../theme/themeOverride2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1341341343434343434.xlsx"/><Relationship Id="rId1" Type="http://schemas.openxmlformats.org/officeDocument/2006/relationships/themeOverride" Target="../theme/themeOverride24.xm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1351351353535353535.xlsx"/></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1371371373737373737.xlsx"/><Relationship Id="rId1" Type="http://schemas.openxmlformats.org/officeDocument/2006/relationships/themeOverride" Target="../theme/themeOverride2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1381381383838383838.xlsx"/><Relationship Id="rId1" Type="http://schemas.openxmlformats.org/officeDocument/2006/relationships/themeOverride" Target="../theme/themeOverride2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1391391393939393939.xlsx"/><Relationship Id="rId1" Type="http://schemas.openxmlformats.org/officeDocument/2006/relationships/themeOverride" Target="../theme/themeOverride28.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1414141414141414144444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1401401404040404040.xlsx"/></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1411411414141414141.xlsx"/><Relationship Id="rId1" Type="http://schemas.openxmlformats.org/officeDocument/2006/relationships/themeOverride" Target="../theme/themeOverride2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421421421421421421421421421424242424242.xlsx"/><Relationship Id="rId1" Type="http://schemas.openxmlformats.org/officeDocument/2006/relationships/themeOverride" Target="../theme/themeOverride3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431431431431431431431431431434343434343.xlsx"/><Relationship Id="rId1" Type="http://schemas.openxmlformats.org/officeDocument/2006/relationships/themeOverride" Target="../theme/themeOverride31.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1441441444444444444.xlsx"/><Relationship Id="rId1" Type="http://schemas.openxmlformats.org/officeDocument/2006/relationships/themeOverride" Target="../theme/themeOverride32.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1451451454545454545.xlsx"/><Relationship Id="rId1" Type="http://schemas.openxmlformats.org/officeDocument/2006/relationships/themeOverride" Target="../theme/themeOverride33.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1461461464646464646.xlsx"/><Relationship Id="rId1" Type="http://schemas.openxmlformats.org/officeDocument/2006/relationships/themeOverride" Target="../theme/themeOverride34.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16111471471474747474747.xlsx"/><Relationship Id="rId1" Type="http://schemas.openxmlformats.org/officeDocument/2006/relationships/themeOverride" Target="../theme/themeOverride35.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1491491494848484848.xlsx"/><Relationship Id="rId1" Type="http://schemas.openxmlformats.org/officeDocument/2006/relationships/themeOverride" Target="../theme/themeOverride36.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1501501504949494949.xlsx"/><Relationship Id="rId1" Type="http://schemas.openxmlformats.org/officeDocument/2006/relationships/themeOverride" Target="../theme/themeOverride37.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15151515151515151555555.xlsx"/><Relationship Id="rId1" Type="http://schemas.openxmlformats.org/officeDocument/2006/relationships/themeOverride" Target="../theme/themeOverride2.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1511511515050505050.xlsx"/><Relationship Id="rId1" Type="http://schemas.openxmlformats.org/officeDocument/2006/relationships/themeOverride" Target="../theme/themeOverride38.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39.xm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Office_Excel1531531531531535252525252.xlsx"/><Relationship Id="rId1" Type="http://schemas.openxmlformats.org/officeDocument/2006/relationships/themeOverride" Target="../theme/themeOverride40.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1616161616161616166666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171717171717171717777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1818181818181818188888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1919191919191919199999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8835513978046606"/>
          <c:y val="1.8333529204372055E-3"/>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4270401199850022"/>
          <c:y val="7.5923935691882535E-2"/>
          <c:w val="0.78125677316894349"/>
          <c:h val="0.70809963264599585"/>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57E-3"/>
                  <c:y val="-4.4888352548689003E-3"/>
                </c:manualLayout>
              </c:layout>
              <c:showVal val="1"/>
              <c:extLst>
                <c:ext xmlns:c15="http://schemas.microsoft.com/office/drawing/2012/chart" uri="{CE6537A1-D6FC-4f65-9D91-7224C49458BB}">
                  <c15:layout/>
                </c:ext>
              </c:extLst>
            </c:dLbl>
            <c:dLbl>
              <c:idx val="1"/>
              <c:layout>
                <c:manualLayout>
                  <c:x val="1.5238095238095281E-2"/>
                  <c:y val="-5.571323083223091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10.01.2022</c:v>
                </c:pt>
                <c:pt idx="1">
                  <c:v>по состоянию на 09.01.2023</c:v>
                </c:pt>
              </c:strCache>
            </c:strRef>
          </c:cat>
          <c:val>
            <c:numRef>
              <c:f>Sheet1!$B$2:$C$2</c:f>
              <c:numCache>
                <c:formatCode>General</c:formatCode>
                <c:ptCount val="2"/>
                <c:pt idx="0">
                  <c:v>9794</c:v>
                </c:pt>
                <c:pt idx="1">
                  <c:v>9044</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805E-3"/>
                  <c:y val="-9.285051067780872E-3"/>
                </c:manualLayout>
              </c:layout>
              <c:showVal val="1"/>
              <c:extLst>
                <c:ext xmlns:c15="http://schemas.microsoft.com/office/drawing/2012/chart" uri="{CE6537A1-D6FC-4f65-9D91-7224C49458BB}">
                  <c15:layout/>
                </c:ext>
              </c:extLst>
            </c:dLbl>
            <c:dLbl>
              <c:idx val="1"/>
              <c:layout>
                <c:manualLayout>
                  <c:x val="7.6190476190477101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10.01.2022</c:v>
                </c:pt>
                <c:pt idx="1">
                  <c:v>по состоянию на 09.01.2023</c:v>
                </c:pt>
              </c:strCache>
            </c:strRef>
          </c:cat>
          <c:val>
            <c:numRef>
              <c:f>Sheet1!$B$3:$C$3</c:f>
              <c:numCache>
                <c:formatCode>General</c:formatCode>
                <c:ptCount val="2"/>
                <c:pt idx="0">
                  <c:v>1329</c:v>
                </c:pt>
                <c:pt idx="1">
                  <c:v>1314</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904745479808095E-2"/>
                  <c:y val="-1.2304353550464478E-2"/>
                </c:manualLayout>
              </c:layout>
              <c:showVal val="1"/>
              <c:extLst>
                <c:ext xmlns:c15="http://schemas.microsoft.com/office/drawing/2012/chart" uri="{CE6537A1-D6FC-4f65-9D91-7224C49458BB}">
                  <c15:layout/>
                </c:ext>
              </c:extLst>
            </c:dLbl>
            <c:dLbl>
              <c:idx val="1"/>
              <c:layout>
                <c:manualLayout>
                  <c:x val="1.7033056053178543E-2"/>
                  <c:y val="2.8259183734696048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10.01.2022</c:v>
                </c:pt>
                <c:pt idx="1">
                  <c:v>по состоянию на 09.01.2023</c:v>
                </c:pt>
              </c:strCache>
            </c:strRef>
          </c:cat>
          <c:val>
            <c:numRef>
              <c:f>Sheet1!$B$4:$C$4</c:f>
              <c:numCache>
                <c:formatCode>General</c:formatCode>
                <c:ptCount val="2"/>
                <c:pt idx="0">
                  <c:v>95002</c:v>
                </c:pt>
                <c:pt idx="1">
                  <c:v>100256</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715E-3"/>
                  <c:y val="-1.1142061281339016E-2"/>
                </c:manualLayout>
              </c:layout>
              <c:showVal val="1"/>
              <c:extLst>
                <c:ext xmlns:c15="http://schemas.microsoft.com/office/drawing/2012/chart" uri="{CE6537A1-D6FC-4f65-9D91-7224C49458BB}">
                  <c15:layout/>
                </c:ext>
              </c:extLst>
            </c:dLbl>
            <c:dLbl>
              <c:idx val="1"/>
              <c:layout>
                <c:manualLayout>
                  <c:x val="7.6190476190477101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10.01.2022</c:v>
                </c:pt>
                <c:pt idx="1">
                  <c:v>по состоянию на 09.01.2023</c:v>
                </c:pt>
              </c:strCache>
            </c:strRef>
          </c:cat>
          <c:val>
            <c:numRef>
              <c:f>Sheet1!$B$5:$C$5</c:f>
              <c:numCache>
                <c:formatCode>General</c:formatCode>
                <c:ptCount val="2"/>
                <c:pt idx="0">
                  <c:v>27</c:v>
                </c:pt>
                <c:pt idx="1">
                  <c:v>41</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126E-2"/>
                  <c:y val="-1.8570102135561893E-3"/>
                </c:manualLayout>
              </c:layout>
              <c:showVal val="1"/>
              <c:extLst>
                <c:ext xmlns:c15="http://schemas.microsoft.com/office/drawing/2012/chart" uri="{CE6537A1-D6FC-4f65-9D91-7224C49458BB}">
                  <c15:layout/>
                </c:ext>
              </c:extLst>
            </c:dLbl>
            <c:dLbl>
              <c:idx val="1"/>
              <c:layout>
                <c:manualLayout>
                  <c:x val="1.9047619047620461E-2"/>
                  <c:y val="-3.714020427112731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10.01.2022</c:v>
                </c:pt>
                <c:pt idx="1">
                  <c:v>по состоянию на 09.01.2023</c:v>
                </c:pt>
              </c:strCache>
            </c:strRef>
          </c:cat>
          <c:val>
            <c:numRef>
              <c:f>Sheet1!$B$6:$C$6</c:f>
              <c:numCache>
                <c:formatCode>General</c:formatCode>
                <c:ptCount val="2"/>
                <c:pt idx="0">
                  <c:v>15265</c:v>
                </c:pt>
                <c:pt idx="1">
                  <c:v>26236</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897E-2"/>
                  <c:y val="-3.7140204271127316E-3"/>
                </c:manualLayout>
              </c:layout>
              <c:showVal val="1"/>
              <c:extLst>
                <c:ext xmlns:c15="http://schemas.microsoft.com/office/drawing/2012/chart" uri="{CE6537A1-D6FC-4f65-9D91-7224C49458BB}">
                  <c15:layout/>
                </c:ext>
              </c:extLst>
            </c:dLbl>
            <c:dLbl>
              <c:idx val="1"/>
              <c:layout>
                <c:manualLayout>
                  <c:x val="1.9047619047620461E-2"/>
                  <c:y val="-5.5710306406685627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10.01.2022</c:v>
                </c:pt>
                <c:pt idx="1">
                  <c:v>по состоянию на 09.01.2023</c:v>
                </c:pt>
              </c:strCache>
            </c:strRef>
          </c:cat>
          <c:val>
            <c:numRef>
              <c:f>Sheet1!$B$7:$C$7</c:f>
              <c:numCache>
                <c:formatCode>General</c:formatCode>
                <c:ptCount val="2"/>
                <c:pt idx="0">
                  <c:v>411</c:v>
                </c:pt>
                <c:pt idx="1">
                  <c:v>313</c:v>
                </c:pt>
              </c:numCache>
            </c:numRef>
          </c:val>
        </c:ser>
        <c:dLbls>
          <c:showVal val="1"/>
        </c:dLbls>
        <c:shape val="box"/>
        <c:axId val="111667456"/>
        <c:axId val="117286016"/>
        <c:axId val="0"/>
      </c:bar3DChart>
      <c:catAx>
        <c:axId val="111667456"/>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17286016"/>
        <c:crosses val="autoZero"/>
        <c:auto val="1"/>
        <c:lblAlgn val="ctr"/>
        <c:lblOffset val="100"/>
        <c:tickLblSkip val="1"/>
        <c:tickMarkSkip val="1"/>
      </c:catAx>
      <c:valAx>
        <c:axId val="117286016"/>
        <c:scaling>
          <c:orientation val="minMax"/>
          <c:max val="110000"/>
          <c:min val="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1667456"/>
        <c:crosses val="autoZero"/>
        <c:crossBetween val="between"/>
      </c:valAx>
      <c:spPr>
        <a:noFill/>
      </c:spPr>
    </c:plotArea>
    <c:legend>
      <c:legendPos val="b"/>
      <c:layout>
        <c:manualLayout>
          <c:xMode val="edge"/>
          <c:yMode val="edge"/>
          <c:x val="0.13082715652067764"/>
          <c:y val="0.88570858549382869"/>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2022 году</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1892245496414054E-2"/>
          <c:y val="0.16044201762691976"/>
          <c:w val="0.91370315415103009"/>
          <c:h val="0.582746653372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4011630899078788E-2"/>
                  <c:y val="7.4665008979141905E-4"/>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15:layout/>
                </c:ext>
              </c:extLst>
            </c:dLbl>
            <c:dLbl>
              <c:idx val="2"/>
              <c:layout>
                <c:manualLayout>
                  <c:x val="8.1922230968119944E-3"/>
                  <c:y val="-2.6802809280043006E-17"/>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84</c:v>
                </c:pt>
                <c:pt idx="1">
                  <c:v>44</c:v>
                </c:pt>
                <c:pt idx="2">
                  <c:v>74</c:v>
                </c:pt>
                <c:pt idx="3">
                  <c:v>63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4.7256871186806514E-3"/>
                  <c:y val="-9.5312428051756767E-3"/>
                </c:manualLayout>
              </c:layout>
              <c:showVal val="1"/>
              <c:extLst>
                <c:ext xmlns:c15="http://schemas.microsoft.com/office/drawing/2012/chart" uri="{CE6537A1-D6FC-4f65-9D91-7224C49458BB}">
                  <c15:layout/>
                </c:ext>
              </c:extLst>
            </c:dLbl>
            <c:dLbl>
              <c:idx val="1"/>
              <c:layout>
                <c:manualLayout>
                  <c:x val="8.8212046083215208E-3"/>
                  <c:y val="-5.6908951363029078E-3"/>
                </c:manualLayout>
              </c:layout>
              <c:showVal val="1"/>
              <c:extLst>
                <c:ext xmlns:c15="http://schemas.microsoft.com/office/drawing/2012/chart" uri="{CE6537A1-D6FC-4f65-9D91-7224C49458BB}">
                  <c15:layout/>
                </c:ext>
              </c:extLst>
            </c:dLbl>
            <c:dLbl>
              <c:idx val="2"/>
              <c:layout>
                <c:manualLayout>
                  <c:x val="1.0240278871014977E-2"/>
                  <c:y val="2.9239766081871669E-3"/>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10</c:v>
                </c:pt>
                <c:pt idx="1">
                  <c:v>10</c:v>
                </c:pt>
                <c:pt idx="2">
                  <c:v>22</c:v>
                </c:pt>
                <c:pt idx="3">
                  <c:v>14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4227944955090586E-2"/>
                  <c:y val="-6.3682103734407714E-3"/>
                </c:manualLayout>
              </c:layout>
              <c:showVal val="1"/>
              <c:extLst>
                <c:ext xmlns:c15="http://schemas.microsoft.com/office/drawing/2012/chart" uri="{CE6537A1-D6FC-4f65-9D91-7224C49458BB}">
                  <c15:layout/>
                </c:ext>
              </c:extLst>
            </c:dLbl>
            <c:dLbl>
              <c:idx val="2"/>
              <c:layout>
                <c:manualLayout>
                  <c:x val="8.1922230968118435E-3"/>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Cache>
                <c:formatCode>General</c:formatCode>
                <c:ptCount val="4"/>
                <c:pt idx="0">
                  <c:v>25</c:v>
                </c:pt>
                <c:pt idx="1">
                  <c:v>3</c:v>
                </c:pt>
                <c:pt idx="2">
                  <c:v>5</c:v>
                </c:pt>
                <c:pt idx="3">
                  <c:v>6</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6007E-3"/>
                </c:manualLayout>
              </c:layout>
              <c:showVal val="1"/>
              <c:extLst>
                <c:ext xmlns:c15="http://schemas.microsoft.com/office/drawing/2012/chart" uri="{CE6537A1-D6FC-4f65-9D91-7224C49458BB}">
                  <c15:layout/>
                </c:ext>
              </c:extLst>
            </c:dLbl>
            <c:dLbl>
              <c:idx val="2"/>
              <c:layout>
                <c:manualLayout>
                  <c:x val="6.1441673226089394E-3"/>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Лист1!$E$2:$E$5</c:f>
              <c:numCache>
                <c:formatCode>General</c:formatCode>
                <c:ptCount val="4"/>
                <c:pt idx="0">
                  <c:v>7</c:v>
                </c:pt>
                <c:pt idx="1">
                  <c:v>0</c:v>
                </c:pt>
                <c:pt idx="2">
                  <c:v>0</c:v>
                </c:pt>
                <c:pt idx="3">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9.7347154968317109E-3"/>
                  <c:y val="-7.6672652760510201E-3"/>
                </c:manualLayout>
              </c:layout>
              <c:showVal val="1"/>
              <c:extLst>
                <c:ext xmlns:c15="http://schemas.microsoft.com/office/drawing/2012/chart" uri="{CE6537A1-D6FC-4f65-9D91-7224C49458BB}">
                  <c15:layout/>
                </c:ext>
              </c:extLst>
            </c:dLbl>
            <c:dLbl>
              <c:idx val="1"/>
              <c:layout>
                <c:manualLayout>
                  <c:x val="1.0585521007674925E-2"/>
                  <c:y val="-9.6989432734010048E-3"/>
                </c:manualLayout>
              </c:layout>
              <c:showVal val="1"/>
              <c:extLst>
                <c:ext xmlns:c15="http://schemas.microsoft.com/office/drawing/2012/chart" uri="{CE6537A1-D6FC-4f65-9D91-7224C49458BB}">
                  <c15:layout/>
                </c:ext>
              </c:extLst>
            </c:dLbl>
            <c:dLbl>
              <c:idx val="2"/>
              <c:layout>
                <c:manualLayout>
                  <c:x val="1.0240278871014899E-2"/>
                  <c:y val="0"/>
                </c:manualLayout>
              </c:layout>
              <c:showVal val="1"/>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Лист1!$F$2:$F$5</c:f>
              <c:numCache>
                <c:formatCode>General</c:formatCode>
                <c:ptCount val="4"/>
                <c:pt idx="0">
                  <c:v>42</c:v>
                </c:pt>
                <c:pt idx="1">
                  <c:v>31</c:v>
                </c:pt>
                <c:pt idx="2">
                  <c:v>47</c:v>
                </c:pt>
                <c:pt idx="3">
                  <c:v>43</c:v>
                </c:pt>
              </c:numCache>
            </c:numRef>
          </c:val>
        </c:ser>
        <c:dLbls>
          <c:showVal val="1"/>
        </c:dLbls>
        <c:shape val="box"/>
        <c:axId val="185090816"/>
        <c:axId val="185092352"/>
        <c:axId val="0"/>
      </c:bar3DChart>
      <c:catAx>
        <c:axId val="1850908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85092352"/>
        <c:crosses val="autoZero"/>
        <c:auto val="1"/>
        <c:lblAlgn val="ctr"/>
        <c:lblOffset val="100"/>
      </c:catAx>
      <c:valAx>
        <c:axId val="185092352"/>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85090816"/>
        <c:crosses val="autoZero"/>
        <c:crossBetween val="between"/>
      </c:valAx>
      <c:spPr>
        <a:noFill/>
      </c:spPr>
    </c:plotArea>
    <c:legend>
      <c:legendPos val="b"/>
      <c:layout>
        <c:manualLayout>
          <c:xMode val="edge"/>
          <c:yMode val="edge"/>
          <c:x val="0.34218356902212882"/>
          <c:y val="0.83691487566271561"/>
          <c:w val="0.34033349262887658"/>
          <c:h val="0.148347155053511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2021 и 2022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262"/>
          <c:w val="0.83605000113724059"/>
          <c:h val="0.62868969450996193"/>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13146772309E-2"/>
                  <c:y val="-1.7633210050948173E-2"/>
                </c:manualLayout>
              </c:layout>
              <c:showVal val="1"/>
              <c:extLst>
                <c:ext xmlns:c15="http://schemas.microsoft.com/office/drawing/2012/chart" uri="{CE6537A1-D6FC-4f65-9D91-7224C49458BB}">
                  <c15:layout/>
                </c:ext>
              </c:extLst>
            </c:dLbl>
            <c:dLbl>
              <c:idx val="1"/>
              <c:layout>
                <c:manualLayout>
                  <c:x val="2.1166204286914458E-2"/>
                  <c:y val="-2.40984321411638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11</c:v>
                </c:pt>
                <c:pt idx="1">
                  <c:v>4</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4017E-2"/>
                </c:manualLayout>
              </c:layout>
              <c:showVal val="1"/>
              <c:extLst>
                <c:ext xmlns:c15="http://schemas.microsoft.com/office/drawing/2012/chart" uri="{CE6537A1-D6FC-4f65-9D91-7224C49458BB}">
                  <c15:layout/>
                </c:ext>
              </c:extLst>
            </c:dLbl>
            <c:dLbl>
              <c:idx val="1"/>
              <c:layout>
                <c:manualLayout>
                  <c:x val="1.058252717087496E-2"/>
                  <c:y val="-1.960617442629498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0</c:v>
                </c:pt>
                <c:pt idx="1">
                  <c:v>1</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6133062833525624E-2"/>
                  <c:y val="-1.8717353835550541E-2"/>
                </c:manualLayout>
              </c:layout>
              <c:showVal val="1"/>
              <c:extLst>
                <c:ext xmlns:c15="http://schemas.microsoft.com/office/drawing/2012/chart" uri="{CE6537A1-D6FC-4f65-9D91-7224C49458BB}">
                  <c15:layout/>
                </c:ext>
              </c:extLst>
            </c:dLbl>
            <c:dLbl>
              <c:idx val="1"/>
              <c:layout>
                <c:manualLayout>
                  <c:x val="1.1574482795100541E-2"/>
                  <c:y val="-2.262847477008321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11</c:v>
                </c:pt>
                <c:pt idx="1">
                  <c:v>3</c:v>
                </c:pt>
              </c:numCache>
            </c:numRef>
          </c:val>
        </c:ser>
        <c:dLbls>
          <c:showVal val="1"/>
        </c:dLbls>
        <c:shape val="box"/>
        <c:axId val="185711616"/>
        <c:axId val="189572992"/>
        <c:axId val="0"/>
      </c:bar3DChart>
      <c:catAx>
        <c:axId val="1857116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89572992"/>
        <c:crosses val="autoZero"/>
        <c:auto val="1"/>
        <c:lblAlgn val="ctr"/>
        <c:lblOffset val="100"/>
      </c:catAx>
      <c:valAx>
        <c:axId val="189572992"/>
        <c:scaling>
          <c:orientation val="minMax"/>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85711616"/>
        <c:crosses val="autoZero"/>
        <c:crossBetween val="between"/>
      </c:valAx>
      <c:spPr>
        <a:noFill/>
      </c:spPr>
    </c:plotArea>
    <c:legend>
      <c:legendPos val="b"/>
      <c:layout>
        <c:manualLayout>
          <c:xMode val="edge"/>
          <c:yMode val="edge"/>
          <c:x val="0.18903315489307226"/>
          <c:y val="0.90877432082854603"/>
          <c:w val="0.61090856330499765"/>
          <c:h val="5.6761447794327284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2022 году</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5.3922996243991585E-2"/>
          <c:y val="0.18261925415397487"/>
          <c:w val="0.93611603562298951"/>
          <c:h val="0.62868969450997203"/>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13146772309E-2"/>
                  <c:y val="-1.7633210050948173E-2"/>
                </c:manualLayout>
              </c:layout>
              <c:showVal val="1"/>
              <c:extLst>
                <c:ext xmlns:c15="http://schemas.microsoft.com/office/drawing/2012/chart" uri="{CE6537A1-D6FC-4f65-9D91-7224C49458BB}">
                  <c15:layout/>
                </c:ext>
              </c:extLst>
            </c:dLbl>
            <c:dLbl>
              <c:idx val="1"/>
              <c:layout>
                <c:manualLayout>
                  <c:x val="1.9278218939709851E-2"/>
                  <c:y val="-1.8028126601972401E-2"/>
                </c:manualLayout>
              </c:layout>
              <c:showVal val="1"/>
              <c:extLst>
                <c:ext xmlns:c15="http://schemas.microsoft.com/office/drawing/2012/chart" uri="{CE6537A1-D6FC-4f65-9D91-7224C49458BB}">
                  <c15:layout/>
                </c:ext>
              </c:extLst>
            </c:dLbl>
            <c:dLbl>
              <c:idx val="2"/>
              <c:layout>
                <c:manualLayout>
                  <c:x val="1.1328235627301123E-2"/>
                  <c:y val="-1.8210953099626101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4</c:v>
                </c:pt>
                <c:pt idx="1">
                  <c:v>0</c:v>
                </c:pt>
                <c:pt idx="2">
                  <c:v>0</c:v>
                </c:pt>
                <c:pt idx="3">
                  <c:v>0</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4638E-2"/>
                </c:manualLayout>
              </c:layout>
              <c:showVal val="1"/>
              <c:extLst>
                <c:ext xmlns:c15="http://schemas.microsoft.com/office/drawing/2012/chart" uri="{CE6537A1-D6FC-4f65-9D91-7224C49458BB}">
                  <c15:layout/>
                </c:ext>
              </c:extLst>
            </c:dLbl>
            <c:dLbl>
              <c:idx val="1"/>
              <c:layout>
                <c:manualLayout>
                  <c:x val="1.8134691532292534E-2"/>
                  <c:y val="-1.9606170215054387E-2"/>
                </c:manualLayout>
              </c:layout>
              <c:showVal val="1"/>
              <c:extLst>
                <c:ext xmlns:c15="http://schemas.microsoft.com/office/drawing/2012/chart" uri="{CE6537A1-D6FC-4f65-9D91-7224C49458BB}">
                  <c15:layout/>
                </c:ext>
              </c:extLst>
            </c:dLbl>
            <c:dLbl>
              <c:idx val="2"/>
              <c:layout>
                <c:manualLayout>
                  <c:x val="1.6992353440951583E-2"/>
                  <c:y val="-1.8210953099626101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1</c:v>
                </c:pt>
                <c:pt idx="1">
                  <c:v>0</c:v>
                </c:pt>
                <c:pt idx="2">
                  <c:v>0</c:v>
                </c:pt>
                <c:pt idx="3">
                  <c:v>0</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6133062833525624E-2"/>
                  <c:y val="-1.8717353835550541E-2"/>
                </c:manualLayout>
              </c:layout>
              <c:showVal val="1"/>
              <c:extLst>
                <c:ext xmlns:c15="http://schemas.microsoft.com/office/drawing/2012/chart" uri="{CE6537A1-D6FC-4f65-9D91-7224C49458BB}">
                  <c15:layout/>
                </c:ext>
              </c:extLst>
            </c:dLbl>
            <c:dLbl>
              <c:idx val="1"/>
              <c:layout>
                <c:manualLayout>
                  <c:x val="1.157442405510696E-2"/>
                  <c:y val="-1.6558105965282222E-2"/>
                </c:manualLayout>
              </c:layout>
              <c:showVal val="1"/>
              <c:extLst>
                <c:ext xmlns:c15="http://schemas.microsoft.com/office/drawing/2012/chart" uri="{CE6537A1-D6FC-4f65-9D91-7224C49458BB}">
                  <c15:layout/>
                </c:ext>
              </c:extLst>
            </c:dLbl>
            <c:dLbl>
              <c:idx val="2"/>
              <c:layout>
                <c:manualLayout>
                  <c:x val="1.510431416973473E-2"/>
                  <c:y val="-1.5175794249688533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Cache>
                <c:formatCode>General</c:formatCode>
                <c:ptCount val="4"/>
                <c:pt idx="0">
                  <c:v>3</c:v>
                </c:pt>
                <c:pt idx="1">
                  <c:v>0</c:v>
                </c:pt>
                <c:pt idx="2">
                  <c:v>0</c:v>
                </c:pt>
                <c:pt idx="3">
                  <c:v>0</c:v>
                </c:pt>
              </c:numCache>
            </c:numRef>
          </c:val>
        </c:ser>
        <c:dLbls>
          <c:showVal val="1"/>
        </c:dLbls>
        <c:shape val="box"/>
        <c:axId val="191189376"/>
        <c:axId val="191541632"/>
        <c:axId val="0"/>
      </c:bar3DChart>
      <c:catAx>
        <c:axId val="19118937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91541632"/>
        <c:crosses val="autoZero"/>
        <c:auto val="1"/>
        <c:lblAlgn val="ctr"/>
        <c:lblOffset val="100"/>
      </c:catAx>
      <c:valAx>
        <c:axId val="191541632"/>
        <c:scaling>
          <c:orientation val="minMax"/>
          <c:max val="5"/>
          <c:min val="0"/>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91189376"/>
        <c:crosses val="autoZero"/>
        <c:crossBetween val="between"/>
      </c:valAx>
      <c:spPr>
        <a:noFill/>
      </c:spPr>
    </c:plotArea>
    <c:legend>
      <c:legendPos val="b"/>
      <c:layout>
        <c:manualLayout>
          <c:xMode val="edge"/>
          <c:yMode val="edge"/>
          <c:x val="0.18903315489307476"/>
          <c:y val="0.90877432082854603"/>
          <c:w val="0.61090856330499765"/>
          <c:h val="5.6761447794327284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2021 и 2022 годах</a:t>
            </a:r>
          </a:p>
        </c:rich>
      </c:tx>
      <c:layout>
        <c:manualLayout>
          <c:xMode val="edge"/>
          <c:yMode val="edge"/>
          <c:x val="0.19533049335630884"/>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6149277510872698E-2"/>
          <c:y val="0.13347022587268995"/>
          <c:w val="0.92412387812724917"/>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extLst>
                <c:ext xmlns:c15="http://schemas.microsoft.com/office/drawing/2012/chart" uri="{CE6537A1-D6FC-4f65-9D91-7224C49458BB}">
                  <c15:layout/>
                </c:ext>
              </c:extLst>
            </c:dLbl>
            <c:dLbl>
              <c:idx val="1"/>
              <c:layout>
                <c:manualLayout>
                  <c:x val="1.8518512822721038E-2"/>
                  <c:y val="-1.7975586320695517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297</c:v>
                </c:pt>
                <c:pt idx="1">
                  <c:v>57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72</c:v>
                </c:pt>
                <c:pt idx="1">
                  <c:v>14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8949E-2"/>
                  <c:y val="-1.3557470198453402E-2"/>
                </c:manualLayout>
              </c:layout>
              <c:showVal val="1"/>
              <c:extLst>
                <c:ext xmlns:c15="http://schemas.microsoft.com/office/drawing/2012/chart" uri="{CE6537A1-D6FC-4f65-9D91-7224C49458BB}">
                  <c15:layout/>
                </c:ext>
              </c:extLst>
            </c:dLbl>
            <c:dLbl>
              <c:idx val="1"/>
              <c:layout>
                <c:manualLayout>
                  <c:x val="1.7794332043576951E-2"/>
                  <c:y val="-2.2457781466188556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110</c:v>
                </c:pt>
                <c:pt idx="1">
                  <c:v>23</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14</c:v>
                </c:pt>
                <c:pt idx="1">
                  <c:v>1</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extLst>
                <c:ext xmlns:c15="http://schemas.microsoft.com/office/drawing/2012/chart" uri="{CE6537A1-D6FC-4f65-9D91-7224C49458BB}">
                  <c15:layout/>
                </c:ext>
              </c:extLst>
            </c:dLbl>
            <c:dLbl>
              <c:idx val="1"/>
              <c:layout>
                <c:manualLayout>
                  <c:x val="1.6888990729747855E-2"/>
                  <c:y val="-1.2925994091843302E-2"/>
                </c:manualLayout>
              </c:layout>
              <c:showVal val="1"/>
              <c:extLst>
                <c:ext xmlns:c15="http://schemas.microsoft.com/office/drawing/2012/chart" uri="{CE6537A1-D6FC-4f65-9D91-7224C49458BB}"/>
              </c:extLst>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Лист1!$F$2:$F$3</c:f>
              <c:numCache>
                <c:formatCode>General</c:formatCode>
                <c:ptCount val="2"/>
                <c:pt idx="0">
                  <c:v>101</c:v>
                </c:pt>
                <c:pt idx="1">
                  <c:v>19</c:v>
                </c:pt>
              </c:numCache>
            </c:numRef>
          </c:val>
        </c:ser>
        <c:gapWidth val="94"/>
        <c:gapDepth val="280"/>
        <c:shape val="box"/>
        <c:axId val="192529920"/>
        <c:axId val="192531456"/>
        <c:axId val="0"/>
      </c:bar3DChart>
      <c:catAx>
        <c:axId val="19252992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92531456"/>
        <c:crosses val="autoZero"/>
        <c:auto val="1"/>
        <c:lblAlgn val="ctr"/>
        <c:lblOffset val="100"/>
      </c:catAx>
      <c:valAx>
        <c:axId val="192531456"/>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92529920"/>
        <c:crosses val="autoZero"/>
        <c:crossBetween val="between"/>
      </c:valAx>
      <c:spPr>
        <a:noFill/>
        <a:ln w="25392">
          <a:noFill/>
        </a:ln>
      </c:spPr>
    </c:plotArea>
    <c:legend>
      <c:legendPos val="b"/>
      <c:layout>
        <c:manualLayout>
          <c:xMode val="edge"/>
          <c:yMode val="edge"/>
          <c:x val="0.31688130140316961"/>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2022 году</a:t>
            </a:r>
          </a:p>
        </c:rich>
      </c:tx>
      <c:layout>
        <c:manualLayout>
          <c:xMode val="edge"/>
          <c:yMode val="edge"/>
          <c:x val="0.19533049335630676"/>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8.7633181594488213E-2"/>
          <c:y val="0.13347022587268995"/>
          <c:w val="0.86357806348425192"/>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19351314121E-2"/>
                  <c:y val="-9.6225419821374721E-3"/>
                </c:manualLayout>
              </c:layout>
              <c:showVal val="1"/>
              <c:extLst>
                <c:ext xmlns:c15="http://schemas.microsoft.com/office/drawing/2012/chart" uri="{CE6537A1-D6FC-4f65-9D91-7224C49458BB}">
                  <c15:layout/>
                </c:ext>
              </c:extLst>
            </c:dLbl>
            <c:dLbl>
              <c:idx val="1"/>
              <c:layout>
                <c:manualLayout>
                  <c:x val="1.8518546936906438E-2"/>
                  <c:y val="-1.1815654807818961E-2"/>
                </c:manualLayout>
              </c:layout>
              <c:showVal val="1"/>
              <c:extLst>
                <c:ext xmlns:c15="http://schemas.microsoft.com/office/drawing/2012/chart" uri="{CE6537A1-D6FC-4f65-9D91-7224C49458BB}">
                  <c15:layout/>
                </c:ext>
              </c:extLst>
            </c:dLbl>
            <c:dLbl>
              <c:idx val="2"/>
              <c:layout>
                <c:manualLayout>
                  <c:x val="1.3197586726998493E-2"/>
                  <c:y val="-1.1476115334959121E-2"/>
                </c:manualLayout>
              </c:layout>
              <c:showVal val="1"/>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57</c:v>
                </c:pt>
                <c:pt idx="1">
                  <c:v>0</c:v>
                </c:pt>
                <c:pt idx="2">
                  <c:v>0</c:v>
                </c:pt>
                <c:pt idx="3">
                  <c:v>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4.0324639849883583E-3"/>
                  <c:y val="-1.6570787638778072E-2"/>
                </c:manualLayout>
              </c:layout>
              <c:showVal val="1"/>
              <c:extLst>
                <c:ext xmlns:c15="http://schemas.microsoft.com/office/drawing/2012/chart" uri="{CE6537A1-D6FC-4f65-9D91-7224C49458BB}">
                  <c15:layout/>
                </c:ext>
              </c:extLst>
            </c:dLbl>
            <c:dLbl>
              <c:idx val="1"/>
              <c:layout>
                <c:manualLayout>
                  <c:x val="1.8463260531347607E-2"/>
                  <c:y val="-1.0521429047448697E-2"/>
                </c:manualLayout>
              </c:layout>
              <c:showVal val="1"/>
              <c:extLst>
                <c:ext xmlns:c15="http://schemas.microsoft.com/office/drawing/2012/chart" uri="{CE6537A1-D6FC-4f65-9D91-7224C49458BB}">
                  <c15:layout/>
                </c:ext>
              </c:extLst>
            </c:dLbl>
            <c:dLbl>
              <c:idx val="2"/>
              <c:layout>
                <c:manualLayout>
                  <c:x val="1.5082956259426851E-2"/>
                  <c:y val="-8.6070865012193767E-3"/>
                </c:manualLayout>
              </c:layout>
              <c:showVal val="1"/>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14</c:v>
                </c:pt>
                <c:pt idx="1">
                  <c:v>0</c:v>
                </c:pt>
                <c:pt idx="2">
                  <c:v>0</c:v>
                </c:pt>
                <c:pt idx="3">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5965368582320876E-2"/>
                  <c:y val="-1.3557403732222469E-2"/>
                </c:manualLayout>
              </c:layout>
              <c:showVal val="1"/>
              <c:extLst>
                <c:ext xmlns:c15="http://schemas.microsoft.com/office/drawing/2012/chart" uri="{CE6537A1-D6FC-4f65-9D91-7224C49458BB}">
                  <c15:layout/>
                </c:ext>
              </c:extLst>
            </c:dLbl>
            <c:dLbl>
              <c:idx val="1"/>
              <c:layout>
                <c:manualLayout>
                  <c:x val="1.7794372524893399E-2"/>
                  <c:y val="-1.0137950821214218E-2"/>
                </c:manualLayout>
              </c:layout>
              <c:showVal val="1"/>
              <c:extLst>
                <c:ext xmlns:c15="http://schemas.microsoft.com/office/drawing/2012/chart" uri="{CE6537A1-D6FC-4f65-9D91-7224C49458BB}">
                  <c15:layout/>
                </c:ext>
              </c:extLst>
            </c:dLbl>
            <c:dLbl>
              <c:idx val="2"/>
              <c:layout>
                <c:manualLayout>
                  <c:x val="1.6968325791855424E-2"/>
                  <c:y val="-1.1476115334959121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Cache>
                <c:formatCode>General</c:formatCode>
                <c:ptCount val="4"/>
                <c:pt idx="0">
                  <c:v>23</c:v>
                </c:pt>
                <c:pt idx="1">
                  <c:v>0</c:v>
                </c:pt>
                <c:pt idx="2">
                  <c:v>0</c:v>
                </c:pt>
                <c:pt idx="3">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7.8710466621537134E-3"/>
                  <c:y val="-1.604148570512046E-2"/>
                </c:manualLayout>
              </c:layout>
              <c:showVal val="1"/>
              <c:extLst>
                <c:ext xmlns:c15="http://schemas.microsoft.com/office/drawing/2012/chart" uri="{CE6537A1-D6FC-4f65-9D91-7224C49458BB}">
                  <c15:layout/>
                </c:ext>
              </c:extLst>
            </c:dLbl>
            <c:dLbl>
              <c:idx val="1"/>
              <c:layout>
                <c:manualLayout>
                  <c:x val="1.4263195127952761E-2"/>
                  <c:y val="-1.2333746085840992E-2"/>
                </c:manualLayout>
              </c:layout>
              <c:showVal val="1"/>
              <c:extLst>
                <c:ext xmlns:c15="http://schemas.microsoft.com/office/drawing/2012/chart" uri="{CE6537A1-D6FC-4f65-9D91-7224C49458BB}">
                  <c15:layout/>
                </c:ext>
              </c:extLst>
            </c:dLbl>
            <c:dLbl>
              <c:idx val="2"/>
              <c:layout>
                <c:manualLayout>
                  <c:x val="1.5082956259426851E-2"/>
                  <c:y val="-1.1476115334959121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Лист1!$E$2:$E$5</c:f>
              <c:numCache>
                <c:formatCode>General</c:formatCode>
                <c:ptCount val="4"/>
                <c:pt idx="0">
                  <c:v>1</c:v>
                </c:pt>
                <c:pt idx="1">
                  <c:v>0</c:v>
                </c:pt>
                <c:pt idx="2">
                  <c:v>0</c:v>
                </c:pt>
                <c:pt idx="3">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4020320423747937E-2"/>
                  <c:y val="-1.0364874954394867E-2"/>
                </c:manualLayout>
              </c:layout>
              <c:showVal val="1"/>
              <c:extLst>
                <c:ext xmlns:c15="http://schemas.microsoft.com/office/drawing/2012/chart" uri="{CE6537A1-D6FC-4f65-9D91-7224C49458BB}">
                  <c15:layout/>
                </c:ext>
              </c:extLst>
            </c:dLbl>
            <c:dLbl>
              <c:idx val="1"/>
              <c:layout>
                <c:manualLayout>
                  <c:x val="1.6889051198917024E-2"/>
                  <c:y val="-1.2925991481017541E-2"/>
                </c:manualLayout>
              </c:layout>
              <c:showVal val="1"/>
              <c:extLst>
                <c:ext xmlns:c15="http://schemas.microsoft.com/office/drawing/2012/chart" uri="{CE6537A1-D6FC-4f65-9D91-7224C49458BB}">
                  <c15:layout/>
                </c:ext>
              </c:extLst>
            </c:dLbl>
            <c:dLbl>
              <c:idx val="2"/>
              <c:layout>
                <c:manualLayout>
                  <c:x val="1.3197586726998493E-2"/>
                  <c:y val="-8.6070865012193767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Лист1!$F$2:$F$5</c:f>
              <c:numCache>
                <c:formatCode>General</c:formatCode>
                <c:ptCount val="4"/>
                <c:pt idx="0">
                  <c:v>19</c:v>
                </c:pt>
                <c:pt idx="1">
                  <c:v>0</c:v>
                </c:pt>
                <c:pt idx="2">
                  <c:v>0</c:v>
                </c:pt>
                <c:pt idx="3">
                  <c:v>0</c:v>
                </c:pt>
              </c:numCache>
            </c:numRef>
          </c:val>
        </c:ser>
        <c:gapWidth val="94"/>
        <c:gapDepth val="280"/>
        <c:shape val="box"/>
        <c:axId val="201246208"/>
        <c:axId val="201248128"/>
        <c:axId val="0"/>
      </c:bar3DChart>
      <c:catAx>
        <c:axId val="201246208"/>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201248128"/>
        <c:crosses val="autoZero"/>
        <c:auto val="1"/>
        <c:lblAlgn val="ctr"/>
        <c:lblOffset val="100"/>
      </c:catAx>
      <c:valAx>
        <c:axId val="20124812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201246208"/>
        <c:crosses val="autoZero"/>
        <c:crossBetween val="between"/>
      </c:valAx>
      <c:spPr>
        <a:noFill/>
        <a:ln w="25392">
          <a:noFill/>
        </a:ln>
      </c:spPr>
    </c:plotArea>
    <c:legend>
      <c:legendPos val="b"/>
      <c:layout>
        <c:manualLayout>
          <c:xMode val="edge"/>
          <c:yMode val="edge"/>
          <c:x val="0.31688130140316584"/>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16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1-7570-4F41-8E68-2235F9EC0D4F}"/>
              </c:ext>
            </c:extLst>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3-7570-4F41-8E68-2235F9EC0D4F}"/>
              </c:ext>
            </c:extLst>
          </c:dPt>
          <c:dLbls>
            <c:dLbl>
              <c:idx val="0"/>
              <c:layout>
                <c:manualLayout>
                  <c:x val="-0.11269501486371401"/>
                  <c:y val="-4.7673898841246723E-3"/>
                </c:manualLayout>
              </c:layout>
              <c:dLblPos val="bestFit"/>
              <c:showLegendKey val="1"/>
              <c:showVal val="1"/>
              <c:showCatName val="1"/>
              <c:showPercent val="1"/>
            </c:dLbl>
            <c:dLbl>
              <c:idx val="1"/>
              <c:layout>
                <c:manualLayout>
                  <c:x val="-7.3670505235747336E-2"/>
                  <c:y val="2.3103531272564731E-2"/>
                </c:manualLayout>
              </c:layout>
              <c:dLblPos val="bestFit"/>
              <c:showLegendKey val="1"/>
              <c:showVal val="1"/>
              <c:showCatName val="1"/>
              <c:showPercent val="1"/>
            </c:dLbl>
            <c:dLbl>
              <c:idx val="2"/>
              <c:layout>
                <c:manualLayout>
                  <c:x val="6.0157251893451197E-2"/>
                  <c:y val="-7.5601210329058213E-2"/>
                </c:manualLayout>
              </c:layout>
              <c:dLblPos val="bestFit"/>
              <c:showLegendKey val="1"/>
              <c:showVal val="1"/>
              <c:showCatName val="1"/>
              <c:showPercent val="1"/>
            </c:dLbl>
            <c:dLbl>
              <c:idx val="3"/>
              <c:layout>
                <c:manualLayout>
                  <c:x val="9.8871924059637586E-2"/>
                  <c:y val="-2.1651136402709485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70-4F41-8E68-2235F9EC0D4F}"/>
                </c:ext>
              </c:extLst>
            </c:dLbl>
            <c:spPr>
              <a:noFill/>
              <a:ln>
                <a:noFill/>
              </a:ln>
              <a:effectLst/>
            </c:spPr>
            <c:txPr>
              <a:bodyPr/>
              <a:lstStyle/>
              <a:p>
                <a:pPr>
                  <a:defRPr>
                    <a:solidFill>
                      <a:sysClr val="windowText" lastClr="000000"/>
                    </a:solidFill>
                  </a:defRPr>
                </a:pPr>
                <a:endParaRPr lang="ru-RU"/>
              </a:p>
            </c:txPr>
            <c:dLblPos val="bestFit"/>
            <c:showLegendKey val="1"/>
            <c:showVal val="1"/>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связь</c:v>
                </c:pt>
                <c:pt idx="1">
                  <c:v>вещание</c:v>
                </c:pt>
                <c:pt idx="2">
                  <c:v>ПД</c:v>
                </c:pt>
                <c:pt idx="3">
                  <c:v>СМИ</c:v>
                </c:pt>
              </c:strCache>
            </c:strRef>
          </c:cat>
          <c:val>
            <c:numRef>
              <c:f>Лист1!$B$2:$B$5</c:f>
              <c:numCache>
                <c:formatCode>General</c:formatCode>
                <c:ptCount val="4"/>
                <c:pt idx="0">
                  <c:v>34</c:v>
                </c:pt>
                <c:pt idx="1">
                  <c:v>37</c:v>
                </c:pt>
                <c:pt idx="2">
                  <c:v>52</c:v>
                </c:pt>
                <c:pt idx="3">
                  <c:v>1</c:v>
                </c:pt>
              </c:numCache>
            </c:numRef>
          </c:val>
          <c:extLst xmlns:c16r2="http://schemas.microsoft.com/office/drawing/2015/06/chart">
            <c:ext xmlns:c16="http://schemas.microsoft.com/office/drawing/2014/chart" uri="{C3380CC4-5D6E-409C-BE32-E72D297353CC}">
              <c16:uniqueId val="{00000006-7570-4F41-8E68-2235F9EC0D4F}"/>
            </c:ext>
          </c:extLst>
        </c:ser>
        <c:dLbls>
          <c:showVal val="1"/>
        </c:dLbls>
      </c:pie3DChart>
      <c:spPr>
        <a:noFill/>
        <a:ln w="25304">
          <a:noFill/>
        </a:ln>
        <a:scene3d>
          <a:camera prst="orthographicFront"/>
          <a:lightRig rig="threePt" dir="t"/>
        </a:scene3d>
        <a:sp3d>
          <a:bevelT w="6350"/>
        </a:sp3d>
      </c:spPr>
    </c:plotArea>
    <c:legend>
      <c:legendPos val="b"/>
      <c:layout>
        <c:manualLayout>
          <c:xMode val="edge"/>
          <c:yMode val="edge"/>
          <c:x val="0.27270096672698535"/>
          <c:y val="0.85570886331519513"/>
          <c:w val="0.43021746429655588"/>
          <c:h val="0.11865015001733469"/>
        </c:manualLayout>
      </c:layout>
      <c:spPr>
        <a:ln>
          <a:solidFill>
            <a:sysClr val="windowText" lastClr="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184E-2"/>
          <c:w val="0.89423305930617769"/>
          <c:h val="0.82370831427087232"/>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tx>
                <c:rich>
                  <a:bodyPr/>
                  <a:lstStyle/>
                  <a:p>
                    <a:r>
                      <a:rPr lang="ru-RU" sz="700" b="0" i="0" u="none" strike="noStrike" baseline="0">
                        <a:solidFill>
                          <a:sysClr val="windowText" lastClr="000000"/>
                        </a:solidFill>
                        <a:latin typeface="Times New Roman" pitchFamily="18" charset="0"/>
                        <a:cs typeface="Times New Roman" pitchFamily="18" charset="0"/>
                      </a:rPr>
                      <a:t>мероприятия госконтроля </a:t>
                    </a:r>
                  </a:p>
                  <a:p>
                    <a:r>
                      <a:rPr lang="ru-RU" sz="700" b="0" i="0" u="none" strike="noStrike" baseline="0">
                        <a:solidFill>
                          <a:sysClr val="windowText" lastClr="000000"/>
                        </a:solidFill>
                        <a:latin typeface="Times New Roman" pitchFamily="18" charset="0"/>
                        <a:cs typeface="Times New Roman" pitchFamily="18" charset="0"/>
                      </a:rPr>
                      <a:t>без нарушений </a:t>
                    </a:r>
                    <a:br>
                      <a:rPr lang="ru-RU" sz="700" b="0" i="0" u="none" strike="noStrike" baseline="0">
                        <a:solidFill>
                          <a:sysClr val="windowText" lastClr="000000"/>
                        </a:solidFill>
                        <a:latin typeface="Times New Roman" pitchFamily="18" charset="0"/>
                        <a:cs typeface="Times New Roman" pitchFamily="18" charset="0"/>
                      </a:rPr>
                    </a:br>
                    <a:r>
                      <a:rPr lang="ru-RU" sz="700" b="0" i="0" u="none" strike="noStrike" baseline="0">
                        <a:solidFill>
                          <a:sysClr val="windowText" lastClr="000000"/>
                        </a:solidFill>
                        <a:latin typeface="Times New Roman" pitchFamily="18" charset="0"/>
                        <a:cs typeface="Times New Roman" pitchFamily="18" charset="0"/>
                      </a:rPr>
                      <a:t>30</a:t>
                    </a:r>
                    <a:endParaRPr lang="ru-RU" sz="700" baseline="0">
                      <a:solidFill>
                        <a:sysClr val="windowText" lastClr="000000"/>
                      </a:solidFill>
                      <a:latin typeface="Times New Roman" pitchFamily="18" charset="0"/>
                      <a:cs typeface="Times New Roman" pitchFamily="18" charset="0"/>
                    </a:endParaRPr>
                  </a:p>
                  <a:p>
                    <a:r>
                      <a:rPr lang="ru-RU" sz="700">
                        <a:solidFill>
                          <a:sysClr val="windowText" lastClr="000000"/>
                        </a:solidFill>
                        <a:latin typeface="Times New Roman" pitchFamily="18" charset="0"/>
                        <a:cs typeface="Times New Roman" pitchFamily="18" charset="0"/>
                      </a:rPr>
                      <a:t>53%</a:t>
                    </a:r>
                  </a:p>
                </c:rich>
              </c:tx>
              <c:showVal val="1"/>
              <c:extLst>
                <c:ext xmlns:c15="http://schemas.microsoft.com/office/drawing/2012/chart" uri="{CE6537A1-D6FC-4f65-9D91-7224C49458BB}">
                  <c15:layout/>
                </c:ext>
              </c:extLst>
            </c:dLbl>
            <c:dLbl>
              <c:idx val="1"/>
              <c:layout>
                <c:manualLayout>
                  <c:x val="1.8937902648532947E-3"/>
                  <c:y val="-4.3152879271386039E-3"/>
                </c:manualLayout>
              </c:layout>
              <c:tx>
                <c:rich>
                  <a:bodyPr/>
                  <a:lstStyle/>
                  <a:p>
                    <a:r>
                      <a:rPr lang="ru-RU" sz="700" b="0" i="0" baseline="0">
                        <a:solidFill>
                          <a:sysClr val="windowText" lastClr="000000"/>
                        </a:solidFill>
                      </a:rPr>
                      <a:t>мероприятия госконтроля</a:t>
                    </a:r>
                    <a:br>
                      <a:rPr lang="ru-RU" sz="700" b="0" i="0" baseline="0">
                        <a:solidFill>
                          <a:sysClr val="windowText" lastClr="000000"/>
                        </a:solidFill>
                      </a:rPr>
                    </a:br>
                    <a:r>
                      <a:rPr lang="ru-RU" sz="700" b="0" i="0" baseline="0">
                        <a:solidFill>
                          <a:sysClr val="windowText" lastClr="000000"/>
                        </a:solidFill>
                      </a:rPr>
                      <a:t> без нарушений </a:t>
                    </a:r>
                    <a:br>
                      <a:rPr lang="ru-RU" sz="700" b="0" i="0" baseline="0">
                        <a:solidFill>
                          <a:sysClr val="windowText" lastClr="000000"/>
                        </a:solidFill>
                      </a:rPr>
                    </a:br>
                    <a:r>
                      <a:rPr lang="ru-RU" sz="700" b="0" i="0" baseline="0">
                        <a:solidFill>
                          <a:sysClr val="windowText" lastClr="000000"/>
                        </a:solidFill>
                      </a:rPr>
                      <a:t>61 </a:t>
                    </a:r>
                  </a:p>
                  <a:p>
                    <a:r>
                      <a:rPr lang="ru-RU" sz="700" b="0" i="0" baseline="0">
                        <a:solidFill>
                          <a:sysClr val="windowText" lastClr="000000"/>
                        </a:solidFill>
                      </a:rPr>
                      <a:t>49%</a:t>
                    </a:r>
                  </a:p>
                </c:rich>
              </c:tx>
              <c:showVal val="1"/>
              <c:extLst>
                <c:ext xmlns:c15="http://schemas.microsoft.com/office/drawing/2012/chart" uri="{CE6537A1-D6FC-4f65-9D91-7224C49458BB}"/>
              </c:extLst>
            </c:dLbl>
            <c:spPr>
              <a:solidFill>
                <a:sysClr val="window" lastClr="FFFFFF"/>
              </a:solidFill>
            </c:spPr>
            <c:txPr>
              <a:bodyPr/>
              <a:lstStyle/>
              <a:p>
                <a:pPr>
                  <a:defRPr sz="7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30</c:v>
                </c:pt>
                <c:pt idx="1">
                  <c:v>61</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2.021296795584329E-3"/>
                  <c:y val="9.2582795471378697E-5"/>
                </c:manualLayout>
              </c:layout>
              <c:tx>
                <c:rich>
                  <a:bodyPr/>
                  <a:lstStyle/>
                  <a:p>
                    <a:r>
                      <a:rPr lang="ru-RU" sz="700" b="0" i="0" u="none" strike="noStrike" baseline="0">
                        <a:solidFill>
                          <a:sysClr val="windowText" lastClr="000000"/>
                        </a:solidFill>
                        <a:latin typeface="Times New Roman" pitchFamily="18" charset="0"/>
                        <a:cs typeface="Times New Roman" pitchFamily="18" charset="0"/>
                      </a:rPr>
                      <a:t>мероприятия госконтроля с выявленными нарушениями </a:t>
                    </a:r>
                    <a:br>
                      <a:rPr lang="ru-RU" sz="700" b="0" i="0" u="none" strike="noStrike" baseline="0">
                        <a:solidFill>
                          <a:sysClr val="windowText" lastClr="000000"/>
                        </a:solidFill>
                        <a:latin typeface="Times New Roman" pitchFamily="18" charset="0"/>
                        <a:cs typeface="Times New Roman" pitchFamily="18" charset="0"/>
                      </a:rPr>
                    </a:br>
                    <a:r>
                      <a:rPr lang="ru-RU" sz="700" b="0" i="0" u="none" strike="noStrike" baseline="0">
                        <a:solidFill>
                          <a:sysClr val="windowText" lastClr="000000"/>
                        </a:solidFill>
                        <a:latin typeface="Times New Roman" pitchFamily="18" charset="0"/>
                        <a:cs typeface="Times New Roman" pitchFamily="18" charset="0"/>
                      </a:rPr>
                      <a:t> 27</a:t>
                    </a:r>
                    <a:endParaRPr lang="ru-RU" sz="700">
                      <a:solidFill>
                        <a:sysClr val="windowText" lastClr="000000"/>
                      </a:solidFill>
                      <a:latin typeface="Times New Roman" pitchFamily="18" charset="0"/>
                      <a:cs typeface="Times New Roman" pitchFamily="18" charset="0"/>
                    </a:endParaRPr>
                  </a:p>
                  <a:p>
                    <a:r>
                      <a:rPr lang="ru-RU" sz="700">
                        <a:solidFill>
                          <a:sysClr val="windowText" lastClr="000000"/>
                        </a:solidFill>
                        <a:latin typeface="Times New Roman" pitchFamily="18" charset="0"/>
                        <a:cs typeface="Times New Roman" pitchFamily="18" charset="0"/>
                      </a:rPr>
                      <a:t> 47%</a:t>
                    </a:r>
                  </a:p>
                </c:rich>
              </c:tx>
              <c:showVal val="1"/>
              <c:extLst>
                <c:ext xmlns:c15="http://schemas.microsoft.com/office/drawing/2012/chart" uri="{CE6537A1-D6FC-4f65-9D91-7224C49458BB}">
                  <c15:layout/>
                </c:ext>
              </c:extLst>
            </c:dLbl>
            <c:dLbl>
              <c:idx val="1"/>
              <c:layout>
                <c:manualLayout>
                  <c:x val="-1.3892053189895193E-7"/>
                  <c:y val="-1.9277493225968181E-2"/>
                </c:manualLayout>
              </c:layout>
              <c:tx>
                <c:rich>
                  <a:bodyPr/>
                  <a:lstStyle/>
                  <a:p>
                    <a:r>
                      <a:rPr lang="ru-RU" sz="700" b="0" i="0" baseline="0">
                        <a:solidFill>
                          <a:sysClr val="windowText" lastClr="000000"/>
                        </a:solidFill>
                      </a:rPr>
                      <a:t>мероприятия госконтроля с выявленными</a:t>
                    </a:r>
                    <a:endParaRPr lang="ru-RU" sz="700">
                      <a:solidFill>
                        <a:sysClr val="windowText" lastClr="000000"/>
                      </a:solidFill>
                    </a:endParaRPr>
                  </a:p>
                  <a:p>
                    <a:r>
                      <a:rPr lang="ru-RU" sz="700" b="0" i="0" baseline="0">
                        <a:solidFill>
                          <a:sysClr val="windowText" lastClr="000000"/>
                        </a:solidFill>
                      </a:rPr>
                      <a:t> нарушениями </a:t>
                    </a:r>
                    <a:br>
                      <a:rPr lang="ru-RU" sz="700" b="0" i="0" baseline="0">
                        <a:solidFill>
                          <a:sysClr val="windowText" lastClr="000000"/>
                        </a:solidFill>
                      </a:rPr>
                    </a:br>
                    <a:r>
                      <a:rPr lang="ru-RU" sz="700" b="0" i="0" baseline="0">
                        <a:solidFill>
                          <a:sysClr val="windowText" lastClr="000000"/>
                        </a:solidFill>
                      </a:rPr>
                      <a:t>63 </a:t>
                    </a:r>
                  </a:p>
                  <a:p>
                    <a:r>
                      <a:rPr lang="ru-RU" sz="700" b="0" i="0" baseline="0">
                        <a:solidFill>
                          <a:sysClr val="windowText" lastClr="000000"/>
                        </a:solidFill>
                      </a:rPr>
                      <a:t>51</a:t>
                    </a:r>
                    <a:r>
                      <a:rPr lang="ru-RU" sz="700">
                        <a:solidFill>
                          <a:sysClr val="windowText" lastClr="000000"/>
                        </a:solidFill>
                      </a:rPr>
                      <a:t>%</a:t>
                    </a:r>
                  </a:p>
                </c:rich>
              </c:tx>
              <c:showVal val="1"/>
              <c:extLst>
                <c:ext xmlns:c15="http://schemas.microsoft.com/office/drawing/2012/chart" uri="{CE6537A1-D6FC-4f65-9D91-7224C49458BB}"/>
              </c:extLst>
            </c:dLbl>
            <c:spPr>
              <a:solidFill>
                <a:sysClr val="window" lastClr="FFFFFF"/>
              </a:solidFill>
            </c:spPr>
            <c:txPr>
              <a:bodyPr/>
              <a:lstStyle/>
              <a:p>
                <a:pPr>
                  <a:defRPr sz="7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27</c:v>
                </c:pt>
                <c:pt idx="1">
                  <c:v>63</c:v>
                </c:pt>
              </c:numCache>
            </c:numRef>
          </c:val>
        </c:ser>
        <c:dLbls>
          <c:showVal val="1"/>
        </c:dLbls>
        <c:gapWidth val="84"/>
        <c:shape val="box"/>
        <c:axId val="215520384"/>
        <c:axId val="215586688"/>
        <c:axId val="0"/>
      </c:bar3DChart>
      <c:catAx>
        <c:axId val="21552038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15586688"/>
        <c:crosses val="autoZero"/>
        <c:auto val="1"/>
        <c:lblAlgn val="ctr"/>
        <c:lblOffset val="100"/>
      </c:catAx>
      <c:valAx>
        <c:axId val="215586688"/>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15520384"/>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5.7559419556628418E-2"/>
          <c:y val="1.7818081428845785E-2"/>
          <c:w val="0.93188201353826305"/>
          <c:h val="0.87248871711158116"/>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layout>
                <c:manualLayout>
                  <c:x val="0"/>
                  <c:y val="7.0863741117726236E-3"/>
                </c:manualLayout>
              </c:layout>
              <c:tx>
                <c:rich>
                  <a:bodyPr/>
                  <a:lstStyle/>
                  <a:p>
                    <a:r>
                      <a:rPr lang="ru-RU" sz="500" b="0" i="0" u="none" strike="noStrike" baseline="0">
                        <a:solidFill>
                          <a:sysClr val="windowText" lastClr="000000"/>
                        </a:solidFill>
                        <a:latin typeface="Times New Roman" pitchFamily="18" charset="0"/>
                        <a:cs typeface="Times New Roman" pitchFamily="18" charset="0"/>
                      </a:rPr>
                      <a:t>мероприятия госконтроля </a:t>
                    </a:r>
                  </a:p>
                  <a:p>
                    <a:r>
                      <a:rPr lang="ru-RU" sz="500" b="0" i="0" u="none" strike="noStrike" baseline="0">
                        <a:solidFill>
                          <a:sysClr val="windowText" lastClr="000000"/>
                        </a:solidFill>
                        <a:latin typeface="Times New Roman" pitchFamily="18" charset="0"/>
                        <a:cs typeface="Times New Roman" pitchFamily="18" charset="0"/>
                      </a:rPr>
                      <a:t>без нарушений </a:t>
                    </a:r>
                    <a:br>
                      <a:rPr lang="ru-RU" sz="500" b="0" i="0" u="none" strike="noStrike" baseline="0">
                        <a:solidFill>
                          <a:sysClr val="windowText" lastClr="000000"/>
                        </a:solidFill>
                        <a:latin typeface="Times New Roman" pitchFamily="18" charset="0"/>
                        <a:cs typeface="Times New Roman" pitchFamily="18" charset="0"/>
                      </a:rPr>
                    </a:br>
                    <a:r>
                      <a:rPr lang="ru-RU" sz="500" b="0" i="0" u="none" strike="noStrike" baseline="0">
                        <a:solidFill>
                          <a:sysClr val="windowText" lastClr="000000"/>
                        </a:solidFill>
                        <a:latin typeface="Times New Roman" pitchFamily="18" charset="0"/>
                        <a:cs typeface="Times New Roman" pitchFamily="18" charset="0"/>
                      </a:rPr>
                      <a:t>7</a:t>
                    </a:r>
                    <a:endParaRPr lang="ru-RU" sz="500" baseline="0">
                      <a:solidFill>
                        <a:sysClr val="windowText" lastClr="000000"/>
                      </a:solidFill>
                      <a:latin typeface="Times New Roman" pitchFamily="18" charset="0"/>
                      <a:cs typeface="Times New Roman" pitchFamily="18" charset="0"/>
                    </a:endParaRPr>
                  </a:p>
                  <a:p>
                    <a:r>
                      <a:rPr lang="ru-RU" sz="500">
                        <a:solidFill>
                          <a:sysClr val="windowText" lastClr="000000"/>
                        </a:solidFill>
                        <a:latin typeface="Times New Roman" pitchFamily="18" charset="0"/>
                        <a:cs typeface="Times New Roman" pitchFamily="18" charset="0"/>
                      </a:rPr>
                      <a:t>58%</a:t>
                    </a:r>
                  </a:p>
                </c:rich>
              </c:tx>
              <c:showVal val="1"/>
              <c:extLst>
                <c:ext xmlns:c15="http://schemas.microsoft.com/office/drawing/2012/chart" uri="{CE6537A1-D6FC-4f65-9D91-7224C49458BB}">
                  <c15:layout/>
                </c:ext>
              </c:extLst>
            </c:dLbl>
            <c:dLbl>
              <c:idx val="1"/>
              <c:layout>
                <c:manualLayout>
                  <c:x val="-7.9168869771496415E-5"/>
                  <c:y val="1.8428655032985755E-2"/>
                </c:manualLayout>
              </c:layout>
              <c:tx>
                <c:rich>
                  <a:bodyPr/>
                  <a:lstStyle/>
                  <a:p>
                    <a:r>
                      <a:rPr lang="ru-RU" sz="500" b="0" i="0" baseline="0">
                        <a:solidFill>
                          <a:sysClr val="windowText" lastClr="000000"/>
                        </a:solidFill>
                      </a:rPr>
                      <a:t>мероприятия госконтроля     </a:t>
                    </a:r>
                  </a:p>
                  <a:p>
                    <a:r>
                      <a:rPr lang="ru-RU" sz="500" b="0" i="0" baseline="0">
                        <a:solidFill>
                          <a:sysClr val="windowText" lastClr="000000"/>
                        </a:solidFill>
                      </a:rPr>
                      <a:t>без нарушений </a:t>
                    </a:r>
                    <a:br>
                      <a:rPr lang="ru-RU" sz="500" b="0" i="0" baseline="0">
                        <a:solidFill>
                          <a:sysClr val="windowText" lastClr="000000"/>
                        </a:solidFill>
                      </a:rPr>
                    </a:br>
                    <a:r>
                      <a:rPr lang="ru-RU" sz="500" b="0" i="0" baseline="0">
                        <a:solidFill>
                          <a:sysClr val="windowText" lastClr="000000"/>
                        </a:solidFill>
                      </a:rPr>
                      <a:t>24</a:t>
                    </a:r>
                  </a:p>
                  <a:p>
                    <a:r>
                      <a:rPr lang="ru-RU" sz="500" b="0" i="0" baseline="0">
                        <a:solidFill>
                          <a:sysClr val="windowText" lastClr="000000"/>
                        </a:solidFill>
                      </a:rPr>
                      <a:t>53%</a:t>
                    </a:r>
                  </a:p>
                </c:rich>
              </c:tx>
              <c:showVal val="1"/>
              <c:extLst>
                <c:ext xmlns:c15="http://schemas.microsoft.com/office/drawing/2012/chart" uri="{CE6537A1-D6FC-4f65-9D91-7224C49458BB}">
                  <c15:layout/>
                </c:ext>
              </c:extLst>
            </c:dLbl>
            <c:dLbl>
              <c:idx val="2"/>
              <c:layout/>
              <c:tx>
                <c:rich>
                  <a:bodyPr/>
                  <a:lstStyle/>
                  <a:p>
                    <a:r>
                      <a:rPr lang="ru-RU" sz="500" b="0" i="0" baseline="0">
                        <a:latin typeface="Times New Roman" pitchFamily="18" charset="0"/>
                        <a:cs typeface="Times New Roman" pitchFamily="18" charset="0"/>
                      </a:rPr>
                      <a:t>мероприятия госконтроля     </a:t>
                    </a:r>
                    <a:endParaRPr lang="ru-RU" sz="500">
                      <a:latin typeface="Times New Roman" pitchFamily="18" charset="0"/>
                      <a:cs typeface="Times New Roman" pitchFamily="18" charset="0"/>
                    </a:endParaRPr>
                  </a:p>
                  <a:p>
                    <a:r>
                      <a:rPr lang="ru-RU" sz="500" b="0" i="0" baseline="0">
                        <a:latin typeface="Times New Roman" pitchFamily="18" charset="0"/>
                        <a:cs typeface="Times New Roman" pitchFamily="18" charset="0"/>
                      </a:rPr>
                      <a:t>без нарушений </a:t>
                    </a:r>
                    <a:br>
                      <a:rPr lang="ru-RU" sz="500" b="0" i="0" baseline="0">
                        <a:latin typeface="Times New Roman" pitchFamily="18" charset="0"/>
                        <a:cs typeface="Times New Roman" pitchFamily="18" charset="0"/>
                      </a:rPr>
                    </a:br>
                    <a:r>
                      <a:rPr lang="en-US" sz="500">
                        <a:latin typeface="Times New Roman" pitchFamily="18" charset="0"/>
                        <a:cs typeface="Times New Roman" pitchFamily="18" charset="0"/>
                      </a:rPr>
                      <a:t>14</a:t>
                    </a:r>
                    <a:endParaRPr lang="ru-RU" sz="500">
                      <a:latin typeface="Times New Roman" pitchFamily="18" charset="0"/>
                      <a:cs typeface="Times New Roman" pitchFamily="18" charset="0"/>
                    </a:endParaRPr>
                  </a:p>
                  <a:p>
                    <a:r>
                      <a:rPr lang="ru-RU" sz="500">
                        <a:latin typeface="Times New Roman" pitchFamily="18" charset="0"/>
                        <a:cs typeface="Times New Roman" pitchFamily="18" charset="0"/>
                      </a:rPr>
                      <a:t>48%</a:t>
                    </a:r>
                    <a:endParaRPr lang="en-US" sz="500">
                      <a:latin typeface="Times New Roman" pitchFamily="18" charset="0"/>
                      <a:cs typeface="Times New Roman" pitchFamily="18" charset="0"/>
                    </a:endParaRPr>
                  </a:p>
                </c:rich>
              </c:tx>
              <c:showVal val="1"/>
            </c:dLbl>
            <c:dLbl>
              <c:idx val="3"/>
              <c:layout/>
              <c:tx>
                <c:rich>
                  <a:bodyPr/>
                  <a:lstStyle/>
                  <a:p>
                    <a:r>
                      <a:rPr lang="ru-RU" sz="500"/>
                      <a:t>мероприятия госконтроля </a:t>
                    </a:r>
                    <a:br>
                      <a:rPr lang="ru-RU" sz="500"/>
                    </a:br>
                    <a:r>
                      <a:rPr lang="ru-RU" sz="500"/>
                      <a:t>без нарушений </a:t>
                    </a:r>
                    <a:br>
                      <a:rPr lang="ru-RU" sz="500"/>
                    </a:br>
                    <a:r>
                      <a:rPr lang="en-US" sz="500"/>
                      <a:t>16</a:t>
                    </a:r>
                    <a:endParaRPr lang="ru-RU" sz="500"/>
                  </a:p>
                  <a:p>
                    <a:r>
                      <a:rPr lang="ru-RU" sz="500"/>
                      <a:t>42%</a:t>
                    </a:r>
                    <a:endParaRPr lang="en-US" sz="500"/>
                  </a:p>
                </c:rich>
              </c:tx>
              <c:showVal val="1"/>
            </c:dLbl>
            <c:spPr>
              <a:solidFill>
                <a:sysClr val="window" lastClr="FFFFFF"/>
              </a:solidFill>
            </c:spPr>
            <c:txPr>
              <a:bodyPr/>
              <a:lstStyle/>
              <a:p>
                <a:pPr>
                  <a:defRPr sz="5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7</c:v>
                </c:pt>
                <c:pt idx="1">
                  <c:v>24</c:v>
                </c:pt>
                <c:pt idx="2">
                  <c:v>14</c:v>
                </c:pt>
                <c:pt idx="3">
                  <c:v>16</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5.0588050359387204E-5"/>
                  <c:y val="-6.8239869406568066E-3"/>
                </c:manualLayout>
              </c:layout>
              <c:tx>
                <c:rich>
                  <a:bodyPr/>
                  <a:lstStyle/>
                  <a:p>
                    <a:r>
                      <a:rPr lang="ru-RU" sz="500" b="0" i="0" u="none" strike="noStrike" baseline="0">
                        <a:latin typeface="Times New Roman" pitchFamily="18" charset="0"/>
                        <a:cs typeface="Times New Roman" pitchFamily="18" charset="0"/>
                      </a:rPr>
                      <a:t>мероприятия госконтроля </a:t>
                    </a:r>
                    <a:br>
                      <a:rPr lang="ru-RU" sz="500" b="0" i="0" u="none" strike="noStrike" baseline="0">
                        <a:latin typeface="Times New Roman" pitchFamily="18" charset="0"/>
                        <a:cs typeface="Times New Roman" pitchFamily="18" charset="0"/>
                      </a:rPr>
                    </a:br>
                    <a:r>
                      <a:rPr lang="ru-RU" sz="500" b="0" i="0" u="none" strike="noStrike" baseline="0">
                        <a:latin typeface="Times New Roman" pitchFamily="18" charset="0"/>
                        <a:cs typeface="Times New Roman" pitchFamily="18" charset="0"/>
                      </a:rPr>
                      <a:t>с выявленными</a:t>
                    </a:r>
                  </a:p>
                  <a:p>
                    <a:r>
                      <a:rPr lang="ru-RU" sz="500" b="0" i="0" u="none" strike="noStrike" baseline="0">
                        <a:latin typeface="Times New Roman" pitchFamily="18" charset="0"/>
                        <a:cs typeface="Times New Roman" pitchFamily="18" charset="0"/>
                      </a:rPr>
                      <a:t> нарушениями </a:t>
                    </a:r>
                    <a:br>
                      <a:rPr lang="ru-RU" sz="500" b="0" i="0" u="none" strike="noStrike" baseline="0">
                        <a:latin typeface="Times New Roman" pitchFamily="18" charset="0"/>
                        <a:cs typeface="Times New Roman" pitchFamily="18" charset="0"/>
                      </a:rPr>
                    </a:br>
                    <a:r>
                      <a:rPr lang="ru-RU" sz="500" b="0" i="0" u="none" strike="noStrike" baseline="0">
                        <a:latin typeface="Times New Roman" pitchFamily="18" charset="0"/>
                        <a:cs typeface="Times New Roman" pitchFamily="18" charset="0"/>
                      </a:rPr>
                      <a:t> 5</a:t>
                    </a:r>
                    <a:endParaRPr lang="ru-RU" sz="500">
                      <a:latin typeface="Times New Roman" pitchFamily="18" charset="0"/>
                      <a:cs typeface="Times New Roman" pitchFamily="18" charset="0"/>
                    </a:endParaRPr>
                  </a:p>
                  <a:p>
                    <a:r>
                      <a:rPr lang="ru-RU" sz="500">
                        <a:latin typeface="Times New Roman" pitchFamily="18" charset="0"/>
                        <a:cs typeface="Times New Roman" pitchFamily="18" charset="0"/>
                      </a:rPr>
                      <a:t> 42%</a:t>
                    </a:r>
                  </a:p>
                </c:rich>
              </c:tx>
              <c:showVal val="1"/>
              <c:extLst>
                <c:ext xmlns:c15="http://schemas.microsoft.com/office/drawing/2012/chart" uri="{CE6537A1-D6FC-4f65-9D91-7224C49458BB}">
                  <c15:layout/>
                </c:ext>
              </c:extLst>
            </c:dLbl>
            <c:dLbl>
              <c:idx val="1"/>
              <c:layout>
                <c:manualLayout>
                  <c:x val="-1.5778041356445689E-3"/>
                  <c:y val="-3.8462166314576531E-2"/>
                </c:manualLayout>
              </c:layout>
              <c:tx>
                <c:rich>
                  <a:bodyPr/>
                  <a:lstStyle/>
                  <a:p>
                    <a:pPr>
                      <a:defRPr sz="500">
                        <a:solidFill>
                          <a:sysClr val="windowText" lastClr="000000"/>
                        </a:solidFill>
                        <a:latin typeface="Times New Roman" pitchFamily="18" charset="0"/>
                        <a:cs typeface="Times New Roman" pitchFamily="18" charset="0"/>
                      </a:defRPr>
                    </a:pPr>
                    <a:r>
                      <a:rPr lang="ru-RU" sz="500" b="0" i="0" baseline="0">
                        <a:solidFill>
                          <a:sysClr val="windowText" lastClr="000000"/>
                        </a:solidFill>
                      </a:rPr>
                      <a:t>мероприятия госконтроля</a:t>
                    </a:r>
                    <a:br>
                      <a:rPr lang="ru-RU" sz="500" b="0" i="0" baseline="0">
                        <a:solidFill>
                          <a:sysClr val="windowText" lastClr="000000"/>
                        </a:solidFill>
                      </a:rPr>
                    </a:br>
                    <a:r>
                      <a:rPr lang="ru-RU" sz="500" b="0" i="0" baseline="0">
                        <a:solidFill>
                          <a:sysClr val="windowText" lastClr="000000"/>
                        </a:solidFill>
                      </a:rPr>
                      <a:t> с выявленными</a:t>
                    </a:r>
                    <a:endParaRPr lang="ru-RU" sz="500">
                      <a:solidFill>
                        <a:sysClr val="windowText" lastClr="000000"/>
                      </a:solidFill>
                    </a:endParaRPr>
                  </a:p>
                  <a:p>
                    <a:pPr>
                      <a:defRPr sz="500">
                        <a:solidFill>
                          <a:sysClr val="windowText" lastClr="000000"/>
                        </a:solidFill>
                        <a:latin typeface="Times New Roman" pitchFamily="18" charset="0"/>
                        <a:cs typeface="Times New Roman" pitchFamily="18" charset="0"/>
                      </a:defRPr>
                    </a:pPr>
                    <a:r>
                      <a:rPr lang="ru-RU" sz="500" b="0" i="0" baseline="0">
                        <a:solidFill>
                          <a:sysClr val="windowText" lastClr="000000"/>
                        </a:solidFill>
                      </a:rPr>
                      <a:t> нарушениями </a:t>
                    </a:r>
                    <a:br>
                      <a:rPr lang="ru-RU" sz="500" b="0" i="0" baseline="0">
                        <a:solidFill>
                          <a:sysClr val="windowText" lastClr="000000"/>
                        </a:solidFill>
                      </a:rPr>
                    </a:br>
                    <a:r>
                      <a:rPr lang="ru-RU" sz="500" b="0" i="0" baseline="0">
                        <a:solidFill>
                          <a:sysClr val="windowText" lastClr="000000"/>
                        </a:solidFill>
                      </a:rPr>
                      <a:t>21 </a:t>
                    </a:r>
                  </a:p>
                  <a:p>
                    <a:pPr>
                      <a:defRPr sz="500">
                        <a:solidFill>
                          <a:sysClr val="windowText" lastClr="000000"/>
                        </a:solidFill>
                        <a:latin typeface="Times New Roman" pitchFamily="18" charset="0"/>
                        <a:cs typeface="Times New Roman" pitchFamily="18" charset="0"/>
                      </a:defRPr>
                    </a:pPr>
                    <a:r>
                      <a:rPr lang="ru-RU" sz="500" b="0" i="0" baseline="0">
                        <a:solidFill>
                          <a:sysClr val="windowText" lastClr="000000"/>
                        </a:solidFill>
                      </a:rPr>
                      <a:t>47</a:t>
                    </a:r>
                    <a:r>
                      <a:rPr lang="ru-RU" sz="500">
                        <a:solidFill>
                          <a:sysClr val="windowText" lastClr="000000"/>
                        </a:solidFill>
                      </a:rPr>
                      <a:t>%</a:t>
                    </a:r>
                  </a:p>
                </c:rich>
              </c:tx>
              <c:spPr>
                <a:solidFill>
                  <a:sysClr val="window" lastClr="FFFFFF"/>
                </a:solidFill>
              </c:spPr>
              <c:showVal val="1"/>
              <c:extLst>
                <c:ext xmlns:c15="http://schemas.microsoft.com/office/drawing/2012/chart" uri="{CE6537A1-D6FC-4f65-9D91-7224C49458BB}">
                  <c15:layout/>
                </c:ext>
              </c:extLst>
            </c:dLbl>
            <c:dLbl>
              <c:idx val="2"/>
              <c:layout>
                <c:manualLayout>
                  <c:x val="-1.4290409706046288E-7"/>
                  <c:y val="2.7027078932206718E-2"/>
                </c:manualLayout>
              </c:layout>
              <c:tx>
                <c:rich>
                  <a:bodyPr/>
                  <a:lstStyle/>
                  <a:p>
                    <a:r>
                      <a:rPr lang="ru-RU" sz="500" b="0" i="0" baseline="0"/>
                      <a:t>мероприятия госконтроля</a:t>
                    </a:r>
                    <a:br>
                      <a:rPr lang="ru-RU" sz="500" b="0" i="0" baseline="0"/>
                    </a:br>
                    <a:r>
                      <a:rPr lang="ru-RU" sz="500" b="0" i="0" baseline="0"/>
                      <a:t> с выявленными</a:t>
                    </a:r>
                  </a:p>
                  <a:p>
                    <a:r>
                      <a:rPr lang="ru-RU" sz="500" b="0" i="0" baseline="0"/>
                      <a:t> нарушениями</a:t>
                    </a:r>
                    <a:br>
                      <a:rPr lang="ru-RU" sz="500" b="0" i="0" baseline="0"/>
                    </a:br>
                    <a:r>
                      <a:rPr lang="en-US" sz="500"/>
                      <a:t>1</a:t>
                    </a:r>
                    <a:r>
                      <a:rPr lang="ru-RU" sz="500"/>
                      <a:t>5</a:t>
                    </a:r>
                  </a:p>
                  <a:p>
                    <a:r>
                      <a:rPr lang="ru-RU" sz="500"/>
                      <a:t>52%</a:t>
                    </a:r>
                    <a:endParaRPr lang="en-US" sz="500"/>
                  </a:p>
                </c:rich>
              </c:tx>
              <c:showVal val="1"/>
            </c:dLbl>
            <c:dLbl>
              <c:idx val="3"/>
              <c:layout>
                <c:manualLayout>
                  <c:x val="1.0003286794232405E-6"/>
                  <c:y val="-1.013114492445201E-2"/>
                </c:manualLayout>
              </c:layout>
              <c:tx>
                <c:rich>
                  <a:bodyPr/>
                  <a:lstStyle/>
                  <a:p>
                    <a:r>
                      <a:rPr lang="ru-RU" sz="500">
                        <a:latin typeface="Times New Roman" pitchFamily="18" charset="0"/>
                        <a:cs typeface="Times New Roman" pitchFamily="18" charset="0"/>
                      </a:rPr>
                      <a:t>мероприятия госконтроля </a:t>
                    </a:r>
                    <a:br>
                      <a:rPr lang="ru-RU" sz="500">
                        <a:latin typeface="Times New Roman" pitchFamily="18" charset="0"/>
                        <a:cs typeface="Times New Roman" pitchFamily="18" charset="0"/>
                      </a:rPr>
                    </a:br>
                    <a:r>
                      <a:rPr lang="ru-RU" sz="500">
                        <a:latin typeface="Times New Roman" pitchFamily="18" charset="0"/>
                        <a:cs typeface="Times New Roman" pitchFamily="18" charset="0"/>
                      </a:rPr>
                      <a:t>с выявленными</a:t>
                    </a:r>
                  </a:p>
                  <a:p>
                    <a:r>
                      <a:rPr lang="ru-RU" sz="500">
                        <a:latin typeface="Times New Roman" pitchFamily="18" charset="0"/>
                        <a:cs typeface="Times New Roman" pitchFamily="18" charset="0"/>
                      </a:rPr>
                      <a:t> нарушениями </a:t>
                    </a:r>
                    <a:br>
                      <a:rPr lang="ru-RU" sz="500">
                        <a:latin typeface="Times New Roman" pitchFamily="18" charset="0"/>
                        <a:cs typeface="Times New Roman" pitchFamily="18" charset="0"/>
                      </a:rPr>
                    </a:br>
                    <a:r>
                      <a:rPr lang="ru-RU" sz="500">
                        <a:latin typeface="Times New Roman" pitchFamily="18" charset="0"/>
                        <a:cs typeface="Times New Roman" pitchFamily="18" charset="0"/>
                      </a:rPr>
                      <a:t> 22</a:t>
                    </a:r>
                  </a:p>
                  <a:p>
                    <a:r>
                      <a:rPr lang="ru-RU" sz="500">
                        <a:latin typeface="Times New Roman" pitchFamily="18" charset="0"/>
                        <a:cs typeface="Times New Roman" pitchFamily="18" charset="0"/>
                      </a:rPr>
                      <a:t>58%</a:t>
                    </a:r>
                    <a:endParaRPr lang="en-US" sz="500">
                      <a:latin typeface="Times New Roman" pitchFamily="18" charset="0"/>
                      <a:cs typeface="Times New Roman" pitchFamily="18" charset="0"/>
                    </a:endParaRPr>
                  </a:p>
                  <a:p>
                    <a:endParaRPr lang="en-US" sz="500">
                      <a:latin typeface="Times New Roman" pitchFamily="18" charset="0"/>
                      <a:cs typeface="Times New Roman" pitchFamily="18" charset="0"/>
                    </a:endParaRPr>
                  </a:p>
                </c:rich>
              </c:tx>
              <c:showVal val="1"/>
            </c:dLbl>
            <c:spPr>
              <a:solidFill>
                <a:sysClr val="window" lastClr="FFFFFF"/>
              </a:solidFill>
            </c:spPr>
            <c:txPr>
              <a:bodyPr/>
              <a:lstStyle/>
              <a:p>
                <a:pPr>
                  <a:defRPr sz="5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5</c:v>
                </c:pt>
                <c:pt idx="1">
                  <c:v>21</c:v>
                </c:pt>
                <c:pt idx="2">
                  <c:v>15</c:v>
                </c:pt>
                <c:pt idx="3">
                  <c:v>22</c:v>
                </c:pt>
              </c:numCache>
            </c:numRef>
          </c:val>
        </c:ser>
        <c:dLbls>
          <c:showVal val="1"/>
        </c:dLbls>
        <c:gapWidth val="84"/>
        <c:shape val="box"/>
        <c:axId val="215988864"/>
        <c:axId val="216778624"/>
        <c:axId val="0"/>
      </c:bar3DChart>
      <c:catAx>
        <c:axId val="21598886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216778624"/>
        <c:crosses val="autoZero"/>
        <c:auto val="1"/>
        <c:lblAlgn val="ctr"/>
        <c:lblOffset val="100"/>
      </c:catAx>
      <c:valAx>
        <c:axId val="21677862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15988864"/>
        <c:crosses val="autoZero"/>
        <c:crossBetween val="between"/>
      </c:valAx>
    </c:plotArea>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a:t>
            </a:r>
            <a:r>
              <a:rPr lang="ru-RU" sz="1200">
                <a:latin typeface="Times New Roman" pitchFamily="18" charset="0"/>
                <a:cs typeface="Times New Roman" pitchFamily="18" charset="0"/>
              </a:rPr>
              <a:t>2021 и</a:t>
            </a:r>
            <a:r>
              <a:rPr lang="ru-RU" sz="1200" baseline="0">
                <a:latin typeface="Times New Roman" pitchFamily="18" charset="0"/>
                <a:cs typeface="Times New Roman" pitchFamily="18" charset="0"/>
              </a:rPr>
              <a:t> 2022</a:t>
            </a:r>
            <a:r>
              <a:rPr lang="ru-RU" sz="1200">
                <a:latin typeface="Times New Roman" pitchFamily="18" charset="0"/>
                <a:cs typeface="Times New Roman" pitchFamily="18" charset="0"/>
              </a:rPr>
              <a:t>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031056609419E-2"/>
                  <c:y val="-1.296928327645051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110</c:v>
                </c:pt>
                <c:pt idx="1">
                  <c:v>180</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067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18</c:v>
                </c:pt>
                <c:pt idx="1">
                  <c:v>32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extLst>
                <c:ext xmlns:c15="http://schemas.microsoft.com/office/drawing/2012/chart" uri="{CE6537A1-D6FC-4f65-9D91-7224C49458BB}">
                  <c15:layout/>
                </c:ext>
              </c:extLst>
            </c:dLbl>
            <c:dLbl>
              <c:idx val="1"/>
              <c:layout>
                <c:manualLayout>
                  <c:x val="1.5889855548033679E-2"/>
                  <c:y val="-2.0428225601420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86</c:v>
                </c:pt>
                <c:pt idx="1">
                  <c:v>60</c:v>
                </c:pt>
              </c:numCache>
            </c:numRef>
          </c:val>
        </c:ser>
        <c:ser>
          <c:idx val="3"/>
          <c:order val="3"/>
          <c:tx>
            <c:strRef>
              <c:f>Лист1!$E$1</c:f>
              <c:strCache>
                <c:ptCount val="1"/>
                <c:pt idx="0">
                  <c:v>СМИ</c:v>
                </c:pt>
              </c:strCache>
            </c:strRef>
          </c:tx>
          <c:spPr>
            <a:solidFill>
              <a:srgbClr val="1D518B"/>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6</c:v>
                </c:pt>
                <c:pt idx="1">
                  <c:v>1</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4916E-2"/>
                  <c:y val="-1.2476459279096429E-2"/>
                </c:manualLayout>
              </c:layout>
              <c:showVal val="1"/>
              <c:extLst>
                <c:ext xmlns:c15="http://schemas.microsoft.com/office/drawing/2012/chart" uri="{CE6537A1-D6FC-4f65-9D91-7224C49458BB}">
                  <c15:layout/>
                </c:ext>
              </c:extLst>
            </c:dLbl>
            <c:dLbl>
              <c:idx val="1"/>
              <c:layout>
                <c:manualLayout>
                  <c:x val="1.8003420649924832E-2"/>
                  <c:y val="-1.661681621801376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Лист1!$F$2:$F$3</c:f>
              <c:numCache>
                <c:formatCode>General</c:formatCode>
                <c:ptCount val="2"/>
                <c:pt idx="0">
                  <c:v>0</c:v>
                </c:pt>
                <c:pt idx="1">
                  <c:v>87</c:v>
                </c:pt>
              </c:numCache>
            </c:numRef>
          </c:val>
        </c:ser>
        <c:dLbls>
          <c:showVal val="1"/>
        </c:dLbls>
        <c:shape val="box"/>
        <c:axId val="229602816"/>
        <c:axId val="230179968"/>
        <c:axId val="0"/>
      </c:bar3DChart>
      <c:catAx>
        <c:axId val="2296028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30179968"/>
        <c:crosses val="autoZero"/>
        <c:auto val="1"/>
        <c:lblAlgn val="ctr"/>
        <c:lblOffset val="100"/>
      </c:catAx>
      <c:valAx>
        <c:axId val="230179968"/>
        <c:scaling>
          <c:orientation val="minMax"/>
          <c:max val="200"/>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29602816"/>
        <c:crosses val="autoZero"/>
        <c:crossBetween val="between"/>
      </c:valAx>
      <c:spPr>
        <a:noFill/>
      </c:spPr>
    </c:plotArea>
    <c:legend>
      <c:legendPos val="b"/>
      <c:layout>
        <c:manualLayout>
          <c:xMode val="edge"/>
          <c:yMode val="edge"/>
          <c:x val="0.26123204353709079"/>
          <c:y val="0.82003247887529418"/>
          <c:w val="0.41387071417588628"/>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2022</a:t>
            </a:r>
            <a:r>
              <a:rPr lang="ru-RU" sz="1200">
                <a:latin typeface="Times New Roman" pitchFamily="18" charset="0"/>
                <a:cs typeface="Times New Roman" pitchFamily="18" charset="0"/>
              </a:rPr>
              <a:t> году</a:t>
            </a:r>
          </a:p>
        </c:rich>
      </c:tx>
      <c:layout>
        <c:manualLayout>
          <c:xMode val="edge"/>
          <c:yMode val="edge"/>
          <c:x val="0.12149232763674002"/>
          <c:y val="2.2390972459501685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4.746500897526873E-2"/>
          <c:y val="0.15966610324159841"/>
          <c:w val="0.94184346686692699"/>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031056609419E-2"/>
                  <c:y val="-1.2969283276450513E-2"/>
                </c:manualLayout>
              </c:layout>
              <c:showVal val="1"/>
              <c:extLst>
                <c:ext xmlns:c15="http://schemas.microsoft.com/office/drawing/2012/chart" uri="{CE6537A1-D6FC-4f65-9D91-7224C49458BB}">
                  <c15:layout/>
                </c:ext>
              </c:extLst>
            </c:dLbl>
            <c:dLbl>
              <c:idx val="2"/>
              <c:layout>
                <c:manualLayout>
                  <c:x val="1.2595488430648548E-2"/>
                  <c:y val="-1.30151294517214E-2"/>
                </c:manualLayout>
              </c:layout>
              <c:showVal val="1"/>
            </c:dLbl>
            <c:dLbl>
              <c:idx val="3"/>
              <c:layout>
                <c:manualLayout>
                  <c:x val="5.3610996079643189E-3"/>
                  <c:y val="0"/>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11</c:v>
                </c:pt>
                <c:pt idx="1">
                  <c:v>51</c:v>
                </c:pt>
                <c:pt idx="2">
                  <c:v>33</c:v>
                </c:pt>
                <c:pt idx="3">
                  <c:v>85</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1.6026721356186883E-2"/>
                  <c:y val="-1.5423596440688905E-2"/>
                </c:manualLayout>
              </c:layout>
              <c:showVal val="1"/>
              <c:extLst>
                <c:ext xmlns:c15="http://schemas.microsoft.com/office/drawing/2012/chart" uri="{CE6537A1-D6FC-4f65-9D91-7224C49458BB}">
                  <c15:layout/>
                </c:ext>
              </c:extLst>
            </c:dLbl>
            <c:dLbl>
              <c:idx val="1"/>
              <c:layout>
                <c:manualLayout>
                  <c:x val="1.4261780030532661E-2"/>
                  <c:y val="-1.7541514627744701E-2"/>
                </c:manualLayout>
              </c:layout>
              <c:showVal val="1"/>
              <c:extLst>
                <c:ext xmlns:c15="http://schemas.microsoft.com/office/drawing/2012/chart" uri="{CE6537A1-D6FC-4f65-9D91-7224C49458BB}">
                  <c15:layout/>
                </c:ext>
              </c:extLst>
            </c:dLbl>
            <c:dLbl>
              <c:idx val="2"/>
              <c:layout>
                <c:manualLayout>
                  <c:x val="1.439496176338282E-2"/>
                  <c:y val="-9.7560975609756566E-3"/>
                </c:manualLayout>
              </c:layout>
              <c:showVal val="1"/>
            </c:dLbl>
            <c:dLbl>
              <c:idx val="3"/>
              <c:layout>
                <c:manualLayout>
                  <c:x val="5.3610996079643189E-3"/>
                  <c:y val="0"/>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9</c:v>
                </c:pt>
                <c:pt idx="1">
                  <c:v>10</c:v>
                </c:pt>
                <c:pt idx="2">
                  <c:v>6</c:v>
                </c:pt>
                <c:pt idx="3">
                  <c:v>7</c:v>
                </c:pt>
              </c:numCache>
            </c:numRef>
          </c:val>
        </c:ser>
        <c:ser>
          <c:idx val="2"/>
          <c:order val="2"/>
          <c:tx>
            <c:strRef>
              <c:f>Лист1!$D$1</c:f>
              <c:strCache>
                <c:ptCount val="1"/>
                <c:pt idx="0">
                  <c:v>связь</c:v>
                </c:pt>
              </c:strCache>
            </c:strRef>
          </c:tx>
          <c:spPr>
            <a:solidFill>
              <a:srgbClr val="FFFF00"/>
            </a:solidFill>
            <a:ln>
              <a:solidFill>
                <a:sysClr val="windowText" lastClr="000000">
                  <a:lumMod val="85000"/>
                  <a:lumOff val="15000"/>
                </a:sysClr>
              </a:solidFill>
            </a:ln>
          </c:spPr>
          <c:dLbls>
            <c:dLbl>
              <c:idx val="0"/>
              <c:layout>
                <c:manualLayout>
                  <c:x val="1.4056906854254415E-2"/>
                  <c:y val="-9.6703156007938006E-3"/>
                </c:manualLayout>
              </c:layout>
              <c:showVal val="1"/>
              <c:extLst>
                <c:ext xmlns:c15="http://schemas.microsoft.com/office/drawing/2012/chart" uri="{CE6537A1-D6FC-4f65-9D91-7224C49458BB}">
                  <c15:layout/>
                </c:ext>
              </c:extLst>
            </c:dLbl>
            <c:dLbl>
              <c:idx val="1"/>
              <c:layout>
                <c:manualLayout>
                  <c:x val="1.5889855548033367E-2"/>
                  <c:y val="-2.0428225601420782E-2"/>
                </c:manualLayout>
              </c:layout>
              <c:showVal val="1"/>
              <c:extLst>
                <c:ext xmlns:c15="http://schemas.microsoft.com/office/drawing/2012/chart" uri="{CE6537A1-D6FC-4f65-9D91-7224C49458BB}">
                  <c15:layout/>
                </c:ext>
              </c:extLst>
            </c:dLbl>
            <c:dLbl>
              <c:idx val="2"/>
              <c:layout>
                <c:manualLayout>
                  <c:x val="1.259559154295996E-2"/>
                  <c:y val="-9.7560975609756566E-3"/>
                </c:manualLayout>
              </c:layout>
              <c:showVal val="1"/>
            </c:dLbl>
            <c:dLbl>
              <c:idx val="3"/>
              <c:layout>
                <c:manualLayout>
                  <c:x val="8.9351660132738642E-3"/>
                  <c:y val="0"/>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Cache>
                <c:formatCode>General</c:formatCode>
                <c:ptCount val="4"/>
                <c:pt idx="0">
                  <c:v>2</c:v>
                </c:pt>
                <c:pt idx="1">
                  <c:v>1</c:v>
                </c:pt>
                <c:pt idx="2">
                  <c:v>5</c:v>
                </c:pt>
                <c:pt idx="3">
                  <c:v>52</c:v>
                </c:pt>
              </c:numCache>
            </c:numRef>
          </c:val>
        </c:ser>
        <c:ser>
          <c:idx val="3"/>
          <c:order val="3"/>
          <c:tx>
            <c:strRef>
              <c:f>Лист1!$E$1</c:f>
              <c:strCache>
                <c:ptCount val="1"/>
                <c:pt idx="0">
                  <c:v>СМИ</c:v>
                </c:pt>
              </c:strCache>
            </c:strRef>
          </c:tx>
          <c:spPr>
            <a:solidFill>
              <a:srgbClr val="1D518B"/>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7.2412836751984564E-3"/>
                  <c:y val="-1.3293679772514683E-2"/>
                </c:manualLayout>
              </c:layout>
              <c:showVal val="1"/>
              <c:extLst>
                <c:ext xmlns:c15="http://schemas.microsoft.com/office/drawing/2012/chart" uri="{CE6537A1-D6FC-4f65-9D91-7224C49458BB}">
                  <c15:layout/>
                </c:ext>
              </c:extLst>
            </c:dLbl>
            <c:dLbl>
              <c:idx val="2"/>
              <c:layout>
                <c:manualLayout>
                  <c:x val="5.3981106612685558E-3"/>
                  <c:y val="-9.7560975609756566E-3"/>
                </c:manualLayout>
              </c:layout>
              <c:showVal val="1"/>
            </c:dLbl>
            <c:dLbl>
              <c:idx val="3"/>
              <c:layout>
                <c:manualLayout>
                  <c:x val="3.5740664053095432E-3"/>
                  <c:y val="-6.4969496309911761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Лист1!$E$2:$E$5</c:f>
              <c:numCache>
                <c:formatCode>General</c:formatCode>
                <c:ptCount val="4"/>
                <c:pt idx="0">
                  <c:v>0</c:v>
                </c:pt>
                <c:pt idx="1">
                  <c:v>0</c:v>
                </c:pt>
                <c:pt idx="2">
                  <c:v>0</c:v>
                </c:pt>
                <c:pt idx="3">
                  <c:v>1</c:v>
                </c:pt>
              </c:numCache>
            </c:numRef>
          </c:val>
        </c:ser>
        <c:ser>
          <c:idx val="4"/>
          <c:order val="4"/>
          <c:tx>
            <c:strRef>
              <c:f>Лист1!$F$1</c:f>
              <c:strCache>
                <c:ptCount val="1"/>
                <c:pt idx="0">
                  <c:v>ОПД</c:v>
                </c:pt>
              </c:strCache>
            </c:strRef>
          </c:tx>
          <c:spPr>
            <a:solidFill>
              <a:srgbClr val="5EC271"/>
            </a:solidFill>
            <a:ln>
              <a:solidFill>
                <a:sysClr val="windowText" lastClr="000000">
                  <a:lumMod val="85000"/>
                  <a:lumOff val="15000"/>
                </a:sysClr>
              </a:solidFill>
            </a:ln>
          </c:spPr>
          <c:dLbls>
            <c:dLbl>
              <c:idx val="0"/>
              <c:layout>
                <c:manualLayout>
                  <c:x val="1.2628133446634061E-2"/>
                  <c:y val="-1.2476445360269929E-2"/>
                </c:manualLayout>
              </c:layout>
              <c:showVal val="1"/>
              <c:extLst>
                <c:ext xmlns:c15="http://schemas.microsoft.com/office/drawing/2012/chart" uri="{CE6537A1-D6FC-4f65-9D91-7224C49458BB}">
                  <c15:layout/>
                </c:ext>
              </c:extLst>
            </c:dLbl>
            <c:dLbl>
              <c:idx val="1"/>
              <c:layout>
                <c:manualLayout>
                  <c:x val="1.4429378488144648E-2"/>
                  <c:y val="-1.6616843930224806E-2"/>
                </c:manualLayout>
              </c:layout>
              <c:showVal val="1"/>
              <c:extLst>
                <c:ext xmlns:c15="http://schemas.microsoft.com/office/drawing/2012/chart" uri="{CE6537A1-D6FC-4f65-9D91-7224C49458BB}">
                  <c15:layout/>
                </c:ext>
              </c:extLst>
            </c:dLbl>
            <c:dLbl>
              <c:idx val="2"/>
              <c:layout>
                <c:manualLayout>
                  <c:x val="1.0820837820264141E-2"/>
                  <c:y val="-9.756167434065554E-3"/>
                </c:manualLayout>
              </c:layout>
              <c:showVal val="1"/>
            </c:dLbl>
            <c:dLbl>
              <c:idx val="3"/>
              <c:layout>
                <c:manualLayout>
                  <c:x val="7.1481328106190864E-3"/>
                  <c:y val="0"/>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Лист1!$F$2:$F$5</c:f>
              <c:numCache>
                <c:formatCode>General</c:formatCode>
                <c:ptCount val="4"/>
                <c:pt idx="0">
                  <c:v>0</c:v>
                </c:pt>
                <c:pt idx="1">
                  <c:v>40</c:v>
                </c:pt>
                <c:pt idx="2">
                  <c:v>22</c:v>
                </c:pt>
                <c:pt idx="3">
                  <c:v>25</c:v>
                </c:pt>
              </c:numCache>
            </c:numRef>
          </c:val>
        </c:ser>
        <c:dLbls>
          <c:showVal val="1"/>
        </c:dLbls>
        <c:shape val="box"/>
        <c:axId val="231520128"/>
        <c:axId val="231521664"/>
        <c:axId val="0"/>
      </c:bar3DChart>
      <c:catAx>
        <c:axId val="23152012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31521664"/>
        <c:crosses val="autoZero"/>
        <c:auto val="1"/>
        <c:lblAlgn val="ctr"/>
        <c:lblOffset val="100"/>
      </c:catAx>
      <c:valAx>
        <c:axId val="23152166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31520128"/>
        <c:crosses val="autoZero"/>
        <c:crossBetween val="between"/>
      </c:valAx>
      <c:spPr>
        <a:noFill/>
      </c:spPr>
    </c:plotArea>
    <c:legend>
      <c:legendPos val="b"/>
      <c:layout>
        <c:manualLayout>
          <c:xMode val="edge"/>
          <c:yMode val="edge"/>
          <c:x val="0.26123204353709079"/>
          <c:y val="0.82651098201905249"/>
          <c:w val="0.41387071417587817"/>
          <c:h val="0.1590588835938475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0"/>
      <c:depthPercent val="100"/>
      <c:perspective val="30"/>
    </c:view3D>
    <c:plotArea>
      <c:layout>
        <c:manualLayout>
          <c:layoutTarget val="inner"/>
          <c:xMode val="edge"/>
          <c:yMode val="edge"/>
          <c:x val="0.24730738558805451"/>
          <c:y val="0.29618674377940696"/>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2849095700177496"/>
                  <c:y val="-5.1267061766532895E-2"/>
                </c:manualLayout>
              </c:layout>
              <c:spPr/>
              <c:txPr>
                <a:bodyPr/>
                <a:lstStyle/>
                <a:p>
                  <a:pPr>
                    <a:defRPr>
                      <a:solidFill>
                        <a:sysClr val="windowText" lastClr="000000"/>
                      </a:solidFill>
                    </a:defRPr>
                  </a:pPr>
                  <a:endParaRPr lang="ru-RU"/>
                </a:p>
              </c:txPr>
              <c:showLegendKey val="1"/>
              <c:showVal val="1"/>
              <c:showCatName val="1"/>
              <c:showPercent val="1"/>
              <c:extLst>
                <c:ext xmlns:c15="http://schemas.microsoft.com/office/drawing/2012/chart" uri="{CE6537A1-D6FC-4f65-9D91-7224C49458BB}">
                  <c15:layout/>
                </c:ext>
              </c:extLst>
            </c:dLbl>
            <c:dLbl>
              <c:idx val="1"/>
              <c:layout>
                <c:manualLayout>
                  <c:x val="-0.10474927476170751"/>
                  <c:y val="-6.3808740325369775E-2"/>
                </c:manualLayout>
              </c:layout>
              <c:spPr/>
              <c:txPr>
                <a:bodyPr/>
                <a:lstStyle/>
                <a:p>
                  <a:pPr>
                    <a:defRPr>
                      <a:solidFill>
                        <a:sysClr val="windowText" lastClr="000000"/>
                      </a:solidFill>
                    </a:defRPr>
                  </a:pPr>
                  <a:endParaRPr lang="ru-RU"/>
                </a:p>
              </c:txPr>
              <c:showLegendKey val="1"/>
              <c:showVal val="1"/>
              <c:showCatName val="1"/>
              <c:showPercent val="1"/>
              <c:extLst>
                <c:ext xmlns:c15="http://schemas.microsoft.com/office/drawing/2012/chart" uri="{CE6537A1-D6FC-4f65-9D91-7224C49458BB}">
                  <c15:layout/>
                </c:ext>
              </c:extLst>
            </c:dLbl>
            <c:dLbl>
              <c:idx val="2"/>
              <c:layout>
                <c:manualLayout>
                  <c:x val="9.3552377452322019E-2"/>
                  <c:y val="-0.16174202105333849"/>
                </c:manualLayout>
              </c:layout>
              <c:spPr/>
              <c:txPr>
                <a:bodyPr/>
                <a:lstStyle/>
                <a:p>
                  <a:pPr>
                    <a:defRPr>
                      <a:solidFill>
                        <a:sysClr val="windowText" lastClr="000000"/>
                      </a:solidFill>
                    </a:defRPr>
                  </a:pPr>
                  <a:endParaRPr lang="ru-RU"/>
                </a:p>
              </c:txPr>
              <c:showLegendKey val="1"/>
              <c:showVal val="1"/>
              <c:showCatName val="1"/>
              <c:showPercent val="1"/>
              <c:extLst>
                <c:ext xmlns:c15="http://schemas.microsoft.com/office/drawing/2012/chart" uri="{CE6537A1-D6FC-4f65-9D91-7224C49458BB}">
                  <c15:layout/>
                </c:ext>
              </c:extLst>
            </c:dLbl>
            <c:dLbl>
              <c:idx val="3"/>
              <c:layout>
                <c:manualLayout>
                  <c:x val="-8.3382464480917032E-2"/>
                  <c:y val="4.2519013481523794E-2"/>
                </c:manualLayout>
              </c:layout>
              <c:spPr/>
              <c:txPr>
                <a:bodyPr/>
                <a:lstStyle/>
                <a:p>
                  <a:pPr>
                    <a:defRPr>
                      <a:solidFill>
                        <a:sysClr val="windowText" lastClr="000000"/>
                      </a:solidFill>
                    </a:defRPr>
                  </a:pPr>
                  <a:endParaRPr lang="ru-RU"/>
                </a:p>
              </c:txPr>
              <c:showLegendKey val="1"/>
              <c:showVal val="1"/>
              <c:showCatName val="1"/>
              <c:showPercent val="1"/>
              <c:extLst>
                <c:ext xmlns:c15="http://schemas.microsoft.com/office/drawing/2012/chart" uri="{CE6537A1-D6FC-4f65-9D91-7224C49458BB}">
                  <c15:layout/>
                </c:ext>
              </c:extLst>
            </c:dLbl>
            <c:spPr>
              <a:noFill/>
              <a:ln>
                <a:noFill/>
              </a:ln>
              <a:effectLst/>
            </c:spPr>
            <c:txPr>
              <a:bodyPr/>
              <a:lstStyle/>
              <a:p>
                <a:pPr>
                  <a:defRPr>
                    <a:solidFill>
                      <a:srgbClr val="FF0000"/>
                    </a:solidFill>
                  </a:defRPr>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extLst>
              <c:ext xmlns:c15="http://schemas.microsoft.com/office/drawing/2012/chart" uri="{CE6537A1-D6FC-4f65-9D91-7224C49458BB}"/>
            </c:extLst>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219</c:v>
                </c:pt>
                <c:pt idx="1">
                  <c:v>188</c:v>
                </c:pt>
                <c:pt idx="2">
                  <c:v>889</c:v>
                </c:pt>
                <c:pt idx="3">
                  <c:v>18</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2021 и 2022 годах</a:t>
            </a:r>
            <a:endParaRPr lang="ru-RU" sz="1200">
              <a:latin typeface="Times New Roman" pitchFamily="18" charset="0"/>
              <a:cs typeface="Times New Roman" pitchFamily="18" charset="0"/>
            </a:endParaRPr>
          </a:p>
        </c:rich>
      </c:tx>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273"/>
          <c:w val="0.83605000113724059"/>
          <c:h val="0.62868969450996215"/>
        </c:manualLayout>
      </c:layout>
      <c:bar3DChart>
        <c:barDir val="col"/>
        <c:grouping val="clustered"/>
        <c:ser>
          <c:idx val="0"/>
          <c:order val="0"/>
          <c:tx>
            <c:strRef>
              <c:f>Лист1!$B$1</c:f>
              <c:strCache>
                <c:ptCount val="1"/>
                <c:pt idx="0">
                  <c:v>всего </c:v>
                </c:pt>
              </c:strCache>
            </c:strRef>
          </c:tx>
          <c:spPr>
            <a:solidFill>
              <a:srgbClr val="FF33CC"/>
            </a:solidFill>
            <a:ln>
              <a:solidFill>
                <a:schemeClr val="tx1">
                  <a:lumMod val="85000"/>
                  <a:lumOff val="15000"/>
                </a:schemeClr>
              </a:solidFill>
            </a:ln>
          </c:spPr>
          <c:dLbls>
            <c:dLbl>
              <c:idx val="0"/>
              <c:layout>
                <c:manualLayout>
                  <c:x val="1.9664624234566087E-2"/>
                  <c:y val="-2.8583088803754601E-2"/>
                </c:manualLayout>
              </c:layout>
              <c:showVal val="1"/>
              <c:extLst>
                <c:ext xmlns:c15="http://schemas.microsoft.com/office/drawing/2012/chart" uri="{CE6537A1-D6FC-4f65-9D91-7224C49458BB}">
                  <c15:layout/>
                </c:ext>
              </c:extLst>
            </c:dLbl>
            <c:dLbl>
              <c:idx val="1"/>
              <c:layout>
                <c:manualLayout>
                  <c:x val="2.1166204286914458E-2"/>
                  <c:y val="-2.40984321411638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11</c:v>
                </c:pt>
                <c:pt idx="1">
                  <c:v>12</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4038E-2"/>
                </c:manualLayout>
              </c:layout>
              <c:showVal val="1"/>
              <c:extLst>
                <c:ext xmlns:c15="http://schemas.microsoft.com/office/drawing/2012/chart" uri="{CE6537A1-D6FC-4f65-9D91-7224C49458BB}">
                  <c15:layout/>
                </c:ext>
              </c:extLst>
            </c:dLbl>
            <c:dLbl>
              <c:idx val="1"/>
              <c:layout>
                <c:manualLayout>
                  <c:x val="1.058252717087496E-2"/>
                  <c:y val="-1.960617442629498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0</c:v>
                </c:pt>
                <c:pt idx="1">
                  <c:v>11</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6133062833525624E-2"/>
                  <c:y val="-1.8717353835550541E-2"/>
                </c:manualLayout>
              </c:layout>
              <c:showVal val="1"/>
              <c:extLst>
                <c:ext xmlns:c15="http://schemas.microsoft.com/office/drawing/2012/chart" uri="{CE6537A1-D6FC-4f65-9D91-7224C49458BB}">
                  <c15:layout/>
                </c:ext>
              </c:extLst>
            </c:dLbl>
            <c:dLbl>
              <c:idx val="1"/>
              <c:layout>
                <c:manualLayout>
                  <c:x val="1.1574482795100541E-2"/>
                  <c:y val="-2.262847477008321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11</c:v>
                </c:pt>
                <c:pt idx="1">
                  <c:v>1</c:v>
                </c:pt>
              </c:numCache>
            </c:numRef>
          </c:val>
        </c:ser>
        <c:ser>
          <c:idx val="3"/>
          <c:order val="3"/>
          <c:tx>
            <c:strRef>
              <c:f>Лист1!$E$1</c:f>
              <c:strCache>
                <c:ptCount val="1"/>
                <c:pt idx="0">
                  <c:v>вещание</c:v>
                </c:pt>
              </c:strCache>
            </c:strRef>
          </c:tx>
          <c:dLbls>
            <c:dLbl>
              <c:idx val="0"/>
              <c:layout>
                <c:manualLayout>
                  <c:x val="1.8218623481781375E-2"/>
                  <c:y val="-6.993006993006993E-3"/>
                </c:manualLayout>
              </c:layout>
              <c:showVal val="1"/>
            </c:dLbl>
            <c:dLbl>
              <c:idx val="1"/>
              <c:layout>
                <c:manualLayout>
                  <c:x val="1.2145748987854251E-2"/>
                  <c:y val="-6.993006993006993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2021 год</c:v>
                </c:pt>
                <c:pt idx="1">
                  <c:v>2022 год</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dLbls>
            <c:dLbl>
              <c:idx val="0"/>
              <c:layout>
                <c:manualLayout>
                  <c:x val="1.2145748987854251E-2"/>
                  <c:y val="-1.048951048951049E-2"/>
                </c:manualLayout>
              </c:layout>
              <c:showVal val="1"/>
            </c:dLbl>
            <c:dLbl>
              <c:idx val="1"/>
              <c:layout>
                <c:manualLayout>
                  <c:x val="1.417004048582996E-2"/>
                  <c:y val="-1.04895104895104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2021 год</c:v>
                </c:pt>
                <c:pt idx="1">
                  <c:v>2022 год</c:v>
                </c:pt>
              </c:strCache>
            </c:strRef>
          </c:cat>
          <c:val>
            <c:numRef>
              <c:f>Лист1!$F$2:$F$3</c:f>
              <c:numCache>
                <c:formatCode>General</c:formatCode>
                <c:ptCount val="2"/>
                <c:pt idx="0">
                  <c:v>0</c:v>
                </c:pt>
                <c:pt idx="1">
                  <c:v>0</c:v>
                </c:pt>
              </c:numCache>
            </c:numRef>
          </c:val>
        </c:ser>
        <c:dLbls>
          <c:showVal val="1"/>
        </c:dLbls>
        <c:shape val="box"/>
        <c:axId val="233772544"/>
        <c:axId val="233774464"/>
        <c:axId val="0"/>
      </c:bar3DChart>
      <c:catAx>
        <c:axId val="2337725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33774464"/>
        <c:crosses val="autoZero"/>
        <c:auto val="1"/>
        <c:lblAlgn val="ctr"/>
        <c:lblOffset val="100"/>
      </c:catAx>
      <c:valAx>
        <c:axId val="233774464"/>
        <c:scaling>
          <c:orientation val="minMax"/>
          <c:max val="15"/>
          <c:min val="0"/>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233772544"/>
        <c:crosses val="autoZero"/>
        <c:crossBetween val="between"/>
      </c:valAx>
      <c:spPr>
        <a:noFill/>
      </c:spPr>
    </c:plotArea>
    <c:legend>
      <c:legendPos val="b"/>
      <c:layout>
        <c:manualLayout>
          <c:xMode val="edge"/>
          <c:yMode val="edge"/>
          <c:x val="0.18903315489307232"/>
          <c:y val="0.90877432082854603"/>
          <c:w val="0.43187223054608065"/>
          <c:h val="5.9315291008204436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2021 и 2022</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5512"/>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extLst>
                <c:ext xmlns:c15="http://schemas.microsoft.com/office/drawing/2012/chart" uri="{CE6537A1-D6FC-4f65-9D91-7224C49458BB}">
                  <c15:layout/>
                </c:ext>
              </c:extLst>
            </c:dLbl>
            <c:dLbl>
              <c:idx val="1"/>
              <c:layout>
                <c:manualLayout>
                  <c:x val="1.3953807031273401E-2"/>
                  <c:y val="-2.285369159705823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114</c:v>
                </c:pt>
                <c:pt idx="1">
                  <c:v>56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8955E-2"/>
                </c:manualLayout>
              </c:layout>
              <c:showVal val="1"/>
              <c:extLst>
                <c:ext xmlns:c15="http://schemas.microsoft.com/office/drawing/2012/chart" uri="{CE6537A1-D6FC-4f65-9D91-7224C49458BB}">
                  <c15:layout/>
                </c:ext>
              </c:extLst>
            </c:dLbl>
            <c:dLbl>
              <c:idx val="1"/>
              <c:layout>
                <c:manualLayout>
                  <c:x val="1.0746639856149633E-2"/>
                  <c:y val="-2.643361991943101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30</c:v>
                </c:pt>
                <c:pt idx="1">
                  <c:v>12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extLst>
                <c:ext xmlns:c15="http://schemas.microsoft.com/office/drawing/2012/chart" uri="{CE6537A1-D6FC-4f65-9D91-7224C49458BB}">
                  <c15:layout/>
                </c:ext>
              </c:extLst>
            </c:dLbl>
            <c:dLbl>
              <c:idx val="1"/>
              <c:layout>
                <c:manualLayout>
                  <c:x val="1.5878999820373302E-2"/>
                  <c:y val="-1.987755694726180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82</c:v>
                </c:pt>
                <c:pt idx="1">
                  <c:v>43</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823908196722E-2"/>
                  <c:y val="-2.2337073157480201E-2"/>
                </c:manualLayout>
              </c:layout>
              <c:showVal val="1"/>
              <c:extLst>
                <c:ext xmlns:c15="http://schemas.microsoft.com/office/drawing/2012/chart" uri="{CE6537A1-D6FC-4f65-9D91-7224C49458BB}">
                  <c15:layout/>
                </c:ext>
              </c:extLst>
            </c:dLbl>
            <c:dLbl>
              <c:idx val="1"/>
              <c:layout>
                <c:manualLayout>
                  <c:x val="2.1174973031087497E-2"/>
                  <c:y val="-3.125939678825424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2</c:v>
                </c:pt>
                <c:pt idx="1">
                  <c:v>0</c:v>
                </c:pt>
              </c:numCache>
            </c:numRef>
          </c:val>
        </c:ser>
        <c:ser>
          <c:idx val="4"/>
          <c:order val="4"/>
          <c:tx>
            <c:strRef>
              <c:f>Лист1!$F$1</c:f>
              <c:strCache>
                <c:ptCount val="1"/>
                <c:pt idx="0">
                  <c:v>ОПД</c:v>
                </c:pt>
              </c:strCache>
            </c:strRef>
          </c:tx>
          <c:dLbls>
            <c:dLbl>
              <c:idx val="0"/>
              <c:layout>
                <c:manualLayout>
                  <c:x val="1.1549566891241579E-2"/>
                  <c:y val="-8.9285714285714229E-3"/>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3474494706448507E-2"/>
                  <c:y val="-1.488095238095238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2021 год</c:v>
                </c:pt>
                <c:pt idx="1">
                  <c:v>2022 год</c:v>
                </c:pt>
              </c:strCache>
            </c:strRef>
          </c:cat>
          <c:val>
            <c:numRef>
              <c:f>Лист1!$F$2:$F$3</c:f>
              <c:numCache>
                <c:formatCode>General</c:formatCode>
                <c:ptCount val="2"/>
                <c:pt idx="0">
                  <c:v>0</c:v>
                </c:pt>
                <c:pt idx="1">
                  <c:v>1</c:v>
                </c:pt>
              </c:numCache>
            </c:numRef>
          </c:val>
        </c:ser>
        <c:dLbls>
          <c:showVal val="1"/>
        </c:dLbls>
        <c:shape val="box"/>
        <c:axId val="260996096"/>
        <c:axId val="264446720"/>
        <c:axId val="0"/>
      </c:bar3DChart>
      <c:catAx>
        <c:axId val="26099609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264446720"/>
        <c:crosses val="autoZero"/>
        <c:auto val="1"/>
        <c:lblAlgn val="ctr"/>
        <c:lblOffset val="100"/>
      </c:catAx>
      <c:valAx>
        <c:axId val="26444672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60996096"/>
        <c:crosses val="autoZero"/>
        <c:crossBetween val="between"/>
      </c:valAx>
      <c:spPr>
        <a:noFill/>
        <a:ln w="25330">
          <a:noFill/>
        </a:ln>
      </c:spPr>
    </c:plotArea>
    <c:legend>
      <c:legendPos val="b"/>
      <c:layout>
        <c:manualLayout>
          <c:xMode val="edge"/>
          <c:yMode val="edge"/>
          <c:x val="0.10202117420596729"/>
          <c:y val="0.8430300899887514"/>
          <c:w val="0.84305881639674773"/>
          <c:h val="3.56076584176978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2022 году</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6764826384167975E-2"/>
          <c:y val="0.14986707927525847"/>
          <c:w val="0.92173126700761854"/>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9.566743250578106E-3"/>
                  <c:y val="-5.1499812523434566E-3"/>
                </c:manualLayout>
              </c:layout>
              <c:showVal val="1"/>
              <c:extLst>
                <c:ext xmlns:c15="http://schemas.microsoft.com/office/drawing/2012/chart" uri="{CE6537A1-D6FC-4f65-9D91-7224C49458BB}">
                  <c15:layout/>
                </c:ext>
              </c:extLst>
            </c:dLbl>
            <c:dLbl>
              <c:idx val="1"/>
              <c:layout>
                <c:manualLayout>
                  <c:x val="1.5878744618679042E-2"/>
                  <c:y val="-1.9876499812523443E-2"/>
                </c:manualLayout>
              </c:layout>
              <c:showVal val="1"/>
              <c:extLst>
                <c:ext xmlns:c15="http://schemas.microsoft.com/office/drawing/2012/chart" uri="{CE6537A1-D6FC-4f65-9D91-7224C49458BB}">
                  <c15:layout/>
                </c:ext>
              </c:extLst>
            </c:dLbl>
            <c:dLbl>
              <c:idx val="2"/>
              <c:layout>
                <c:manualLayout>
                  <c:x val="2.077431539187936E-2"/>
                  <c:y val="-1.488095238095238E-2"/>
                </c:manualLayout>
              </c:layout>
              <c:showVal val="1"/>
            </c:dLbl>
            <c:dLbl>
              <c:idx val="3"/>
              <c:layout>
                <c:manualLayout>
                  <c:x val="1.3220018885741262E-2"/>
                  <c:y val="-1.4880952380952335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34</c:v>
                </c:pt>
                <c:pt idx="1">
                  <c:v>2</c:v>
                </c:pt>
                <c:pt idx="2">
                  <c:v>0</c:v>
                </c:pt>
                <c:pt idx="3">
                  <c:v>20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6.8101685589584586E-3"/>
                  <c:y val="-1.8279199475065625E-2"/>
                </c:manualLayout>
              </c:layout>
              <c:showVal val="1"/>
              <c:extLst>
                <c:ext xmlns:c15="http://schemas.microsoft.com/office/drawing/2012/chart" uri="{CE6537A1-D6FC-4f65-9D91-7224C49458BB}">
                  <c15:layout/>
                </c:ext>
              </c:extLst>
            </c:dLbl>
            <c:dLbl>
              <c:idx val="1"/>
              <c:layout>
                <c:manualLayout>
                  <c:x val="1.2635007026387991E-2"/>
                  <c:y val="-1.7505155605549341E-2"/>
                </c:manualLayout>
              </c:layout>
              <c:showVal val="1"/>
              <c:extLst>
                <c:ext xmlns:c15="http://schemas.microsoft.com/office/drawing/2012/chart" uri="{CE6537A1-D6FC-4f65-9D91-7224C49458BB}">
                  <c15:layout/>
                </c:ext>
              </c:extLst>
            </c:dLbl>
            <c:dLbl>
              <c:idx val="2"/>
              <c:layout>
                <c:manualLayout>
                  <c:x val="1.1331444759206801E-2"/>
                  <c:y val="-1.785714285714285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12</c:v>
                </c:pt>
                <c:pt idx="1">
                  <c:v>0</c:v>
                </c:pt>
                <c:pt idx="2">
                  <c:v>0</c:v>
                </c:pt>
                <c:pt idx="3">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8.7418676064925319E-3"/>
                  <c:y val="-1.4734720659917525E-2"/>
                </c:manualLayout>
              </c:layout>
              <c:showVal val="1"/>
              <c:extLst>
                <c:ext xmlns:c15="http://schemas.microsoft.com/office/drawing/2012/chart" uri="{CE6537A1-D6FC-4f65-9D91-7224C49458BB}">
                  <c15:layout/>
                </c:ext>
              </c:extLst>
            </c:dLbl>
            <c:dLbl>
              <c:idx val="1"/>
              <c:layout>
                <c:manualLayout>
                  <c:x val="1.5878999820373302E-2"/>
                  <c:y val="-1.9877556947261801E-2"/>
                </c:manualLayout>
              </c:layout>
              <c:showVal val="1"/>
              <c:extLst>
                <c:ext xmlns:c15="http://schemas.microsoft.com/office/drawing/2012/chart" uri="{CE6537A1-D6FC-4f65-9D91-7224C49458BB}">
                  <c15:layout/>
                </c:ext>
              </c:extLst>
            </c:dLbl>
            <c:dLbl>
              <c:idx val="2"/>
              <c:layout>
                <c:manualLayout>
                  <c:x val="1.8885741265344667E-2"/>
                  <c:y val="-1.488095238095238E-2"/>
                </c:manualLayout>
              </c:layout>
              <c:showVal val="1"/>
            </c:dLbl>
            <c:dLbl>
              <c:idx val="3"/>
              <c:layout>
                <c:manualLayout>
                  <c:x val="9.4428706326723389E-3"/>
                  <c:y val="-2.9761904761904791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Cache>
                <c:formatCode>General</c:formatCode>
                <c:ptCount val="4"/>
                <c:pt idx="0">
                  <c:v>22</c:v>
                </c:pt>
                <c:pt idx="1">
                  <c:v>2</c:v>
                </c:pt>
                <c:pt idx="2">
                  <c:v>0</c:v>
                </c:pt>
                <c:pt idx="3">
                  <c:v>19</c:v>
                </c:pt>
              </c:numCache>
            </c:numRef>
          </c:val>
        </c:ser>
        <c:ser>
          <c:idx val="3"/>
          <c:order val="3"/>
          <c:tx>
            <c:strRef>
              <c:f>Лист1!$E$1</c:f>
              <c:strCache>
                <c:ptCount val="1"/>
                <c:pt idx="0">
                  <c:v>ОПД</c:v>
                </c:pt>
              </c:strCache>
            </c:strRef>
          </c:tx>
          <c:dPt>
            <c:idx val="0"/>
            <c:spPr>
              <a:solidFill>
                <a:srgbClr val="7030A0"/>
              </a:solidFill>
            </c:spPr>
          </c:dPt>
          <c:dPt>
            <c:idx val="1"/>
            <c:spPr>
              <a:solidFill>
                <a:srgbClr val="7030A0"/>
              </a:solidFill>
            </c:spPr>
          </c:dPt>
          <c:dLbls>
            <c:dLbl>
              <c:idx val="0"/>
              <c:layout>
                <c:manualLayout>
                  <c:x val="1.9249766750568265E-2"/>
                  <c:y val="-1.3414399940043188E-2"/>
                </c:manualLayout>
              </c:layout>
              <c:showVal val="1"/>
              <c:extLst>
                <c:ext xmlns:c15="http://schemas.microsoft.com/office/drawing/2012/chart" uri="{CE6537A1-D6FC-4f65-9D91-7224C49458BB}">
                  <c15:layout/>
                </c:ext>
              </c:extLst>
            </c:dLbl>
            <c:dLbl>
              <c:idx val="1"/>
              <c:layout>
                <c:manualLayout>
                  <c:x val="1.5509208657699657E-2"/>
                  <c:y val="-1.9366797900262481E-2"/>
                </c:manualLayout>
              </c:layout>
              <c:showVal val="1"/>
              <c:extLst>
                <c:ext xmlns:c15="http://schemas.microsoft.com/office/drawing/2012/chart" uri="{CE6537A1-D6FC-4f65-9D91-7224C49458BB}">
                  <c15:layout/>
                </c:ext>
              </c:extLst>
            </c:dLbl>
            <c:dLbl>
              <c:idx val="2"/>
              <c:layout>
                <c:manualLayout>
                  <c:x val="1.5108593012275741E-2"/>
                  <c:y val="-1.488095238095238E-2"/>
                </c:manualLayout>
              </c:layout>
              <c:showVal val="1"/>
            </c:dLbl>
            <c:dLbl>
              <c:idx val="3"/>
              <c:layout>
                <c:manualLayout>
                  <c:x val="1.3220018885741262E-2"/>
                  <c:y val="-5.9523809523809521E-3"/>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Лист1!$E$2:$E$5</c:f>
              <c:numCache>
                <c:formatCode>General</c:formatCode>
                <c:ptCount val="4"/>
                <c:pt idx="0">
                  <c:v>0</c:v>
                </c:pt>
                <c:pt idx="1">
                  <c:v>0</c:v>
                </c:pt>
                <c:pt idx="2">
                  <c:v>0</c:v>
                </c:pt>
                <c:pt idx="3">
                  <c:v>1</c:v>
                </c:pt>
              </c:numCache>
            </c:numRef>
          </c:val>
        </c:ser>
        <c:dLbls>
          <c:showVal val="1"/>
        </c:dLbls>
        <c:shape val="box"/>
        <c:axId val="264947968"/>
        <c:axId val="265036544"/>
        <c:axId val="0"/>
      </c:bar3DChart>
      <c:catAx>
        <c:axId val="26494796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265036544"/>
        <c:crosses val="autoZero"/>
        <c:auto val="1"/>
        <c:lblAlgn val="ctr"/>
        <c:lblOffset val="100"/>
      </c:catAx>
      <c:valAx>
        <c:axId val="265036544"/>
        <c:scaling>
          <c:orientation val="minMax"/>
          <c:max val="4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64947968"/>
        <c:crosses val="autoZero"/>
        <c:crossBetween val="between"/>
      </c:valAx>
      <c:spPr>
        <a:noFill/>
        <a:ln w="25330">
          <a:noFill/>
        </a:ln>
      </c:spPr>
    </c:plotArea>
    <c:legend>
      <c:legendPos val="b"/>
      <c:layout>
        <c:manualLayout>
          <c:xMode val="edge"/>
          <c:yMode val="edge"/>
          <c:x val="0.32248494205333988"/>
          <c:y val="0.83410160806044464"/>
          <c:w val="0.41420125514612288"/>
          <c:h val="0.1450543682039744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9729929368097998E-2"/>
          <c:y val="2.8219628351574981E-2"/>
          <c:w val="0.91381268862733656"/>
          <c:h val="0.69055220883529556"/>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chemeClr val="tx2">
                <a:lumMod val="40000"/>
                <a:lumOff val="60000"/>
              </a:schemeClr>
            </a:solidFill>
          </c:spPr>
          <c:dLbls>
            <c:dLbl>
              <c:idx val="0"/>
              <c:layout>
                <c:manualLayout>
                  <c:x val="5.884083553986467E-3"/>
                  <c:y val="-4.6511627906977104E-2"/>
                </c:manualLayout>
              </c:layout>
              <c:showVal val="1"/>
              <c:extLst>
                <c:ext xmlns:c15="http://schemas.microsoft.com/office/drawing/2012/chart" uri="{CE6537A1-D6FC-4f65-9D91-7224C49458BB}">
                  <c15:layout/>
                </c:ext>
              </c:extLst>
            </c:dLbl>
            <c:dLbl>
              <c:idx val="1"/>
              <c:layout>
                <c:manualLayout>
                  <c:x val="1.3822998469672321E-2"/>
                  <c:y val="-7.235126831553453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по состоянию на 10.01.2022</c:v>
                </c:pt>
                <c:pt idx="1">
                  <c:v>по состоянию на 09.01.2023</c:v>
                </c:pt>
              </c:strCache>
            </c:strRef>
          </c:cat>
          <c:val>
            <c:numRef>
              <c:f>Лист1!$B$2:$B$3</c:f>
              <c:numCache>
                <c:formatCode>General</c:formatCode>
                <c:ptCount val="2"/>
                <c:pt idx="0">
                  <c:v>107</c:v>
                </c:pt>
                <c:pt idx="1">
                  <c:v>108</c:v>
                </c:pt>
              </c:numCache>
            </c:numRef>
          </c:val>
        </c:ser>
        <c:dLbls>
          <c:showVal val="1"/>
        </c:dLbls>
        <c:shape val="cylinder"/>
        <c:axId val="266362880"/>
        <c:axId val="266364800"/>
        <c:axId val="0"/>
      </c:bar3DChart>
      <c:catAx>
        <c:axId val="266362880"/>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66364800"/>
        <c:crosses val="autoZero"/>
        <c:auto val="1"/>
        <c:lblAlgn val="ctr"/>
        <c:lblOffset val="100"/>
      </c:catAx>
      <c:valAx>
        <c:axId val="266364800"/>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66362880"/>
        <c:crosses val="autoZero"/>
        <c:crossBetween val="between"/>
        <c:majorUnit val="20"/>
        <c:minorUnit val="5"/>
      </c:valAx>
    </c:plotArea>
    <c:legend>
      <c:legendPos val="r"/>
      <c:layout>
        <c:manualLayout>
          <c:xMode val="edge"/>
          <c:yMode val="edge"/>
          <c:x val="0.15425779103763246"/>
          <c:y val="0.86283669718902722"/>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4185"/>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rgbClr val="1F497D">
                <a:lumMod val="40000"/>
                <a:lumOff val="60000"/>
              </a:srgbClr>
            </a:solidFill>
          </c:spPr>
          <c:dLbls>
            <c:dLbl>
              <c:idx val="0"/>
              <c:layout>
                <c:manualLayout>
                  <c:x val="9.8685340316025487E-3"/>
                  <c:y val="4.3521036938394429E-3"/>
                </c:manualLayout>
              </c:layout>
              <c:showVal val="1"/>
              <c:extLst>
                <c:ext xmlns:c15="http://schemas.microsoft.com/office/drawing/2012/chart" uri="{CE6537A1-D6FC-4f65-9D91-7224C49458BB}">
                  <c15:layout/>
                </c:ext>
              </c:extLst>
            </c:dLbl>
            <c:dLbl>
              <c:idx val="1"/>
              <c:layout>
                <c:manualLayout>
                  <c:x val="1.5789654450561217E-2"/>
                  <c:y val="0"/>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по состоянию на 10.01.2022</c:v>
                </c:pt>
                <c:pt idx="1">
                  <c:v>по состоянию на 09.01.2023</c:v>
                </c:pt>
              </c:strCache>
            </c:strRef>
          </c:cat>
          <c:val>
            <c:numRef>
              <c:f>Лист1!$B$2:$B$3</c:f>
              <c:numCache>
                <c:formatCode>General</c:formatCode>
                <c:ptCount val="2"/>
                <c:pt idx="0">
                  <c:v>5</c:v>
                </c:pt>
                <c:pt idx="1">
                  <c:v>5</c:v>
                </c:pt>
              </c:numCache>
            </c:numRef>
          </c:val>
        </c:ser>
        <c:dLbls>
          <c:showVal val="1"/>
        </c:dLbls>
        <c:shape val="cylinder"/>
        <c:axId val="326551424"/>
        <c:axId val="326552960"/>
        <c:axId val="0"/>
      </c:bar3DChart>
      <c:catAx>
        <c:axId val="326551424"/>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326552960"/>
        <c:crosses val="autoZero"/>
        <c:auto val="1"/>
        <c:lblAlgn val="ctr"/>
        <c:lblOffset val="100"/>
      </c:catAx>
      <c:valAx>
        <c:axId val="326552960"/>
        <c:scaling>
          <c:orientation val="minMax"/>
          <c:max val="8"/>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326551424"/>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5602"/>
          <c:h val="0.62046653259382933"/>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1.5267635109937071E-2"/>
                  <c:y val="-2.484162159259479E-2"/>
                </c:manualLayout>
              </c:layout>
              <c:showVal val="1"/>
              <c:extLst>
                <c:ext xmlns:c15="http://schemas.microsoft.com/office/drawing/2012/chart" uri="{CE6537A1-D6FC-4f65-9D91-7224C49458BB}">
                  <c15:layout/>
                </c:ext>
              </c:extLst>
            </c:dLbl>
            <c:dLbl>
              <c:idx val="1"/>
              <c:layout>
                <c:manualLayout>
                  <c:x val="1.8692600060930941E-2"/>
                  <c:y val="-1.7135013667835659E-2"/>
                </c:manualLayout>
              </c:layout>
              <c:showVal val="1"/>
              <c:extLst>
                <c:ext xmlns:c15="http://schemas.microsoft.com/office/drawing/2012/chart" uri="{CE6537A1-D6FC-4f65-9D91-7224C49458BB}"/>
              </c:extLst>
            </c:dLbl>
            <c:dLbl>
              <c:idx val="2"/>
              <c:layout>
                <c:manualLayout>
                  <c:x val="1.6750949000614641E-2"/>
                  <c:y val="-1.4433552668403083E-2"/>
                </c:manualLayout>
              </c:layout>
              <c:showVal val="1"/>
              <c:extLst>
                <c:ext xmlns:c15="http://schemas.microsoft.com/office/drawing/2012/chart" uri="{CE6537A1-D6FC-4f65-9D91-7224C49458BB}"/>
              </c:extLst>
            </c:dLbl>
            <c:dLbl>
              <c:idx val="3"/>
              <c:layout>
                <c:manualLayout>
                  <c:x val="1.8064077121945892E-2"/>
                  <c:y val="-1.4433552668403083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Sheet1!$B$2:$C$2</c:f>
              <c:numCache>
                <c:formatCode>General</c:formatCode>
                <c:ptCount val="2"/>
                <c:pt idx="0">
                  <c:v>20</c:v>
                </c:pt>
                <c:pt idx="1">
                  <c:v>8</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3.2903926174501795E-2"/>
                  <c:y val="-2.1650613127657127E-2"/>
                </c:manualLayout>
              </c:layout>
              <c:showVal val="1"/>
              <c:extLst>
                <c:ext xmlns:c15="http://schemas.microsoft.com/office/drawing/2012/chart" uri="{CE6537A1-D6FC-4f65-9D91-7224C49458BB}">
                  <c15:layout/>
                </c:ext>
              </c:extLst>
            </c:dLbl>
            <c:dLbl>
              <c:idx val="1"/>
              <c:layout>
                <c:manualLayout>
                  <c:x val="1.548420055270671E-2"/>
                  <c:y val="-2.5259285419811595E-2"/>
                </c:manualLayout>
              </c:layout>
              <c:showVal val="1"/>
              <c:extLst>
                <c:ext xmlns:c15="http://schemas.microsoft.com/office/drawing/2012/chart" uri="{CE6537A1-D6FC-4f65-9D91-7224C49458BB}"/>
              </c:extLst>
            </c:dLbl>
            <c:dLbl>
              <c:idx val="2"/>
              <c:layout>
                <c:manualLayout>
                  <c:x val="1.1613150414530749E-2"/>
                  <c:y val="-7.2167763342018592E-3"/>
                </c:manualLayout>
              </c:layout>
              <c:showVal val="1"/>
              <c:extLst>
                <c:ext xmlns:c15="http://schemas.microsoft.com/office/drawing/2012/chart" uri="{CE6537A1-D6FC-4f65-9D91-7224C49458BB}"/>
              </c:extLst>
            </c:dLbl>
            <c:dLbl>
              <c:idx val="3"/>
              <c:layout>
                <c:manualLayout>
                  <c:x val="5.8065752072650155E-3"/>
                  <c:y val="0"/>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Sheet1!$B$3:$C$3</c:f>
              <c:numCache>
                <c:formatCode>General</c:formatCode>
                <c:ptCount val="2"/>
                <c:pt idx="0">
                  <c:v>23</c:v>
                </c:pt>
                <c:pt idx="1">
                  <c:v>2</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extLst>
                <c:ext xmlns:c15="http://schemas.microsoft.com/office/drawing/2012/chart" uri="{CE6537A1-D6FC-4f65-9D91-7224C49458BB}">
                  <c15:layout/>
                </c:ext>
              </c:extLst>
            </c:dLbl>
            <c:dLbl>
              <c:idx val="1"/>
              <c:layout>
                <c:manualLayout>
                  <c:x val="2.7097350967236811E-2"/>
                  <c:y val="-2.165032900260461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Sheet1!$B$4:$C$4</c:f>
              <c:numCache>
                <c:formatCode>General</c:formatCode>
                <c:ptCount val="2"/>
                <c:pt idx="0">
                  <c:v>7</c:v>
                </c:pt>
                <c:pt idx="1">
                  <c:v>7</c:v>
                </c:pt>
              </c:numCache>
            </c:numRef>
          </c:val>
        </c:ser>
        <c:dLbls>
          <c:showVal val="1"/>
        </c:dLbls>
        <c:shape val="box"/>
        <c:axId val="419405824"/>
        <c:axId val="419407744"/>
        <c:axId val="0"/>
      </c:bar3DChart>
      <c:catAx>
        <c:axId val="419405824"/>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419407744"/>
        <c:crosses val="autoZero"/>
        <c:auto val="1"/>
        <c:lblAlgn val="ctr"/>
        <c:lblOffset val="100"/>
        <c:tickLblSkip val="1"/>
        <c:tickMarkSkip val="1"/>
      </c:catAx>
      <c:valAx>
        <c:axId val="41940774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419405824"/>
        <c:crosses val="autoZero"/>
        <c:crossBetween val="between"/>
      </c:valAx>
      <c:spPr>
        <a:noFill/>
      </c:spPr>
    </c:plotArea>
    <c:legend>
      <c:legendPos val="b"/>
      <c:layout>
        <c:manualLayout>
          <c:xMode val="edge"/>
          <c:yMode val="edge"/>
          <c:x val="0.11418973053071339"/>
          <c:y val="0.80109257447698967"/>
          <c:w val="0.83742214274207816"/>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2021 и 2022 годах</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19</c:v>
                </c:pt>
                <c:pt idx="1">
                  <c:v>20</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6</c:v>
                </c:pt>
                <c:pt idx="1">
                  <c:v>42</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506810719530671E-2"/>
                  <c:y val="-2.5169973644160612E-2"/>
                </c:manualLayout>
              </c:layout>
              <c:showVal val="1"/>
              <c:extLst>
                <c:ext xmlns:c15="http://schemas.microsoft.com/office/drawing/2012/chart" uri="{CE6537A1-D6FC-4f65-9D91-7224C49458BB}">
                  <c15:layout/>
                </c:ext>
              </c:extLst>
            </c:dLbl>
            <c:dLbl>
              <c:idx val="1"/>
              <c:layout>
                <c:manualLayout>
                  <c:x val="2.9685505288170638E-2"/>
                  <c:y val="-2.592454569133056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92</c:v>
                </c:pt>
                <c:pt idx="1">
                  <c:v>97</c:v>
                </c:pt>
              </c:numCache>
            </c:numRef>
          </c:val>
        </c:ser>
        <c:dLbls>
          <c:showVal val="1"/>
        </c:dLbls>
        <c:shape val="box"/>
        <c:axId val="503355648"/>
        <c:axId val="503407360"/>
        <c:axId val="0"/>
      </c:bar3DChart>
      <c:catAx>
        <c:axId val="50335564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503407360"/>
        <c:crosses val="autoZero"/>
        <c:auto val="1"/>
        <c:lblAlgn val="ctr"/>
        <c:lblOffset val="100"/>
      </c:catAx>
      <c:valAx>
        <c:axId val="50340736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503355648"/>
        <c:crosses val="autoZero"/>
        <c:crossBetween val="between"/>
      </c:valAx>
      <c:spPr>
        <a:noFill/>
        <a:ln w="25330">
          <a:noFill/>
        </a:ln>
      </c:spPr>
    </c:plotArea>
    <c:legend>
      <c:legendPos val="b"/>
      <c:layout>
        <c:manualLayout>
          <c:xMode val="edge"/>
          <c:yMode val="edge"/>
          <c:x val="0.19390563605584804"/>
          <c:y val="0.89076502841724936"/>
          <c:w val="0.60558513753368981"/>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2022 году</a:t>
            </a:r>
          </a:p>
        </c:rich>
      </c:tx>
      <c:layout>
        <c:manualLayout>
          <c:xMode val="edge"/>
          <c:yMode val="edge"/>
          <c:x val="0.20184009576706746"/>
          <c:y val="2.5813140100084456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5.0136438327645763E-2"/>
          <c:y val="0.16587083976680164"/>
          <c:w val="0.93432163755734565"/>
          <c:h val="0.64879100638736609"/>
        </c:manualLayout>
      </c:layout>
      <c:bar3DChart>
        <c:barDir val="col"/>
        <c:grouping val="clustered"/>
        <c:ser>
          <c:idx val="0"/>
          <c:order val="0"/>
          <c:tx>
            <c:strRef>
              <c:f>Лист1!$B$1</c:f>
              <c:strCache>
                <c:ptCount val="1"/>
                <c:pt idx="0">
                  <c:v>зарегистрировано </c:v>
                </c:pt>
              </c:strCache>
            </c:strRef>
          </c:tx>
          <c:spPr>
            <a:solidFill>
              <a:srgbClr val="FF33CC"/>
            </a:solidFill>
            <a:ln>
              <a:solidFill>
                <a:schemeClr val="tx1">
                  <a:lumMod val="85000"/>
                  <a:lumOff val="15000"/>
                </a:schemeClr>
              </a:solidFill>
            </a:ln>
          </c:spPr>
          <c:dLbls>
            <c:dLbl>
              <c:idx val="0"/>
              <c:layout>
                <c:manualLayout>
                  <c:x val="1.8885592558720531E-2"/>
                  <c:y val="-1.7646404677775201E-2"/>
                </c:manualLayout>
              </c:layout>
              <c:showVal val="1"/>
              <c:extLst>
                <c:ext xmlns:c15="http://schemas.microsoft.com/office/drawing/2012/chart" uri="{CE6537A1-D6FC-4f65-9D91-7224C49458BB}">
                  <c15:layout/>
                </c:ext>
              </c:extLst>
            </c:dLbl>
            <c:dLbl>
              <c:idx val="1"/>
              <c:layout>
                <c:manualLayout>
                  <c:x val="1.5878744618679042E-2"/>
                  <c:y val="-2.2339485468644452E-2"/>
                </c:manualLayout>
              </c:layout>
              <c:showVal val="1"/>
              <c:extLst>
                <c:ext xmlns:c15="http://schemas.microsoft.com/office/drawing/2012/chart" uri="{CE6537A1-D6FC-4f65-9D91-7224C49458BB}">
                  <c15:layout/>
                </c:ext>
              </c:extLst>
            </c:dLbl>
            <c:dLbl>
              <c:idx val="2"/>
              <c:layout>
                <c:manualLayout>
                  <c:x val="1.8885741265344667E-2"/>
                  <c:y val="-1.2148823082763861E-2"/>
                </c:manualLayout>
              </c:layout>
              <c:showVal val="1"/>
            </c:dLbl>
            <c:dLbl>
              <c:idx val="3"/>
              <c:layout>
                <c:manualLayout>
                  <c:x val="3.7771482530689366E-3"/>
                  <c:y val="-1.4010507880910683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3</c:v>
                </c:pt>
                <c:pt idx="1">
                  <c:v>4</c:v>
                </c:pt>
                <c:pt idx="2">
                  <c:v>8</c:v>
                </c:pt>
                <c:pt idx="3">
                  <c:v>5</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702519833746003E-2"/>
                  <c:y val="-1.4880634225960941E-2"/>
                </c:manualLayout>
              </c:layout>
              <c:showVal val="1"/>
              <c:extLst>
                <c:ext xmlns:c15="http://schemas.microsoft.com/office/drawing/2012/chart" uri="{CE6537A1-D6FC-4f65-9D91-7224C49458BB}">
                  <c15:layout/>
                </c:ext>
              </c:extLst>
            </c:dLbl>
            <c:dLbl>
              <c:idx val="1"/>
              <c:layout>
                <c:manualLayout>
                  <c:x val="1.2598722610098666E-2"/>
                  <c:y val="-2.0060863690444172E-2"/>
                </c:manualLayout>
              </c:layout>
              <c:showVal val="1"/>
              <c:extLst>
                <c:ext xmlns:c15="http://schemas.microsoft.com/office/drawing/2012/chart" uri="{CE6537A1-D6FC-4f65-9D91-7224C49458BB}">
                  <c15:layout/>
                </c:ext>
              </c:extLst>
            </c:dLbl>
            <c:dLbl>
              <c:idx val="2"/>
              <c:layout>
                <c:manualLayout>
                  <c:x val="1.1331444759206801E-2"/>
                  <c:y val="-1.518602885345482E-2"/>
                </c:manualLayout>
              </c:layout>
              <c:showVal val="1"/>
            </c:dLbl>
            <c:dLbl>
              <c:idx val="3"/>
              <c:layout>
                <c:manualLayout>
                  <c:x val="1.3220018885741262E-2"/>
                  <c:y val="-1.4010507880910683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2</c:v>
                </c:pt>
                <c:pt idx="1">
                  <c:v>3</c:v>
                </c:pt>
                <c:pt idx="2">
                  <c:v>4</c:v>
                </c:pt>
                <c:pt idx="3">
                  <c:v>32</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197036276980957E-2"/>
                  <c:y val="-1.5353194745873181E-2"/>
                </c:manualLayout>
              </c:layout>
              <c:showVal val="1"/>
              <c:extLst>
                <c:ext xmlns:c15="http://schemas.microsoft.com/office/drawing/2012/chart" uri="{CE6537A1-D6FC-4f65-9D91-7224C49458BB}">
                  <c15:layout/>
                </c:ext>
              </c:extLst>
            </c:dLbl>
            <c:dLbl>
              <c:idx val="1"/>
              <c:layout>
                <c:manualLayout>
                  <c:x val="2.1632352613147388E-2"/>
                  <c:y val="-2.5221961150072646E-2"/>
                </c:manualLayout>
              </c:layout>
              <c:showVal val="1"/>
              <c:extLst>
                <c:ext xmlns:c15="http://schemas.microsoft.com/office/drawing/2012/chart" uri="{CE6537A1-D6FC-4f65-9D91-7224C49458BB}">
                  <c15:layout/>
                </c:ext>
              </c:extLst>
            </c:dLbl>
            <c:dLbl>
              <c:idx val="2"/>
              <c:layout>
                <c:manualLayout>
                  <c:x val="1.8885741265344667E-2"/>
                  <c:y val="-1.8223234624145785E-2"/>
                </c:manualLayout>
              </c:layout>
              <c:showVal val="1"/>
            </c:dLbl>
            <c:dLbl>
              <c:idx val="3"/>
              <c:layout>
                <c:manualLayout>
                  <c:x val="1.5108593012275741E-2"/>
                  <c:y val="-1.751313485113842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Cache>
                <c:formatCode>General</c:formatCode>
                <c:ptCount val="4"/>
                <c:pt idx="0">
                  <c:v>38</c:v>
                </c:pt>
                <c:pt idx="1">
                  <c:v>27</c:v>
                </c:pt>
                <c:pt idx="2">
                  <c:v>16</c:v>
                </c:pt>
                <c:pt idx="3">
                  <c:v>16</c:v>
                </c:pt>
              </c:numCache>
            </c:numRef>
          </c:val>
        </c:ser>
        <c:dLbls>
          <c:showVal val="1"/>
        </c:dLbls>
        <c:shape val="box"/>
        <c:axId val="82290944"/>
        <c:axId val="82296832"/>
        <c:axId val="0"/>
      </c:bar3DChart>
      <c:catAx>
        <c:axId val="822909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82296832"/>
        <c:crosses val="autoZero"/>
        <c:auto val="1"/>
        <c:lblAlgn val="ctr"/>
        <c:lblOffset val="100"/>
      </c:catAx>
      <c:valAx>
        <c:axId val="8229683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82290944"/>
        <c:crosses val="autoZero"/>
        <c:crossBetween val="between"/>
      </c:valAx>
      <c:spPr>
        <a:noFill/>
        <a:ln w="25330">
          <a:noFill/>
        </a:ln>
      </c:spPr>
    </c:plotArea>
    <c:legend>
      <c:legendPos val="b"/>
      <c:layout>
        <c:manualLayout>
          <c:xMode val="edge"/>
          <c:yMode val="edge"/>
          <c:x val="0.19694943231246548"/>
          <c:y val="0.9231256619238386"/>
          <c:w val="0.59840775546554958"/>
          <c:h val="5.0078555112424095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2021</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2022 годах</a:t>
            </a:r>
          </a:p>
        </c:rich>
      </c:tx>
      <c:layout>
        <c:manualLayout>
          <c:xMode val="edge"/>
          <c:yMode val="edge"/>
          <c:x val="0.12796458033828442"/>
          <c:y val="0"/>
        </c:manualLayout>
      </c:layout>
    </c:title>
    <c:plotArea>
      <c:layout>
        <c:manualLayout>
          <c:layoutTarget val="inner"/>
          <c:xMode val="edge"/>
          <c:yMode val="edge"/>
          <c:x val="8.4754549282113623E-2"/>
          <c:y val="0.21878201148976884"/>
          <c:w val="0.89371425083812861"/>
          <c:h val="0.5374671016521995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770552838320497E-2"/>
                  <c:y val="4.8452656540137924E-2"/>
                </c:manualLayout>
              </c:layout>
              <c:dLblPos val="r"/>
              <c:showVal val="1"/>
              <c:extLst>
                <c:ext xmlns:c15="http://schemas.microsoft.com/office/drawing/2012/chart" uri="{CE6537A1-D6FC-4f65-9D91-7224C49458BB}">
                  <c15:layout/>
                </c:ext>
              </c:extLst>
            </c:dLbl>
            <c:dLbl>
              <c:idx val="1"/>
              <c:layout>
                <c:manualLayout>
                  <c:x val="-3.9755096438660049E-2"/>
                  <c:y val="5.1823937930087438E-2"/>
                </c:manualLayout>
              </c:layout>
              <c:dLblPos val="r"/>
              <c:showVal val="1"/>
              <c:extLst>
                <c:ext xmlns:c15="http://schemas.microsoft.com/office/drawing/2012/chart" uri="{CE6537A1-D6FC-4f65-9D91-7224C49458BB}">
                  <c15:layout/>
                </c:ext>
              </c:extLst>
            </c:dLbl>
            <c:dLbl>
              <c:idx val="2"/>
              <c:layout>
                <c:manualLayout>
                  <c:x val="-4.3681176516411895E-2"/>
                  <c:y val="3.6074965910172313E-2"/>
                </c:manualLayout>
              </c:layout>
              <c:dLblPos val="r"/>
              <c:showVal val="1"/>
              <c:extLst>
                <c:ext xmlns:c15="http://schemas.microsoft.com/office/drawing/2012/chart" uri="{CE6537A1-D6FC-4f65-9D91-7224C49458BB}">
                  <c15:layout/>
                </c:ext>
              </c:extLst>
            </c:dLbl>
            <c:dLbl>
              <c:idx val="3"/>
              <c:layout>
                <c:manualLayout>
                  <c:x val="-4.1712958583649734E-2"/>
                  <c:y val="3.345876980645434E-2"/>
                </c:manualLayout>
              </c:layout>
              <c:dLblPos val="r"/>
              <c:showVal val="1"/>
              <c:extLst>
                <c:ext xmlns:c15="http://schemas.microsoft.com/office/drawing/2012/chart" uri="{CE6537A1-D6FC-4f65-9D91-7224C49458BB}">
                  <c15:layout/>
                </c:ext>
              </c:extLst>
            </c:dLbl>
            <c:dLbl>
              <c:idx val="4"/>
              <c:layout>
                <c:manualLayout>
                  <c:x val="-4.4531326098938034E-2"/>
                  <c:y val="3.8753714505466441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4 квартал 2021 года</c:v>
                </c:pt>
                <c:pt idx="1">
                  <c:v>1 квартал 2022 года</c:v>
                </c:pt>
                <c:pt idx="2">
                  <c:v>2 квартал 2022 года</c:v>
                </c:pt>
                <c:pt idx="3">
                  <c:v>3 квартал 2022 года</c:v>
                </c:pt>
                <c:pt idx="4">
                  <c:v>4 квартал 2022 года</c:v>
                </c:pt>
              </c:strCache>
            </c:strRef>
          </c:cat>
          <c:val>
            <c:numRef>
              <c:f>Sheet1!$B$2:$F$2</c:f>
              <c:numCache>
                <c:formatCode>0.0%</c:formatCode>
                <c:ptCount val="5"/>
                <c:pt idx="0">
                  <c:v>0.84200000000000064</c:v>
                </c:pt>
                <c:pt idx="1">
                  <c:v>0.78400000000000003</c:v>
                </c:pt>
                <c:pt idx="2">
                  <c:v>0.77600000000000136</c:v>
                </c:pt>
                <c:pt idx="3">
                  <c:v>0.86000000000000065</c:v>
                </c:pt>
                <c:pt idx="4">
                  <c:v>0.85000000000000064</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1.572425906656949E-2"/>
                  <c:y val="1.380308030832331E-2"/>
                </c:manualLayout>
              </c:layout>
              <c:dLblPos val="t"/>
              <c:showVal val="1"/>
              <c:extLst>
                <c:ext xmlns:c15="http://schemas.microsoft.com/office/drawing/2012/chart" uri="{CE6537A1-D6FC-4f65-9D91-7224C49458BB}">
                  <c15:layout/>
                </c:ext>
              </c:extLst>
            </c:dLbl>
            <c:dLbl>
              <c:idx val="1"/>
              <c:layout>
                <c:manualLayout>
                  <c:x val="-1.9148933539336235E-2"/>
                  <c:y val="2.7617593390474184E-2"/>
                </c:manualLayout>
              </c:layout>
              <c:dLblPos val="r"/>
              <c:showVal val="1"/>
              <c:extLst>
                <c:ext xmlns:c15="http://schemas.microsoft.com/office/drawing/2012/chart" uri="{CE6537A1-D6FC-4f65-9D91-7224C49458BB}">
                  <c15:layout/>
                </c:ext>
              </c:extLst>
            </c:dLbl>
            <c:dLbl>
              <c:idx val="2"/>
              <c:layout>
                <c:manualLayout>
                  <c:x val="1.9680633687655857E-3"/>
                  <c:y val="7.4879351001311573E-2"/>
                </c:manualLayout>
              </c:layout>
              <c:dLblPos val="t"/>
              <c:showVal val="1"/>
              <c:extLst>
                <c:ext xmlns:c15="http://schemas.microsoft.com/office/drawing/2012/chart" uri="{CE6537A1-D6FC-4f65-9D91-7224C49458BB}">
                  <c15:layout/>
                </c:ext>
              </c:extLst>
            </c:dLbl>
            <c:dLbl>
              <c:idx val="3"/>
              <c:layout>
                <c:manualLayout>
                  <c:x val="0"/>
                  <c:y val="6.7533129120949983E-2"/>
                </c:manualLayout>
              </c:layout>
              <c:dLblPos val="t"/>
              <c:showVal val="1"/>
              <c:extLst>
                <c:ext xmlns:c15="http://schemas.microsoft.com/office/drawing/2012/chart" uri="{CE6537A1-D6FC-4f65-9D91-7224C49458BB}">
                  <c15:layout/>
                </c:ext>
              </c:extLst>
            </c:dLbl>
            <c:dLbl>
              <c:idx val="4"/>
              <c:layout>
                <c:manualLayout>
                  <c:x val="-4.3552888399230147E-2"/>
                  <c:y val="2.0287855974701161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4 квартал 2021 года</c:v>
                </c:pt>
                <c:pt idx="1">
                  <c:v>1 квартал 2022 года</c:v>
                </c:pt>
                <c:pt idx="2">
                  <c:v>2 квартал 2022 года</c:v>
                </c:pt>
                <c:pt idx="3">
                  <c:v>3 квартал 2022 года</c:v>
                </c:pt>
                <c:pt idx="4">
                  <c:v>4 квартал 2022 года</c:v>
                </c:pt>
              </c:strCache>
            </c:strRef>
          </c:cat>
          <c:val>
            <c:numRef>
              <c:f>Sheet1!$B$3:$F$3</c:f>
              <c:numCache>
                <c:formatCode>0.0%</c:formatCode>
                <c:ptCount val="5"/>
                <c:pt idx="0">
                  <c:v>0.90700000000000003</c:v>
                </c:pt>
                <c:pt idx="1">
                  <c:v>0.94399999999999995</c:v>
                </c:pt>
                <c:pt idx="2">
                  <c:v>0.94499999999999995</c:v>
                </c:pt>
                <c:pt idx="3">
                  <c:v>0.96900000000000064</c:v>
                </c:pt>
                <c:pt idx="4">
                  <c:v>0.98699999999999999</c:v>
                </c:pt>
              </c:numCache>
            </c:numRef>
          </c:val>
        </c:ser>
        <c:dLbls>
          <c:showVal val="1"/>
        </c:dLbls>
        <c:marker val="1"/>
        <c:axId val="82576128"/>
        <c:axId val="82577664"/>
      </c:lineChart>
      <c:catAx>
        <c:axId val="82576128"/>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82577664"/>
        <c:crossesAt val="0"/>
        <c:lblAlgn val="ctr"/>
        <c:lblOffset val="100"/>
        <c:tickLblSkip val="1"/>
        <c:tickMarkSkip val="1"/>
      </c:catAx>
      <c:valAx>
        <c:axId val="82577664"/>
        <c:scaling>
          <c:orientation val="minMax"/>
          <c:max val="1"/>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82576128"/>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92236992359"/>
          <c:y val="0.87375852156674372"/>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2021-2022 годах</a:t>
            </a:r>
          </a:p>
        </c:rich>
      </c:tx>
      <c:layout>
        <c:manualLayout>
          <c:xMode val="edge"/>
          <c:yMode val="edge"/>
          <c:x val="0.11576470588235629"/>
          <c:y val="4.9217002237137104E-2"/>
        </c:manualLayout>
      </c:layout>
    </c:title>
    <c:plotArea>
      <c:layout>
        <c:manualLayout>
          <c:layoutTarget val="inner"/>
          <c:xMode val="edge"/>
          <c:yMode val="edge"/>
          <c:x val="9.4657464847765743E-2"/>
          <c:y val="0.23976945920830614"/>
          <c:w val="0.89358384386680056"/>
          <c:h val="0.52678566341485888"/>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9393755099609096E-3"/>
                  <c:y val="3.5024305488210554E-2"/>
                </c:manualLayout>
              </c:layout>
              <c:dLblPos val="ctr"/>
              <c:showVal val="1"/>
              <c:extLst>
                <c:ext xmlns:c15="http://schemas.microsoft.com/office/drawing/2012/chart" uri="{CE6537A1-D6FC-4f65-9D91-7224C49458BB}">
                  <c15:layout/>
                </c:ext>
              </c:extLst>
            </c:dLbl>
            <c:dLbl>
              <c:idx val="1"/>
              <c:layout>
                <c:manualLayout>
                  <c:x val="4.9055034562343934E-3"/>
                  <c:y val="3.7564011368572417E-2"/>
                </c:manualLayout>
              </c:layout>
              <c:dLblPos val="ctr"/>
              <c:showVal val="1"/>
              <c:extLst>
                <c:ext xmlns:c15="http://schemas.microsoft.com/office/drawing/2012/chart" uri="{CE6537A1-D6FC-4f65-9D91-7224C49458BB}">
                  <c15:layout/>
                </c:ext>
              </c:extLst>
            </c:dLbl>
            <c:dLbl>
              <c:idx val="2"/>
              <c:layout>
                <c:manualLayout>
                  <c:x val="5.8795036704836793E-3"/>
                  <c:y val="3.4085193927439451E-2"/>
                </c:manualLayout>
              </c:layout>
              <c:dLblPos val="ctr"/>
              <c:showVal val="1"/>
              <c:extLst>
                <c:ext xmlns:c15="http://schemas.microsoft.com/office/drawing/2012/chart" uri="{CE6537A1-D6FC-4f65-9D91-7224C49458BB}">
                  <c15:layout/>
                </c:ext>
              </c:extLst>
            </c:dLbl>
            <c:dLbl>
              <c:idx val="3"/>
              <c:layout>
                <c:manualLayout>
                  <c:x val="-4.0923579906363888E-2"/>
                  <c:y val="-3.6891545910434052E-2"/>
                </c:manualLayout>
              </c:layout>
              <c:dLblPos val="r"/>
              <c:showVal val="1"/>
              <c:extLst>
                <c:ext xmlns:c15="http://schemas.microsoft.com/office/drawing/2012/chart" uri="{CE6537A1-D6FC-4f65-9D91-7224C49458BB}">
                  <c15:layout/>
                </c:ext>
              </c:extLst>
            </c:dLbl>
            <c:dLbl>
              <c:idx val="4"/>
              <c:layout>
                <c:manualLayout>
                  <c:x val="-2.9145142702608252E-2"/>
                  <c:y val="2.2356427159502978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4 квартал 2021 года</c:v>
                </c:pt>
                <c:pt idx="1">
                  <c:v>1 квартал 2022 года</c:v>
                </c:pt>
                <c:pt idx="2">
                  <c:v>2 квартал 2022 года</c:v>
                </c:pt>
                <c:pt idx="3">
                  <c:v>3 квартал 2022 года</c:v>
                </c:pt>
                <c:pt idx="4">
                  <c:v>4 квартал 2022 года</c:v>
                </c:pt>
              </c:strCache>
            </c:strRef>
          </c:cat>
          <c:val>
            <c:numRef>
              <c:f>Sheet1!$B$2:$F$2</c:f>
              <c:numCache>
                <c:formatCode>0.0%</c:formatCode>
                <c:ptCount val="5"/>
                <c:pt idx="0">
                  <c:v>0.97600000000000064</c:v>
                </c:pt>
                <c:pt idx="1">
                  <c:v>0.95500000000000063</c:v>
                </c:pt>
                <c:pt idx="2">
                  <c:v>0.95900000000000063</c:v>
                </c:pt>
                <c:pt idx="3">
                  <c:v>0.96500000000000064</c:v>
                </c:pt>
                <c:pt idx="4">
                  <c:v>1</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1.5130461633472309E-5"/>
                  <c:y val="2.4166307569762752E-2"/>
                </c:manualLayout>
              </c:layout>
              <c:dLblPos val="ctr"/>
              <c:showVal val="1"/>
              <c:extLst>
                <c:ext xmlns:c15="http://schemas.microsoft.com/office/drawing/2012/chart" uri="{CE6537A1-D6FC-4f65-9D91-7224C49458BB}">
                  <c15:layout/>
                </c:ext>
              </c:extLst>
            </c:dLbl>
            <c:dLbl>
              <c:idx val="1"/>
              <c:layout>
                <c:manualLayout>
                  <c:x val="-4.3151150223869044E-3"/>
                  <c:y val="2.735378226975365E-2"/>
                </c:manualLayout>
              </c:layout>
              <c:dLblPos val="ctr"/>
              <c:showVal val="1"/>
              <c:extLst>
                <c:ext xmlns:c15="http://schemas.microsoft.com/office/drawing/2012/chart" uri="{CE6537A1-D6FC-4f65-9D91-7224C49458BB}">
                  <c15:layout/>
                </c:ext>
              </c:extLst>
            </c:dLbl>
            <c:dLbl>
              <c:idx val="2"/>
              <c:layout>
                <c:manualLayout>
                  <c:x val="-2.7452369924347696E-2"/>
                  <c:y val="2.1724448623026589E-2"/>
                </c:manualLayout>
              </c:layout>
              <c:dLblPos val="ctr"/>
              <c:showVal val="1"/>
              <c:extLst>
                <c:ext xmlns:c15="http://schemas.microsoft.com/office/drawing/2012/chart" uri="{CE6537A1-D6FC-4f65-9D91-7224C49458BB}">
                  <c15:layout/>
                </c:ext>
              </c:extLst>
            </c:dLbl>
            <c:dLbl>
              <c:idx val="3"/>
              <c:layout>
                <c:manualLayout>
                  <c:x val="-3.4062951991812598E-2"/>
                  <c:y val="3.7405426294851926E-2"/>
                </c:manualLayout>
              </c:layout>
              <c:dLblPos val="r"/>
              <c:showVal val="1"/>
              <c:extLst>
                <c:ext xmlns:c15="http://schemas.microsoft.com/office/drawing/2012/chart" uri="{CE6537A1-D6FC-4f65-9D91-7224C49458BB}">
                  <c15:layout/>
                </c:ext>
              </c:extLst>
            </c:dLbl>
            <c:dLbl>
              <c:idx val="4"/>
              <c:layout>
                <c:manualLayout>
                  <c:x val="-3.0123050795121193E-2"/>
                  <c:y val="3.2219218866298457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4 квартал 2021 года</c:v>
                </c:pt>
                <c:pt idx="1">
                  <c:v>1 квартал 2022 года</c:v>
                </c:pt>
                <c:pt idx="2">
                  <c:v>2 квартал 2022 года</c:v>
                </c:pt>
                <c:pt idx="3">
                  <c:v>3 квартал 2022 года</c:v>
                </c:pt>
                <c:pt idx="4">
                  <c:v>4 квартал 2022 года</c:v>
                </c:pt>
              </c:strCache>
            </c:strRef>
          </c:cat>
          <c:val>
            <c:numRef>
              <c:f>Sheet1!$B$3:$F$3</c:f>
              <c:numCache>
                <c:formatCode>0.0%</c:formatCode>
                <c:ptCount val="5"/>
                <c:pt idx="0">
                  <c:v>1</c:v>
                </c:pt>
                <c:pt idx="1">
                  <c:v>0.995</c:v>
                </c:pt>
                <c:pt idx="2">
                  <c:v>1</c:v>
                </c:pt>
                <c:pt idx="3">
                  <c:v>0.83700000000000063</c:v>
                </c:pt>
                <c:pt idx="4">
                  <c:v>0.94000000000000061</c:v>
                </c:pt>
              </c:numCache>
            </c:numRef>
          </c:val>
        </c:ser>
        <c:dLbls>
          <c:showVal val="1"/>
        </c:dLbls>
        <c:marker val="1"/>
        <c:axId val="82632064"/>
        <c:axId val="82838656"/>
      </c:lineChart>
      <c:catAx>
        <c:axId val="82632064"/>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82838656"/>
        <c:crossesAt val="0"/>
        <c:lblAlgn val="ctr"/>
        <c:lblOffset val="100"/>
        <c:tickLblSkip val="1"/>
        <c:tickMarkSkip val="1"/>
      </c:catAx>
      <c:valAx>
        <c:axId val="82838656"/>
        <c:scaling>
          <c:orientation val="minMax"/>
          <c:max val="1"/>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82632064"/>
        <c:crosses val="autoZero"/>
        <c:crossBetween val="between"/>
      </c:valAx>
      <c:spPr>
        <a:solidFill>
          <a:srgbClr val="F79646">
            <a:lumMod val="20000"/>
            <a:lumOff val="80000"/>
          </a:srgbClr>
        </a:solidFill>
        <a:ln>
          <a:solidFill>
            <a:schemeClr val="tx1"/>
          </a:solidFill>
        </a:ln>
      </c:spPr>
    </c:plotArea>
    <c:legend>
      <c:legendPos val="b"/>
      <c:layout>
        <c:manualLayout>
          <c:xMode val="edge"/>
          <c:yMode val="edge"/>
          <c:x val="0.17652295198317866"/>
          <c:y val="0.87218080644281748"/>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7531"/>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3809E-3"/>
                </c:manualLayout>
              </c:layout>
              <c:showVal val="1"/>
              <c:extLst>
                <c:ext xmlns:c15="http://schemas.microsoft.com/office/drawing/2012/chart" uri="{CE6537A1-D6FC-4f65-9D91-7224C49458BB}">
                  <c15:layout/>
                </c:ext>
              </c:extLst>
            </c:dLbl>
            <c:dLbl>
              <c:idx val="1"/>
              <c:layout>
                <c:manualLayout>
                  <c:x val="1.5818779070509721E-2"/>
                  <c:y val="-6.6263779409443824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01.10.2021</c:v>
                </c:pt>
                <c:pt idx="1">
                  <c:v>по состоянию на 01.10.2022</c:v>
                </c:pt>
              </c:strCache>
            </c:strRef>
          </c:cat>
          <c:val>
            <c:numRef>
              <c:f>Sheet1!$B$2:$C$2</c:f>
              <c:numCache>
                <c:formatCode>General</c:formatCode>
                <c:ptCount val="2"/>
                <c:pt idx="0">
                  <c:v>888</c:v>
                </c:pt>
                <c:pt idx="1">
                  <c:v>889</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extLst>
                <c:ext xmlns:c15="http://schemas.microsoft.com/office/drawing/2012/chart" uri="{CE6537A1-D6FC-4f65-9D91-7224C49458BB}">
                  <c15:layout/>
                </c:ext>
              </c:extLst>
            </c:dLbl>
            <c:dLbl>
              <c:idx val="1"/>
              <c:layout>
                <c:manualLayout>
                  <c:x val="9.8867369190719454E-3"/>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01.10.2021</c:v>
                </c:pt>
                <c:pt idx="1">
                  <c:v>по состоянию на 01.10.2022</c:v>
                </c:pt>
              </c:strCache>
            </c:strRef>
          </c:cat>
          <c:val>
            <c:numRef>
              <c:f>Sheet1!$B$3:$C$3</c:f>
              <c:numCache>
                <c:formatCode>General</c:formatCode>
                <c:ptCount val="2"/>
                <c:pt idx="0">
                  <c:v>188</c:v>
                </c:pt>
                <c:pt idx="1">
                  <c:v>188</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extLst>
                <c:ext xmlns:c15="http://schemas.microsoft.com/office/drawing/2012/chart" uri="{CE6537A1-D6FC-4f65-9D91-7224C49458BB}">
                  <c15:layout/>
                </c:ext>
              </c:extLst>
            </c:dLbl>
            <c:dLbl>
              <c:idx val="1"/>
              <c:layout>
                <c:manualLayout>
                  <c:x val="1.9772893606412954E-2"/>
                  <c:y val="-1.0371571766787564E-2"/>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01.10.2021</c:v>
                </c:pt>
                <c:pt idx="1">
                  <c:v>по состоянию на 01.10.2022</c:v>
                </c:pt>
              </c:strCache>
            </c:strRef>
          </c:cat>
          <c:val>
            <c:numRef>
              <c:f>Sheet1!$B$4:$C$4</c:f>
              <c:numCache>
                <c:formatCode>General</c:formatCode>
                <c:ptCount val="2"/>
                <c:pt idx="0">
                  <c:v>228</c:v>
                </c:pt>
                <c:pt idx="1">
                  <c:v>219</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extLst>
                <c:ext xmlns:c15="http://schemas.microsoft.com/office/drawing/2012/chart" uri="{CE6537A1-D6FC-4f65-9D91-7224C49458BB}">
                  <c15:layout/>
                </c:ext>
              </c:extLst>
            </c:dLbl>
            <c:dLbl>
              <c:idx val="1"/>
              <c:layout>
                <c:manualLayout>
                  <c:x val="1.7796126454323432E-2"/>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01.10.2021</c:v>
                </c:pt>
                <c:pt idx="1">
                  <c:v>по состоянию на 01.10.2022</c:v>
                </c:pt>
              </c:strCache>
            </c:strRef>
          </c:cat>
          <c:val>
            <c:numRef>
              <c:f>Sheet1!$B$5:$C$5</c:f>
              <c:numCache>
                <c:formatCode>General</c:formatCode>
                <c:ptCount val="2"/>
                <c:pt idx="0">
                  <c:v>25</c:v>
                </c:pt>
                <c:pt idx="1">
                  <c:v>18</c:v>
                </c:pt>
              </c:numCache>
            </c:numRef>
          </c:val>
        </c:ser>
        <c:dLbls>
          <c:showVal val="1"/>
        </c:dLbls>
        <c:shape val="box"/>
        <c:axId val="152768896"/>
        <c:axId val="152790144"/>
        <c:axId val="0"/>
      </c:bar3DChart>
      <c:catAx>
        <c:axId val="152768896"/>
        <c:scaling>
          <c:orientation val="minMax"/>
        </c:scaling>
        <c:axPos val="b"/>
        <c:numFmt formatCode="General"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2790144"/>
        <c:crosses val="autoZero"/>
        <c:auto val="1"/>
        <c:lblAlgn val="ctr"/>
        <c:lblOffset val="100"/>
        <c:tickLblSkip val="1"/>
        <c:tickMarkSkip val="1"/>
      </c:catAx>
      <c:valAx>
        <c:axId val="152790144"/>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2768896"/>
        <c:crosses val="autoZero"/>
        <c:crossBetween val="between"/>
      </c:valAx>
      <c:spPr>
        <a:noFill/>
      </c:spPr>
    </c:plotArea>
    <c:legend>
      <c:legendPos val="b"/>
      <c:layout>
        <c:manualLayout>
          <c:xMode val="edge"/>
          <c:yMode val="edge"/>
          <c:x val="0.26135316576431838"/>
          <c:y val="0.84499013624522401"/>
          <c:w val="0.47458361739308774"/>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9.1468735525706349E-2"/>
          <c:y val="6.5090489343282404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7639277152696618E-2"/>
                  <c:y val="-4.4620254857724133E-2"/>
                </c:manualLayout>
              </c:layout>
              <c:showVal val="1"/>
              <c:extLst>
                <c:ext xmlns:c15="http://schemas.microsoft.com/office/drawing/2012/chart" uri="{CE6537A1-D6FC-4f65-9D91-7224C49458BB}">
                  <c15:layout/>
                </c:ext>
              </c:extLst>
            </c:dLbl>
            <c:dLbl>
              <c:idx val="1"/>
              <c:layout>
                <c:manualLayout>
                  <c:x val="1.9607395184208141E-2"/>
                  <c:y val="-5.1087113544555515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2021 год</c:v>
                </c:pt>
                <c:pt idx="1">
                  <c:v>2022 год</c:v>
                </c:pt>
              </c:strCache>
            </c:strRef>
          </c:cat>
          <c:val>
            <c:numRef>
              <c:f>Лист1!$B$2:$C$2</c:f>
              <c:numCache>
                <c:formatCode>General</c:formatCode>
                <c:ptCount val="2"/>
                <c:pt idx="0">
                  <c:v>29</c:v>
                </c:pt>
                <c:pt idx="1">
                  <c:v>34</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extLst>
                <c:ext xmlns:c15="http://schemas.microsoft.com/office/drawing/2012/chart" uri="{CE6537A1-D6FC-4f65-9D91-7224C49458BB}">
                  <c15:layout/>
                </c:ext>
              </c:extLst>
            </c:dLbl>
            <c:dLbl>
              <c:idx val="1"/>
              <c:layout>
                <c:manualLayout>
                  <c:x val="2.3529411764705879E-2"/>
                  <c:y val="-4.029304029304030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2021 год</c:v>
                </c:pt>
                <c:pt idx="1">
                  <c:v>2022 год</c:v>
                </c:pt>
              </c:strCache>
            </c:strRef>
          </c:cat>
          <c:val>
            <c:numRef>
              <c:f>Лист1!$B$3:$C$3</c:f>
              <c:numCache>
                <c:formatCode>General</c:formatCode>
                <c:ptCount val="2"/>
                <c:pt idx="0">
                  <c:v>85</c:v>
                </c:pt>
                <c:pt idx="1">
                  <c:v>178</c:v>
                </c:pt>
              </c:numCache>
            </c:numRef>
          </c:val>
        </c:ser>
        <c:shape val="box"/>
        <c:axId val="82852480"/>
        <c:axId val="82854272"/>
        <c:axId val="0"/>
      </c:bar3DChart>
      <c:catAx>
        <c:axId val="82852480"/>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2854272"/>
        <c:crosses val="autoZero"/>
        <c:auto val="1"/>
        <c:lblAlgn val="ctr"/>
        <c:lblOffset val="100"/>
        <c:tickLblSkip val="1"/>
        <c:tickMarkSkip val="1"/>
      </c:catAx>
      <c:valAx>
        <c:axId val="82854272"/>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2852480"/>
        <c:crosses val="autoZero"/>
        <c:crossBetween val="between"/>
      </c:valAx>
    </c:plotArea>
    <c:legend>
      <c:legendPos val="b"/>
      <c:layout>
        <c:manualLayout>
          <c:xMode val="edge"/>
          <c:yMode val="edge"/>
          <c:x val="0.25511672097643351"/>
          <c:y val="0.90503205785573448"/>
          <c:w val="0.49956855765507452"/>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2021 и 2022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spPr>
        <a:solidFill>
          <a:sysClr val="window" lastClr="FFFFFF"/>
        </a:solidFill>
      </c:spPr>
    </c:title>
    <c:plotArea>
      <c:layout>
        <c:manualLayout>
          <c:layoutTarget val="inner"/>
          <c:xMode val="edge"/>
          <c:yMode val="edge"/>
          <c:x val="6.1543574156718593E-2"/>
          <c:y val="0.12695212718182144"/>
          <c:w val="0.9018106139122275"/>
          <c:h val="0.66475614966733809"/>
        </c:manualLayout>
      </c:layout>
      <c:lineChart>
        <c:grouping val="standard"/>
        <c:ser>
          <c:idx val="0"/>
          <c:order val="0"/>
          <c:tx>
            <c:strRef>
              <c:f>Sheet1!$A$2</c:f>
              <c:strCache>
                <c:ptCount val="1"/>
                <c:pt idx="0">
                  <c:v>2021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1.0676952953135194E-2"/>
                  <c:y val="-1.8770921076725882E-2"/>
                </c:manualLayout>
              </c:layout>
              <c:showVal val="1"/>
              <c:extLst>
                <c:ext xmlns:c15="http://schemas.microsoft.com/office/drawing/2012/chart" uri="{CE6537A1-D6FC-4f65-9D91-7224C49458BB}">
                  <c15:layout/>
                </c:ext>
              </c:extLst>
            </c:dLbl>
            <c:dLbl>
              <c:idx val="1"/>
              <c:layout>
                <c:manualLayout>
                  <c:x val="-8.9518001001320027E-3"/>
                  <c:y val="-2.144002929866325E-2"/>
                </c:manualLayout>
              </c:layout>
              <c:showVal val="1"/>
              <c:extLst>
                <c:ext xmlns:c15="http://schemas.microsoft.com/office/drawing/2012/chart" uri="{CE6537A1-D6FC-4f65-9D91-7224C49458BB}">
                  <c15:layout/>
                </c:ext>
              </c:extLst>
            </c:dLbl>
            <c:dLbl>
              <c:idx val="2"/>
              <c:layout>
                <c:manualLayout>
                  <c:x val="-5.2462943577139563E-2"/>
                  <c:y val="-4.3432169368811009E-2"/>
                </c:manualLayout>
              </c:layout>
              <c:showVal val="1"/>
              <c:extLst>
                <c:ext xmlns:c15="http://schemas.microsoft.com/office/drawing/2012/chart" uri="{CE6537A1-D6FC-4f65-9D91-7224C49458BB}">
                  <c15:layout/>
                </c:ext>
              </c:extLst>
            </c:dLbl>
            <c:dLbl>
              <c:idx val="3"/>
              <c:layout>
                <c:manualLayout>
                  <c:x val="-4.3965226889991424E-2"/>
                  <c:y val="-3.4510726409646024E-2"/>
                </c:manualLayout>
              </c:layout>
              <c:showVal val="1"/>
              <c:extLst>
                <c:ext xmlns:c15="http://schemas.microsoft.com/office/drawing/2012/chart" uri="{CE6537A1-D6FC-4f65-9D91-7224C49458BB}">
                  <c15:layout/>
                </c:ext>
              </c:extLst>
            </c:dLbl>
            <c:dLbl>
              <c:idx val="4"/>
              <c:layout>
                <c:manualLayout>
                  <c:x val="-4.3177977030327892E-2"/>
                  <c:y val="-3.8794247320158341E-2"/>
                </c:manualLayout>
              </c:layout>
              <c:showVal val="1"/>
              <c:extLst>
                <c:ext xmlns:c15="http://schemas.microsoft.com/office/drawing/2012/chart" uri="{CE6537A1-D6FC-4f65-9D91-7224C49458BB}">
                  <c15:layout/>
                </c:ext>
              </c:extLst>
            </c:dLbl>
            <c:dLbl>
              <c:idx val="5"/>
              <c:layout>
                <c:manualLayout>
                  <c:x val="-5.1506379621622425E-2"/>
                  <c:y val="-4.2589269364585243E-2"/>
                </c:manualLayout>
              </c:layout>
              <c:showVal val="1"/>
              <c:extLst>
                <c:ext xmlns:c15="http://schemas.microsoft.com/office/drawing/2012/chart" uri="{CE6537A1-D6FC-4f65-9D91-7224C49458BB}">
                  <c15:layout/>
                </c:ext>
              </c:extLst>
            </c:dLbl>
            <c:dLbl>
              <c:idx val="6"/>
              <c:layout>
                <c:manualLayout>
                  <c:x val="-4.203844461638831E-2"/>
                  <c:y val="-3.6828419703351031E-2"/>
                </c:manualLayout>
              </c:layout>
              <c:showVal val="1"/>
              <c:extLst>
                <c:ext xmlns:c15="http://schemas.microsoft.com/office/drawing/2012/chart" uri="{CE6537A1-D6FC-4f65-9D91-7224C49458BB}">
                  <c15:layout/>
                </c:ext>
              </c:extLst>
            </c:dLbl>
            <c:dLbl>
              <c:idx val="7"/>
              <c:layout>
                <c:manualLayout>
                  <c:x val="-2.4693156130050208E-2"/>
                  <c:y val="-2.7520478544833058E-2"/>
                </c:manualLayout>
              </c:layout>
              <c:showVal val="1"/>
              <c:extLst>
                <c:ext xmlns:c15="http://schemas.microsoft.com/office/drawing/2012/chart" uri="{CE6537A1-D6FC-4f65-9D91-7224C49458BB}">
                  <c15:layout/>
                </c:ext>
              </c:extLst>
            </c:dLbl>
            <c:dLbl>
              <c:idx val="8"/>
              <c:layout>
                <c:manualLayout>
                  <c:x val="-2.1980337717901137E-2"/>
                  <c:y val="-2.0815723615943412E-2"/>
                </c:manualLayout>
              </c:layout>
              <c:showVal val="1"/>
              <c:extLst>
                <c:ext xmlns:c15="http://schemas.microsoft.com/office/drawing/2012/chart" uri="{CE6537A1-D6FC-4f65-9D91-7224C49458BB}">
                  <c15:layout/>
                </c:ext>
              </c:extLst>
            </c:dLbl>
            <c:dLbl>
              <c:idx val="9"/>
              <c:layout>
                <c:manualLayout>
                  <c:x val="-1.0257612307132128E-2"/>
                  <c:y val="-2.5071485921147156E-2"/>
                </c:manualLayout>
              </c:layout>
              <c:showVal val="1"/>
              <c:extLst>
                <c:ext xmlns:c15="http://schemas.microsoft.com/office/drawing/2012/chart" uri="{CE6537A1-D6FC-4f65-9D91-7224C49458BB}">
                  <c15:layout/>
                </c:ext>
              </c:extLst>
            </c:dLbl>
            <c:dLbl>
              <c:idx val="10"/>
              <c:layout>
                <c:manualLayout>
                  <c:x val="-5.7516726594146915E-3"/>
                  <c:y val="-1.9764483822348685E-2"/>
                </c:manualLayout>
              </c:layout>
              <c:showVal val="1"/>
              <c:extLst>
                <c:ext xmlns:c15="http://schemas.microsoft.com/office/drawing/2012/chart" uri="{CE6537A1-D6FC-4f65-9D91-7224C49458BB}">
                  <c15:layout/>
                </c:ext>
              </c:extLst>
            </c:dLbl>
            <c:dLbl>
              <c:idx val="11"/>
              <c:layout>
                <c:manualLayout>
                  <c:x val="-1.1368015414258203E-2"/>
                  <c:y val="-2.355499838012199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33</c:v>
                </c:pt>
                <c:pt idx="1">
                  <c:v>73</c:v>
                </c:pt>
                <c:pt idx="2">
                  <c:v>134</c:v>
                </c:pt>
                <c:pt idx="3">
                  <c:v>151</c:v>
                </c:pt>
                <c:pt idx="4">
                  <c:v>97</c:v>
                </c:pt>
                <c:pt idx="5">
                  <c:v>108</c:v>
                </c:pt>
                <c:pt idx="6">
                  <c:v>64</c:v>
                </c:pt>
                <c:pt idx="7">
                  <c:v>45</c:v>
                </c:pt>
                <c:pt idx="8">
                  <c:v>75</c:v>
                </c:pt>
                <c:pt idx="9">
                  <c:v>45</c:v>
                </c:pt>
                <c:pt idx="10">
                  <c:v>32</c:v>
                </c:pt>
                <c:pt idx="11">
                  <c:v>45</c:v>
                </c:pt>
              </c:numCache>
            </c:numRef>
          </c:val>
        </c:ser>
        <c:ser>
          <c:idx val="1"/>
          <c:order val="1"/>
          <c:tx>
            <c:strRef>
              <c:f>Sheet1!$A$3</c:f>
              <c:strCache>
                <c:ptCount val="1"/>
                <c:pt idx="0">
                  <c:v>2022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3.2680806517682411E-2"/>
                  <c:y val="-3.222169321858024E-2"/>
                </c:manualLayout>
              </c:layout>
              <c:showVal val="1"/>
              <c:extLst>
                <c:ext xmlns:c15="http://schemas.microsoft.com/office/drawing/2012/chart" uri="{CE6537A1-D6FC-4f65-9D91-7224C49458BB}">
                  <c15:layout/>
                </c:ext>
              </c:extLst>
            </c:dLbl>
            <c:dLbl>
              <c:idx val="1"/>
              <c:layout>
                <c:manualLayout>
                  <c:x val="-3.0470923793485392E-2"/>
                  <c:y val="-3.3220777635353756E-2"/>
                </c:manualLayout>
              </c:layout>
              <c:showVal val="1"/>
              <c:extLst>
                <c:ext xmlns:c15="http://schemas.microsoft.com/office/drawing/2012/chart" uri="{CE6537A1-D6FC-4f65-9D91-7224C49458BB}">
                  <c15:layout/>
                </c:ext>
              </c:extLst>
            </c:dLbl>
            <c:dLbl>
              <c:idx val="2"/>
              <c:layout>
                <c:manualLayout>
                  <c:x val="-7.6702623154764711E-3"/>
                  <c:y val="-3.0050850083811097E-2"/>
                </c:manualLayout>
              </c:layout>
              <c:showVal val="1"/>
              <c:extLst>
                <c:ext xmlns:c15="http://schemas.microsoft.com/office/drawing/2012/chart" uri="{CE6537A1-D6FC-4f65-9D91-7224C49458BB}">
                  <c15:layout/>
                </c:ext>
              </c:extLst>
            </c:dLbl>
            <c:dLbl>
              <c:idx val="3"/>
              <c:layout>
                <c:manualLayout>
                  <c:x val="-3.8462822205027852E-3"/>
                  <c:y val="-2.7090276506134433E-2"/>
                </c:manualLayout>
              </c:layout>
              <c:showVal val="1"/>
              <c:extLst>
                <c:ext xmlns:c15="http://schemas.microsoft.com/office/drawing/2012/chart" uri="{CE6537A1-D6FC-4f65-9D91-7224C49458BB}">
                  <c15:layout/>
                </c:ext>
              </c:extLst>
            </c:dLbl>
            <c:dLbl>
              <c:idx val="4"/>
              <c:layout>
                <c:manualLayout>
                  <c:x val="-1.1560086781059882E-2"/>
                  <c:y val="-2.0584001239558808E-2"/>
                </c:manualLayout>
              </c:layout>
              <c:showVal val="1"/>
              <c:extLst>
                <c:ext xmlns:c15="http://schemas.microsoft.com/office/drawing/2012/chart" uri="{CE6537A1-D6FC-4f65-9D91-7224C49458BB}">
                  <c15:layout/>
                </c:ext>
              </c:extLst>
            </c:dLbl>
            <c:dLbl>
              <c:idx val="5"/>
              <c:layout>
                <c:manualLayout>
                  <c:x val="-7.7118322637416033E-3"/>
                  <c:y val="-2.7295085430957999E-2"/>
                </c:manualLayout>
              </c:layout>
              <c:showVal val="1"/>
              <c:extLst>
                <c:ext xmlns:c15="http://schemas.microsoft.com/office/drawing/2012/chart" uri="{CE6537A1-D6FC-4f65-9D91-7224C49458BB}">
                  <c15:layout/>
                </c:ext>
              </c:extLst>
            </c:dLbl>
            <c:dLbl>
              <c:idx val="6"/>
              <c:layout>
                <c:manualLayout>
                  <c:x val="-1.9292097158375447E-3"/>
                  <c:y val="-2.4785823954474401E-2"/>
                </c:manualLayout>
              </c:layout>
              <c:showVal val="1"/>
              <c:extLst>
                <c:ext xmlns:c15="http://schemas.microsoft.com/office/drawing/2012/chart" uri="{CE6537A1-D6FC-4f65-9D91-7224C49458BB}"/>
              </c:extLst>
            </c:dLbl>
            <c:dLbl>
              <c:idx val="7"/>
              <c:layout>
                <c:manualLayout>
                  <c:x val="-6.5504225266639363E-2"/>
                  <c:y val="-2.0544842449255595E-2"/>
                </c:manualLayout>
              </c:layout>
              <c:showVal val="1"/>
              <c:extLst>
                <c:ext xmlns:c15="http://schemas.microsoft.com/office/drawing/2012/chart" uri="{CE6537A1-D6FC-4f65-9D91-7224C49458BB}"/>
              </c:extLst>
            </c:dLbl>
            <c:dLbl>
              <c:idx val="8"/>
              <c:layout>
                <c:manualLayout>
                  <c:x val="-4.0457876291475105E-2"/>
                  <c:y val="-2.382206696434858E-2"/>
                </c:manualLayout>
              </c:layout>
              <c:showVal val="1"/>
              <c:extLst>
                <c:ext xmlns:c15="http://schemas.microsoft.com/office/drawing/2012/chart" uri="{CE6537A1-D6FC-4f65-9D91-7224C49458BB}"/>
              </c:extLst>
            </c:dLbl>
            <c:dLbl>
              <c:idx val="9"/>
              <c:layout>
                <c:manualLayout>
                  <c:x val="-6.9364161849711087E-2"/>
                  <c:y val="-3.7466792500669109E-2"/>
                </c:manualLayout>
              </c:layout>
              <c:showVal val="1"/>
              <c:extLst>
                <c:ext xmlns:c15="http://schemas.microsoft.com/office/drawing/2012/chart" uri="{CE6537A1-D6FC-4f65-9D91-7224C49458BB}"/>
              </c:extLst>
            </c:dLbl>
            <c:dLbl>
              <c:idx val="10"/>
              <c:layout>
                <c:manualLayout>
                  <c:x val="-5.0096490828819895E-2"/>
                  <c:y val="-3.2501795951713583E-2"/>
                </c:manualLayout>
              </c:layout>
              <c:showVal val="1"/>
              <c:extLst>
                <c:ext xmlns:c15="http://schemas.microsoft.com/office/drawing/2012/chart" uri="{CE6537A1-D6FC-4f65-9D91-7224C49458BB}"/>
              </c:extLst>
            </c:dLbl>
            <c:dLbl>
              <c:idx val="11"/>
              <c:layout>
                <c:manualLayout>
                  <c:x val="-4.8166825967563304E-2"/>
                  <c:y val="-2.686602904511712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33</c:v>
                </c:pt>
                <c:pt idx="1">
                  <c:v>89</c:v>
                </c:pt>
                <c:pt idx="2">
                  <c:v>56</c:v>
                </c:pt>
                <c:pt idx="3">
                  <c:v>59</c:v>
                </c:pt>
                <c:pt idx="4">
                  <c:v>74</c:v>
                </c:pt>
                <c:pt idx="5">
                  <c:v>40</c:v>
                </c:pt>
                <c:pt idx="6">
                  <c:v>60</c:v>
                </c:pt>
                <c:pt idx="7">
                  <c:v>3183</c:v>
                </c:pt>
                <c:pt idx="8">
                  <c:v>8879</c:v>
                </c:pt>
                <c:pt idx="9">
                  <c:v>767</c:v>
                </c:pt>
                <c:pt idx="10">
                  <c:v>550</c:v>
                </c:pt>
                <c:pt idx="11">
                  <c:v>628</c:v>
                </c:pt>
              </c:numCache>
            </c:numRef>
          </c:val>
        </c:ser>
        <c:dLbls>
          <c:showVal val="1"/>
        </c:dLbls>
        <c:marker val="1"/>
        <c:axId val="82998400"/>
        <c:axId val="82999936"/>
      </c:lineChart>
      <c:catAx>
        <c:axId val="82998400"/>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82999936"/>
        <c:crosses val="autoZero"/>
        <c:auto val="1"/>
        <c:lblAlgn val="ctr"/>
        <c:lblOffset val="100"/>
        <c:tickLblSkip val="1"/>
        <c:tickMarkSkip val="1"/>
      </c:catAx>
      <c:valAx>
        <c:axId val="82999936"/>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82998400"/>
        <c:crosses val="autoZero"/>
        <c:crossBetween val="between"/>
        <c:majorUnit val="2000"/>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135686787467534"/>
          <c:y val="0.91897079458400865"/>
          <c:w val="0.28259780304491566"/>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a:t>
            </a:r>
            <a:r>
              <a:rPr lang="ru-RU" sz="1200">
                <a:solidFill>
                  <a:sysClr val="windowText" lastClr="000000"/>
                </a:solidFill>
                <a:latin typeface="Times New Roman" pitchFamily="18" charset="0"/>
                <a:cs typeface="Times New Roman" pitchFamily="18" charset="0"/>
              </a:rPr>
              <a:t>09.</a:t>
            </a:r>
            <a:r>
              <a:rPr lang="en-US" sz="1200">
                <a:solidFill>
                  <a:sysClr val="windowText" lastClr="000000"/>
                </a:solidFill>
                <a:latin typeface="Times New Roman" pitchFamily="18" charset="0"/>
                <a:cs typeface="Times New Roman" pitchFamily="18" charset="0"/>
              </a:rPr>
              <a:t>0</a:t>
            </a:r>
            <a:r>
              <a:rPr lang="ru-RU" sz="1200">
                <a:solidFill>
                  <a:sysClr val="windowText" lastClr="000000"/>
                </a:solidFill>
                <a:latin typeface="Times New Roman" pitchFamily="18" charset="0"/>
                <a:cs typeface="Times New Roman" pitchFamily="18" charset="0"/>
              </a:rPr>
              <a:t>1.202</a:t>
            </a:r>
            <a:r>
              <a:rPr lang="en-US" sz="1200">
                <a:solidFill>
                  <a:sysClr val="windowText" lastClr="000000"/>
                </a:solidFill>
                <a:latin typeface="Times New Roman" pitchFamily="18" charset="0"/>
                <a:cs typeface="Times New Roman" pitchFamily="18" charset="0"/>
              </a:rPr>
              <a:t>3</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в реестр включено 26236</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операторов, осуществляющих обработку персональных </a:t>
            </a:r>
            <a:r>
              <a:rPr lang="ru-RU" sz="1200">
                <a:latin typeface="Times New Roman" pitchFamily="18" charset="0"/>
                <a:cs typeface="Times New Roman" pitchFamily="18" charset="0"/>
              </a:rPr>
              <a:t>данных</a:t>
            </a:r>
          </a:p>
        </c:rich>
      </c:tx>
      <c:layout>
        <c:manualLayout>
          <c:xMode val="edge"/>
          <c:yMode val="edge"/>
          <c:x val="0.17745112769651195"/>
          <c:y val="3.5276744253122209E-2"/>
        </c:manualLayout>
      </c:layout>
      <c:spPr>
        <a:no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7735E-2"/>
          <c:y val="0.15961331703141673"/>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2831E-17"/>
                </c:manualLayout>
              </c:layout>
              <c:showVal val="1"/>
              <c:extLst>
                <c:ext xmlns:c15="http://schemas.microsoft.com/office/drawing/2012/chart" uri="{CE6537A1-D6FC-4f65-9D91-7224C49458BB}">
                  <c15:layout/>
                </c:ext>
              </c:extLst>
            </c:dLbl>
            <c:dLbl>
              <c:idx val="1"/>
              <c:layout>
                <c:manualLayout>
                  <c:x val="7.5518741655587933E-3"/>
                  <c:y val="0"/>
                </c:manualLayout>
              </c:layout>
              <c:showVal val="1"/>
              <c:extLst>
                <c:ext xmlns:c15="http://schemas.microsoft.com/office/drawing/2012/chart" uri="{CE6537A1-D6FC-4f65-9D91-7224C49458BB}">
                  <c15:layout/>
                </c:ext>
              </c:extLst>
            </c:dLbl>
            <c:dLbl>
              <c:idx val="3"/>
              <c:layout>
                <c:manualLayout>
                  <c:x val="1.8879685413897929E-3"/>
                  <c:y val="0"/>
                </c:manualLayout>
              </c:layout>
              <c:showVal val="1"/>
              <c:extLst>
                <c:ext xmlns:c15="http://schemas.microsoft.com/office/drawing/2012/chart" uri="{CE6537A1-D6FC-4f65-9D91-7224C49458BB}">
                  <c15:layout/>
                </c:ext>
              </c:extLst>
            </c:dLbl>
            <c:dLbl>
              <c:idx val="4"/>
              <c:layout>
                <c:manualLayout>
                  <c:x val="3.7759640297102492E-3"/>
                  <c:y val="-5.8551194490470875E-3"/>
                </c:manualLayout>
              </c:layout>
              <c:showVal val="1"/>
              <c:extLst>
                <c:ext xmlns:c15="http://schemas.microsoft.com/office/drawing/2012/chart" uri="{CE6537A1-D6FC-4f65-9D91-7224C49458BB}">
                  <c15:layout/>
                </c:ext>
              </c:extLst>
            </c:dLbl>
            <c:dLbl>
              <c:idx val="5"/>
              <c:layout>
                <c:manualLayout>
                  <c:x val="9.4466045184226771E-3"/>
                  <c:y val="0"/>
                </c:manualLayout>
              </c:layout>
              <c:showVal val="1"/>
              <c:extLst>
                <c:ext xmlns:c15="http://schemas.microsoft.com/office/drawing/2012/chart" uri="{CE6537A1-D6FC-4f65-9D91-7224C49458BB}">
                  <c15:layout/>
                </c:ext>
              </c:extLst>
            </c:dLbl>
            <c:dLbl>
              <c:idx val="8"/>
              <c:layout>
                <c:manualLayout>
                  <c:x val="1.8892877385225941E-3"/>
                  <c:y val="-7.152952034841868E-6"/>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15284</c:v>
                </c:pt>
                <c:pt idx="1">
                  <c:v>15346</c:v>
                </c:pt>
                <c:pt idx="2">
                  <c:v>15383</c:v>
                </c:pt>
                <c:pt idx="3">
                  <c:v>15384</c:v>
                </c:pt>
                <c:pt idx="4">
                  <c:v>15416</c:v>
                </c:pt>
                <c:pt idx="5">
                  <c:v>15463</c:v>
                </c:pt>
                <c:pt idx="6">
                  <c:v>15511</c:v>
                </c:pt>
                <c:pt idx="7">
                  <c:v>15704</c:v>
                </c:pt>
                <c:pt idx="8">
                  <c:v>18258</c:v>
                </c:pt>
                <c:pt idx="9">
                  <c:v>19224</c:v>
                </c:pt>
                <c:pt idx="10">
                  <c:v>25577</c:v>
                </c:pt>
                <c:pt idx="11">
                  <c:v>26236</c:v>
                </c:pt>
              </c:numCache>
            </c:numRef>
          </c:val>
        </c:ser>
        <c:shape val="box"/>
        <c:axId val="83045376"/>
        <c:axId val="83047168"/>
        <c:axId val="0"/>
      </c:bar3DChart>
      <c:catAx>
        <c:axId val="83045376"/>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83047168"/>
        <c:crosses val="autoZero"/>
        <c:auto val="1"/>
        <c:lblAlgn val="ctr"/>
        <c:lblOffset val="100"/>
        <c:tickLblSkip val="1"/>
        <c:tickMarkSkip val="1"/>
      </c:catAx>
      <c:valAx>
        <c:axId val="83047168"/>
        <c:scaling>
          <c:orientation val="minMax"/>
          <c:min val="15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83045376"/>
        <c:crosses val="autoZero"/>
        <c:crossBetween val="between"/>
        <c:majorUnit val="1000"/>
      </c:valAx>
    </c:plotArea>
    <c:plotVisOnly val="1"/>
    <c:dispBlanksAs val="gap"/>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2021 и 2022 годы</a:t>
            </a:r>
            <a:endParaRPr lang="ru-RU"/>
          </a:p>
        </c:rich>
      </c:tx>
      <c:layout>
        <c:manualLayout>
          <c:xMode val="edge"/>
          <c:yMode val="edge"/>
          <c:x val="0.23654293041375379"/>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5877810881748097"/>
          <c:w val="0.9079445987654321"/>
          <c:h val="0.71778640845569974"/>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24085878181E-2"/>
                  <c:y val="-4.4810944086534923E-2"/>
                </c:manualLayout>
              </c:layout>
              <c:showVal val="1"/>
              <c:extLst>
                <c:ext xmlns:c15="http://schemas.microsoft.com/office/drawing/2012/chart" uri="{CE6537A1-D6FC-4f65-9D91-7224C49458BB}">
                  <c15:layout/>
                </c:ext>
              </c:extLst>
            </c:dLbl>
            <c:dLbl>
              <c:idx val="1"/>
              <c:layout>
                <c:manualLayout>
                  <c:x val="1.9638238335799321E-2"/>
                  <c:y val="-3.625056016230495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Sheet1!$B$2:$C$2</c:f>
              <c:numCache>
                <c:formatCode>General</c:formatCode>
                <c:ptCount val="2"/>
                <c:pt idx="0">
                  <c:v>214</c:v>
                </c:pt>
                <c:pt idx="1">
                  <c:v>62</c:v>
                </c:pt>
              </c:numCache>
            </c:numRef>
          </c:val>
        </c:ser>
        <c:dLbls>
          <c:showVal val="1"/>
        </c:dLbls>
        <c:gapWidth val="252"/>
        <c:gapDepth val="168"/>
        <c:shape val="box"/>
        <c:axId val="83108608"/>
        <c:axId val="83110144"/>
        <c:axId val="0"/>
      </c:bar3DChart>
      <c:catAx>
        <c:axId val="83108608"/>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3110144"/>
        <c:crosses val="autoZero"/>
        <c:auto val="1"/>
        <c:lblAlgn val="ctr"/>
        <c:lblOffset val="100"/>
        <c:tickLblSkip val="1"/>
        <c:tickMarkSkip val="1"/>
      </c:catAx>
      <c:valAx>
        <c:axId val="83110144"/>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3108608"/>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2022 год</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59549924331"/>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1856185574568632E-2"/>
                  <c:y val="-1.7055042032789378E-2"/>
                </c:manualLayout>
              </c:layout>
              <c:showVal val="1"/>
              <c:extLst>
                <c:ext xmlns:c15="http://schemas.microsoft.com/office/drawing/2012/chart" uri="{CE6537A1-D6FC-4f65-9D91-7224C49458BB}">
                  <c15:layout/>
                </c:ext>
              </c:extLst>
            </c:dLbl>
            <c:dLbl>
              <c:idx val="1"/>
              <c:layout>
                <c:manualLayout>
                  <c:x val="1.9638238335799321E-2"/>
                  <c:y val="-3.6250560162304955E-2"/>
                </c:manualLayout>
              </c:layout>
              <c:showVal val="1"/>
              <c:extLst>
                <c:ext xmlns:c15="http://schemas.microsoft.com/office/drawing/2012/chart" uri="{CE6537A1-D6FC-4f65-9D91-7224C49458BB}">
                  <c15:layout/>
                </c:ext>
              </c:extLst>
            </c:dLbl>
            <c:dLbl>
              <c:idx val="2"/>
              <c:layout>
                <c:manualLayout>
                  <c:x val="2.2346368715083852E-2"/>
                  <c:y val="-4.2512077294686527E-2"/>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2022 года</c:v>
                </c:pt>
                <c:pt idx="1">
                  <c:v>2 квартал 2022 года</c:v>
                </c:pt>
                <c:pt idx="2">
                  <c:v>3 квартал 2022 года</c:v>
                </c:pt>
                <c:pt idx="3">
                  <c:v>4 квартал 2022 года</c:v>
                </c:pt>
              </c:strCache>
            </c:strRef>
          </c:cat>
          <c:val>
            <c:numRef>
              <c:f>Sheet1!$B$2:$E$2</c:f>
              <c:numCache>
                <c:formatCode>General</c:formatCode>
                <c:ptCount val="4"/>
                <c:pt idx="0">
                  <c:v>59</c:v>
                </c:pt>
                <c:pt idx="1">
                  <c:v>0</c:v>
                </c:pt>
                <c:pt idx="2">
                  <c:v>0</c:v>
                </c:pt>
                <c:pt idx="3">
                  <c:v>3</c:v>
                </c:pt>
              </c:numCache>
            </c:numRef>
          </c:val>
        </c:ser>
        <c:dLbls>
          <c:showVal val="1"/>
        </c:dLbls>
        <c:gapWidth val="252"/>
        <c:gapDepth val="168"/>
        <c:shape val="box"/>
        <c:axId val="83139200"/>
        <c:axId val="83140992"/>
        <c:axId val="0"/>
      </c:bar3DChart>
      <c:catAx>
        <c:axId val="83139200"/>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3140992"/>
        <c:crosses val="autoZero"/>
        <c:auto val="1"/>
        <c:lblAlgn val="ctr"/>
        <c:lblOffset val="100"/>
        <c:tickLblSkip val="1"/>
        <c:tickMarkSkip val="1"/>
      </c:catAx>
      <c:valAx>
        <c:axId val="83140992"/>
        <c:scaling>
          <c:orientation val="minMax"/>
          <c:max val="70"/>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3139200"/>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413"/>
          <c:w val="0.86950167376174581"/>
          <c:h val="0.64710378492408083"/>
        </c:manualLayout>
      </c:layout>
      <c:lineChart>
        <c:grouping val="standard"/>
        <c:ser>
          <c:idx val="0"/>
          <c:order val="0"/>
          <c:tx>
            <c:strRef>
              <c:f>Лист1!$B$1</c:f>
              <c:strCache>
                <c:ptCount val="1"/>
                <c:pt idx="0">
                  <c:v>2021</c:v>
                </c:pt>
              </c:strCache>
            </c:strRef>
          </c:tx>
          <c:dLbls>
            <c:dLbl>
              <c:idx val="0"/>
              <c:layout>
                <c:manualLayout>
                  <c:x val="-3.9192705660976601E-2"/>
                  <c:y val="-4.5508831027305192E-2"/>
                </c:manualLayout>
              </c:layout>
              <c:showVal val="1"/>
              <c:extLst>
                <c:ext xmlns:c15="http://schemas.microsoft.com/office/drawing/2012/chart" uri="{CE6537A1-D6FC-4f65-9D91-7224C49458BB}">
                  <c15:layout/>
                </c:ext>
              </c:extLst>
            </c:dLbl>
            <c:dLbl>
              <c:idx val="1"/>
              <c:layout>
                <c:manualLayout>
                  <c:x val="-3.7238845144357012E-2"/>
                  <c:y val="4.5746150890017323E-2"/>
                </c:manualLayout>
              </c:layout>
              <c:showVal val="1"/>
              <c:extLst>
                <c:ext xmlns:c15="http://schemas.microsoft.com/office/drawing/2012/chart" uri="{CE6537A1-D6FC-4f65-9D91-7224C49458BB}">
                  <c15:layout/>
                </c:ext>
              </c:extLst>
            </c:dLbl>
            <c:dLbl>
              <c:idx val="2"/>
              <c:layout>
                <c:manualLayout>
                  <c:x val="-3.7243476918326808E-2"/>
                  <c:y val="3.7306972142500852E-2"/>
                </c:manualLayout>
              </c:layout>
              <c:showVal val="1"/>
              <c:extLst>
                <c:ext xmlns:c15="http://schemas.microsoft.com/office/drawing/2012/chart" uri="{CE6537A1-D6FC-4f65-9D91-7224C49458BB}">
                  <c15:layout/>
                </c:ext>
              </c:extLst>
            </c:dLbl>
            <c:dLbl>
              <c:idx val="3"/>
              <c:layout>
                <c:manualLayout>
                  <c:x val="-3.9207657866296201E-2"/>
                  <c:y val="3.74338721678487E-2"/>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1068</c:v>
                </c:pt>
                <c:pt idx="1">
                  <c:v>1018</c:v>
                </c:pt>
                <c:pt idx="2">
                  <c:v>1335</c:v>
                </c:pt>
                <c:pt idx="3">
                  <c:v>1422</c:v>
                </c:pt>
              </c:numCache>
            </c:numRef>
          </c:val>
        </c:ser>
        <c:ser>
          <c:idx val="1"/>
          <c:order val="1"/>
          <c:tx>
            <c:strRef>
              <c:f>Лист1!$C$1</c:f>
              <c:strCache>
                <c:ptCount val="1"/>
                <c:pt idx="0">
                  <c:v>2022</c:v>
                </c:pt>
              </c:strCache>
            </c:strRef>
          </c:tx>
          <c:dLbls>
            <c:dLbl>
              <c:idx val="0"/>
              <c:layout>
                <c:manualLayout>
                  <c:x val="-3.7233849661274659E-2"/>
                  <c:y val="6.2083095413249523E-2"/>
                </c:manualLayout>
              </c:layout>
              <c:showVal val="1"/>
              <c:extLst>
                <c:ext xmlns:c15="http://schemas.microsoft.com/office/drawing/2012/chart" uri="{CE6537A1-D6FC-4f65-9D91-7224C49458BB}">
                  <c15:layout/>
                </c:ext>
              </c:extLst>
            </c:dLbl>
            <c:dLbl>
              <c:idx val="1"/>
              <c:layout>
                <c:manualLayout>
                  <c:x val="-2.3530190594188868E-2"/>
                  <c:y val="-4.5773101985723534E-2"/>
                </c:manualLayout>
              </c:layout>
              <c:showVal val="1"/>
              <c:extLst>
                <c:ext xmlns:c15="http://schemas.microsoft.com/office/drawing/2012/chart" uri="{CE6537A1-D6FC-4f65-9D91-7224C49458BB}">
                  <c15:layout/>
                </c:ext>
              </c:extLst>
            </c:dLbl>
            <c:dLbl>
              <c:idx val="2"/>
              <c:layout>
                <c:manualLayout>
                  <c:x val="-1.3722799451088568E-2"/>
                  <c:y val="-5.80671920364993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1031</c:v>
                </c:pt>
                <c:pt idx="1">
                  <c:v>4</c:v>
                </c:pt>
                <c:pt idx="2">
                  <c:v>4</c:v>
                </c:pt>
                <c:pt idx="3">
                  <c:v>24</c:v>
                </c:pt>
              </c:numCache>
            </c:numRef>
          </c:val>
        </c:ser>
        <c:dLbls>
          <c:showVal val="1"/>
        </c:dLbls>
        <c:marker val="1"/>
        <c:axId val="96822016"/>
        <c:axId val="96823552"/>
      </c:lineChart>
      <c:catAx>
        <c:axId val="9682201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96823552"/>
        <c:crosses val="autoZero"/>
        <c:lblAlgn val="ctr"/>
        <c:lblOffset val="100"/>
        <c:tickLblSkip val="1"/>
        <c:tickMarkSkip val="1"/>
      </c:catAx>
      <c:valAx>
        <c:axId val="96823552"/>
        <c:scaling>
          <c:orientation val="minMax"/>
          <c:max val="15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96822016"/>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60"/>
      <c:perspective val="30"/>
    </c:view3D>
    <c:plotArea>
      <c:layout>
        <c:manualLayout>
          <c:layoutTarget val="inner"/>
          <c:xMode val="edge"/>
          <c:yMode val="edge"/>
          <c:x val="9.5202309270164751E-2"/>
          <c:y val="0.25597588166013585"/>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7.1980910474425994E-2"/>
                  <c:y val="3.4559373634269377E-2"/>
                </c:manualLayout>
              </c:layout>
              <c:showVal val="1"/>
              <c:showCatName val="1"/>
              <c:showPercent val="1"/>
            </c:dLbl>
            <c:dLbl>
              <c:idx val="1"/>
              <c:layout>
                <c:manualLayout>
                  <c:x val="-8.4506881492754579E-2"/>
                  <c:y val="-0.10715142850793698"/>
                </c:manualLayout>
              </c:layout>
              <c:showVal val="1"/>
              <c:showCatName val="1"/>
              <c:showPercent val="1"/>
            </c:dLbl>
            <c:dLbl>
              <c:idx val="2"/>
              <c:layout>
                <c:manualLayout>
                  <c:x val="-9.5425378812942496E-2"/>
                  <c:y val="-0.12096688172680202"/>
                </c:manualLayout>
              </c:layout>
              <c:showVal val="1"/>
              <c:showCatName val="1"/>
              <c:showPercent val="1"/>
            </c:dLbl>
            <c:dLbl>
              <c:idx val="3"/>
              <c:layout>
                <c:manualLayout>
                  <c:x val="9.8576722027393635E-2"/>
                  <c:y val="2.4176857949200378E-2"/>
                </c:manualLayout>
              </c:layout>
              <c:showVal val="1"/>
              <c:showCatName val="1"/>
              <c:showPercent val="1"/>
            </c:dLbl>
            <c:showVal val="1"/>
            <c:showCatName val="1"/>
            <c:showPercent val="1"/>
            <c:showLeaderLines val="1"/>
            <c:leaderLines>
              <c:spPr>
                <a:ln w="6350">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459</c:v>
                </c:pt>
                <c:pt idx="1">
                  <c:v>545</c:v>
                </c:pt>
                <c:pt idx="2">
                  <c:v>6</c:v>
                </c:pt>
                <c:pt idx="3">
                  <c:v>53</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90"/>
      <c:perspective val="30"/>
    </c:view3D>
    <c:plotArea>
      <c:layout>
        <c:manualLayout>
          <c:layoutTarget val="inner"/>
          <c:xMode val="edge"/>
          <c:yMode val="edge"/>
          <c:x val="1.4504015988069345E-2"/>
          <c:y val="4.452319173806378E-2"/>
          <c:w val="0.97960123996417003"/>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5.0287598676898915E-2"/>
                  <c:y val="-0.18124071119728224"/>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2.653893936944271E-2"/>
                  <c:y val="7.4043373359357817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4.3310416826401348E-2"/>
                  <c:y val="-0.13997419197447444"/>
                </c:manualLayout>
              </c:layout>
              <c:showLegendKey val="1"/>
              <c:showVal val="1"/>
              <c:showCatName val="1"/>
              <c:showPercent val="1"/>
              <c:separator>
</c:separator>
              <c:extLst>
                <c:ext xmlns:c15="http://schemas.microsoft.com/office/drawing/2012/chart" uri="{CE6537A1-D6FC-4f65-9D91-7224C49458BB}">
                  <c15:layout/>
                </c:ext>
              </c:extLst>
            </c:dLbl>
            <c:numFmt formatCode="0%" sourceLinked="0"/>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связь</c:v>
                </c:pt>
                <c:pt idx="1">
                  <c:v>СМИ, вещание</c:v>
                </c:pt>
                <c:pt idx="2">
                  <c:v>ОПД</c:v>
                </c:pt>
              </c:strCache>
            </c:strRef>
          </c:cat>
          <c:val>
            <c:numRef>
              <c:f>Лист1!$B$2:$B$4</c:f>
              <c:numCache>
                <c:formatCode>General</c:formatCode>
                <c:ptCount val="3"/>
                <c:pt idx="0">
                  <c:v>952</c:v>
                </c:pt>
                <c:pt idx="1">
                  <c:v>49</c:v>
                </c:pt>
                <c:pt idx="2">
                  <c:v>62</c:v>
                </c:pt>
              </c:numCache>
            </c:numRef>
          </c:val>
        </c:ser>
        <c:dLbls>
          <c:showVal val="1"/>
        </c:dLbls>
      </c:pie3DChart>
      <c:spPr>
        <a:noFill/>
        <a:ln w="25347">
          <a:noFill/>
        </a:ln>
      </c:spPr>
    </c:plotArea>
    <c:legend>
      <c:legendPos val="b"/>
      <c:layout>
        <c:manualLayout>
          <c:xMode val="edge"/>
          <c:yMode val="edge"/>
          <c:x val="0.32238749514646342"/>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2021 и 2022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792418220263E-2"/>
          <c:y val="0.12481049085699664"/>
          <c:w val="0.86032778331405191"/>
          <c:h val="0.64631636998682507"/>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4843</c:v>
                </c:pt>
                <c:pt idx="1">
                  <c:v>1063</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082E-2"/>
                  <c:y val="-2.1371725403490856E-2"/>
                </c:manualLayout>
              </c:layout>
              <c:showVal val="1"/>
              <c:extLst>
                <c:ext xmlns:c15="http://schemas.microsoft.com/office/drawing/2012/chart" uri="{CE6537A1-D6FC-4f65-9D91-7224C49458BB}">
                  <c15:layout/>
                </c:ext>
              </c:extLst>
            </c:dLbl>
            <c:dLbl>
              <c:idx val="1"/>
              <c:layout>
                <c:manualLayout>
                  <c:x val="1.9044170280855661E-2"/>
                  <c:y val="-2.9515101657068984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4416</c:v>
                </c:pt>
                <c:pt idx="1">
                  <c:v>952</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5891E-2"/>
                  <c:y val="-2.280628354291545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214</c:v>
                </c:pt>
                <c:pt idx="1">
                  <c:v>62</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2.3333894760481144E-2"/>
                  <c:y val="-2.168778156461785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213</c:v>
                </c:pt>
                <c:pt idx="1">
                  <c:v>49</c:v>
                </c:pt>
              </c:numCache>
            </c:numRef>
          </c:val>
        </c:ser>
        <c:gapWidth val="94"/>
        <c:gapDepth val="280"/>
        <c:shape val="box"/>
        <c:axId val="96972800"/>
        <c:axId val="96974336"/>
        <c:axId val="0"/>
      </c:bar3DChart>
      <c:catAx>
        <c:axId val="9697280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96974336"/>
        <c:crosses val="autoZero"/>
        <c:auto val="1"/>
        <c:lblAlgn val="ctr"/>
        <c:lblOffset val="100"/>
      </c:catAx>
      <c:valAx>
        <c:axId val="96974336"/>
        <c:scaling>
          <c:orientation val="minMax"/>
          <c:max val="6000"/>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96972800"/>
        <c:crosses val="autoZero"/>
        <c:crossBetween val="between"/>
      </c:valAx>
      <c:spPr>
        <a:noFill/>
        <a:ln w="25326">
          <a:noFill/>
        </a:ln>
      </c:spPr>
    </c:plotArea>
    <c:legend>
      <c:legendPos val="b"/>
      <c:layout>
        <c:manualLayout>
          <c:xMode val="edge"/>
          <c:yMode val="edge"/>
          <c:x val="0.10476063868639802"/>
          <c:y val="0.882114035356475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1881707354148322"/>
          <c:y val="0"/>
          <c:w val="0.63976771374910324"/>
          <c:h val="0.88470722838340365"/>
        </c:manualLayout>
      </c:layout>
      <c:pie3DChart>
        <c:varyColors val="1"/>
        <c:ser>
          <c:idx val="0"/>
          <c:order val="0"/>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9.3752926154501065E-2"/>
                  <c:y val="-0.16567766238522511"/>
                </c:manualLayout>
              </c:layout>
              <c:dLblPos val="bestFit"/>
              <c:showLegendKey val="1"/>
              <c:showVal val="1"/>
              <c:showCatName val="1"/>
              <c:showPercent val="1"/>
            </c:dLbl>
            <c:dLbl>
              <c:idx val="1"/>
              <c:layout>
                <c:manualLayout>
                  <c:x val="4.8412276168181737E-2"/>
                  <c:y val="0.25386716195359321"/>
                </c:manualLayout>
              </c:layout>
              <c:showLegendKey val="1"/>
              <c:showVal val="1"/>
              <c:showCatName val="1"/>
              <c:showPercent val="1"/>
              <c:extLst>
                <c:ext xmlns:c15="http://schemas.microsoft.com/office/drawing/2012/chart" uri="{CE6537A1-D6FC-4f65-9D91-7224C49458BB}">
                  <c15:layout/>
                </c:ext>
              </c:extLst>
            </c:dLbl>
            <c:dLbl>
              <c:idx val="2"/>
              <c:layout>
                <c:manualLayout>
                  <c:x val="-8.2994784841475114E-2"/>
                  <c:y val="-4.5736975185794101E-2"/>
                </c:manualLayout>
              </c:layout>
              <c:showLegendKey val="1"/>
              <c:showVal val="1"/>
              <c:showCatName val="1"/>
              <c:showPercent val="1"/>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1"/>
            <c:showVal val="1"/>
            <c:showCatName val="1"/>
            <c:showPercent val="1"/>
            <c:showLeaderLines val="1"/>
            <c:leaderLines>
              <c:spPr>
                <a:ln w="6350">
                  <a:prstDash val="dash"/>
                </a:ln>
              </c:spPr>
            </c:leaderLines>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369</c:v>
                </c:pt>
                <c:pt idx="1">
                  <c:v>694</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rotY val="28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0.11956202928941989"/>
                  <c:y val="-2.9643659673536382E-2"/>
                </c:manualLayout>
              </c:layout>
              <c:showLegendKey val="1"/>
              <c:showVal val="1"/>
              <c:showCatName val="1"/>
              <c:extLst>
                <c:ext xmlns:c15="http://schemas.microsoft.com/office/drawing/2012/chart" uri="{CE6537A1-D6FC-4f65-9D91-7224C49458BB}">
                  <c15:layout/>
                </c:ext>
              </c:extLst>
            </c:dLbl>
            <c:dLbl>
              <c:idx val="1"/>
              <c:layout>
                <c:manualLayout>
                  <c:x val="3.5437011300480395E-2"/>
                  <c:y val="-5.4321512861511623E-3"/>
                </c:manualLayout>
              </c:layout>
              <c:showLegendKey val="1"/>
              <c:showVal val="1"/>
              <c:showCatName val="1"/>
              <c:extLst>
                <c:ext xmlns:c15="http://schemas.microsoft.com/office/drawing/2012/chart" uri="{CE6537A1-D6FC-4f65-9D91-7224C49458BB}">
                  <c15:layout/>
                </c:ext>
              </c:extLst>
            </c:dLbl>
            <c:dLbl>
              <c:idx val="2"/>
              <c:layout>
                <c:manualLayout>
                  <c:x val="5.036251995915722E-2"/>
                  <c:y val="3.6260187545781836E-2"/>
                </c:manualLayout>
              </c:layout>
              <c:showLegendKey val="1"/>
              <c:showVal val="1"/>
              <c:showCatName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0.11934838921897165"/>
                  <c:y val="6.2994134078445674E-2"/>
                </c:manualLayout>
              </c:layout>
              <c:showLegendKey val="1"/>
              <c:showVal val="1"/>
              <c:showCatName val="1"/>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8.7526812085826244E-2"/>
                  <c:y val="6.5992939957341498E-2"/>
                </c:manualLayout>
              </c:layout>
              <c:showLegendKey val="1"/>
              <c:showVal val="1"/>
              <c:showCatName val="1"/>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dLbl>
              <c:idx val="9"/>
              <c:layout>
                <c:manualLayout>
                  <c:x val="-0.11677442897966742"/>
                  <c:y val="-9.3849733403902194E-2"/>
                </c:manualLayout>
              </c:layout>
              <c:showLegendKey val="1"/>
              <c:showVal val="1"/>
              <c:showCatName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9.4118473441472658E-2"/>
                  <c:y val="-0.18994627429482425"/>
                </c:manualLayout>
              </c:layout>
              <c:showLegendKey val="1"/>
              <c:showVal val="1"/>
              <c:showCatName val="1"/>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noFill/>
              <a:ln w="15875">
                <a:noFill/>
                <a:prstDash val="dash"/>
              </a:ln>
            </c:spPr>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LeaderLines val="1"/>
            <c:leaderLines>
              <c:spPr>
                <a:ln w="6350">
                  <a:solidFill>
                    <a:srgbClr val="000000"/>
                  </a:solidFill>
                  <a:prstDash val="dash"/>
                </a:ln>
              </c:spPr>
            </c:leaderLines>
            <c:extLst>
              <c:ext xmlns:c15="http://schemas.microsoft.com/office/drawing/2012/chart" uri="{CE6537A1-D6FC-4f65-9D91-7224C49458BB}"/>
            </c:extLst>
          </c:dLbls>
          <c:cat>
            <c:strRef>
              <c:f>Sheet1!$B$3:$B$15</c:f>
              <c:strCache>
                <c:ptCount val="13"/>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strCache>
            </c:strRef>
          </c:cat>
          <c:val>
            <c:numRef>
              <c:f>Sheet1!$C$3:$C$15</c:f>
              <c:numCache>
                <c:formatCode>General</c:formatCode>
                <c:ptCount val="13"/>
                <c:pt idx="0">
                  <c:v>160</c:v>
                </c:pt>
                <c:pt idx="1">
                  <c:v>40</c:v>
                </c:pt>
                <c:pt idx="2">
                  <c:v>5</c:v>
                </c:pt>
                <c:pt idx="4">
                  <c:v>102</c:v>
                </c:pt>
                <c:pt idx="7">
                  <c:v>1</c:v>
                </c:pt>
                <c:pt idx="9">
                  <c:v>1</c:v>
                </c:pt>
                <c:pt idx="12">
                  <c:v>24</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2021 год</c:v>
                </c:pt>
              </c:strCache>
            </c:strRef>
          </c:tx>
          <c:spPr>
            <a:ln>
              <a:solidFill>
                <a:schemeClr val="accent1"/>
              </a:solidFill>
            </a:ln>
          </c:spPr>
          <c:marker>
            <c:spPr>
              <a:solidFill>
                <a:schemeClr val="accent1"/>
              </a:solidFill>
            </c:spPr>
          </c:marker>
          <c:dLbls>
            <c:dLbl>
              <c:idx val="0"/>
              <c:layout>
                <c:manualLayout>
                  <c:x val="-4.7147807574322326E-2"/>
                  <c:y val="6.1182595827619014E-2"/>
                </c:manualLayout>
              </c:layout>
              <c:showVal val="1"/>
              <c:extLst>
                <c:ext xmlns:c15="http://schemas.microsoft.com/office/drawing/2012/chart" uri="{CE6537A1-D6FC-4f65-9D91-7224C49458BB}">
                  <c15:layout/>
                </c:ext>
              </c:extLst>
            </c:dLbl>
            <c:dLbl>
              <c:idx val="1"/>
              <c:layout>
                <c:manualLayout>
                  <c:x val="-6.7585986945151277E-2"/>
                  <c:y val="4.8091429516192392E-2"/>
                </c:manualLayout>
              </c:layout>
              <c:showVal val="1"/>
              <c:extLst>
                <c:ext xmlns:c15="http://schemas.microsoft.com/office/drawing/2012/chart" uri="{CE6537A1-D6FC-4f65-9D91-7224C49458BB}">
                  <c15:layout/>
                </c:ext>
              </c:extLst>
            </c:dLbl>
            <c:dLbl>
              <c:idx val="2"/>
              <c:layout>
                <c:manualLayout>
                  <c:x val="-4.0651708762430266E-2"/>
                  <c:y val="6.5630049586593298E-2"/>
                </c:manualLayout>
              </c:layout>
              <c:showVal val="1"/>
              <c:extLst>
                <c:ext xmlns:c15="http://schemas.microsoft.com/office/drawing/2012/chart" uri="{CE6537A1-D6FC-4f65-9D91-7224C49458BB}">
                  <c15:layout/>
                </c:ext>
              </c:extLst>
            </c:dLbl>
            <c:dLbl>
              <c:idx val="3"/>
              <c:layout>
                <c:manualLayout>
                  <c:x val="-4.1109534904487093E-2"/>
                  <c:y val="6.552142274097809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6219.6</c:v>
                </c:pt>
                <c:pt idx="1">
                  <c:v>5708.9</c:v>
                </c:pt>
                <c:pt idx="2">
                  <c:v>6538.1</c:v>
                </c:pt>
                <c:pt idx="3">
                  <c:v>6719</c:v>
                </c:pt>
              </c:numCache>
            </c:numRef>
          </c:val>
        </c:ser>
        <c:ser>
          <c:idx val="1"/>
          <c:order val="1"/>
          <c:tx>
            <c:strRef>
              <c:f>Лист1!$C$1</c:f>
              <c:strCache>
                <c:ptCount val="1"/>
                <c:pt idx="0">
                  <c:v>2022 год</c:v>
                </c:pt>
              </c:strCache>
            </c:strRef>
          </c:tx>
          <c:marker>
            <c:symbol val="diamond"/>
            <c:size val="5"/>
          </c:marker>
          <c:dPt>
            <c:idx val="3"/>
            <c:spPr>
              <a:ln w="25400"/>
            </c:spPr>
          </c:dPt>
          <c:dLbls>
            <c:dLbl>
              <c:idx val="0"/>
              <c:layout>
                <c:manualLayout>
                  <c:x val="-3.8993776694378653E-2"/>
                  <c:y val="-4.8472560789387456E-2"/>
                </c:manualLayout>
              </c:layout>
              <c:showVal val="1"/>
              <c:extLst>
                <c:ext xmlns:c15="http://schemas.microsoft.com/office/drawing/2012/chart" uri="{CE6537A1-D6FC-4f65-9D91-7224C49458BB}">
                  <c15:layout/>
                </c:ext>
              </c:extLst>
            </c:dLbl>
            <c:dLbl>
              <c:idx val="1"/>
              <c:layout>
                <c:manualLayout>
                  <c:x val="-4.2882997496992134E-2"/>
                  <c:y val="-4.8474296042512334E-2"/>
                </c:manualLayout>
              </c:layout>
              <c:showVal val="1"/>
              <c:extLst>
                <c:ext xmlns:c15="http://schemas.microsoft.com/office/drawing/2012/chart" uri="{CE6537A1-D6FC-4f65-9D91-7224C49458BB}">
                  <c15:layout/>
                </c:ext>
              </c:extLst>
            </c:dLbl>
            <c:dLbl>
              <c:idx val="2"/>
              <c:layout>
                <c:manualLayout>
                  <c:x val="-7.8095872844619642E-3"/>
                  <c:y val="-3.084377724347435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6593.9</c:v>
                </c:pt>
                <c:pt idx="1">
                  <c:v>5794.4</c:v>
                </c:pt>
                <c:pt idx="2">
                  <c:v>466.3</c:v>
                </c:pt>
                <c:pt idx="3">
                  <c:v>439.7</c:v>
                </c:pt>
              </c:numCache>
            </c:numRef>
          </c:val>
        </c:ser>
        <c:dLbls>
          <c:showVal val="1"/>
        </c:dLbls>
        <c:marker val="1"/>
        <c:axId val="97170944"/>
        <c:axId val="97172480"/>
      </c:lineChart>
      <c:catAx>
        <c:axId val="9717094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7172480"/>
        <c:crossesAt val="0"/>
        <c:auto val="1"/>
        <c:lblAlgn val="ctr"/>
        <c:lblOffset val="100"/>
      </c:catAx>
      <c:valAx>
        <c:axId val="97172480"/>
        <c:scaling>
          <c:orientation val="minMax"/>
          <c:max val="8000"/>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97170944"/>
        <c:crosses val="autoZero"/>
        <c:crossBetween val="between"/>
        <c:majorUnit val="1000"/>
      </c:valAx>
      <c:spPr>
        <a:solidFill>
          <a:schemeClr val="accent5">
            <a:lumMod val="20000"/>
            <a:lumOff val="80000"/>
          </a:schemeClr>
        </a:solidFill>
      </c:spPr>
    </c:plotArea>
    <c:legend>
      <c:legendPos val="b"/>
      <c:layout>
        <c:manualLayout>
          <c:xMode val="edge"/>
          <c:yMode val="edge"/>
          <c:x val="0.32297031052892738"/>
          <c:y val="0.89570640024683545"/>
          <c:w val="0.43768471395348429"/>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211"/>
          <c:h val="0.66390979734680855"/>
        </c:manualLayout>
      </c:layout>
      <c:lineChart>
        <c:grouping val="standard"/>
        <c:ser>
          <c:idx val="0"/>
          <c:order val="0"/>
          <c:tx>
            <c:strRef>
              <c:f>Лист1!$B$1</c:f>
              <c:strCache>
                <c:ptCount val="1"/>
                <c:pt idx="0">
                  <c:v>2021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3.7985508221728692E-2"/>
                  <c:y val="4.3960742530946013E-2"/>
                </c:manualLayout>
              </c:layout>
              <c:showVal val="1"/>
              <c:extLst>
                <c:ext xmlns:c15="http://schemas.microsoft.com/office/drawing/2012/chart" uri="{CE6537A1-D6FC-4f65-9D91-7224C49458BB}">
                  <c15:layout/>
                </c:ext>
              </c:extLst>
            </c:dLbl>
            <c:dLbl>
              <c:idx val="1"/>
              <c:layout>
                <c:manualLayout>
                  <c:x val="-3.2287801631633882E-2"/>
                  <c:y val="5.9592352936081727E-2"/>
                </c:manualLayout>
              </c:layout>
              <c:showVal val="1"/>
              <c:extLst>
                <c:ext xmlns:c15="http://schemas.microsoft.com/office/drawing/2012/chart" uri="{CE6537A1-D6FC-4f65-9D91-7224C49458BB}">
                  <c15:layout/>
                </c:ext>
              </c:extLst>
            </c:dLbl>
            <c:dLbl>
              <c:idx val="2"/>
              <c:layout>
                <c:manualLayout>
                  <c:x val="-3.9884544346486535E-2"/>
                  <c:y val="4.6420831059483914E-2"/>
                </c:manualLayout>
              </c:layout>
              <c:showVal val="1"/>
              <c:extLst>
                <c:ext xmlns:c15="http://schemas.microsoft.com/office/drawing/2012/chart" uri="{CE6537A1-D6FC-4f65-9D91-7224C49458BB}">
                  <c15:layout/>
                </c:ext>
              </c:extLst>
            </c:dLbl>
            <c:dLbl>
              <c:idx val="3"/>
              <c:layout>
                <c:manualLayout>
                  <c:x val="-3.7986704653371402E-2"/>
                  <c:y val="-5.463406183138093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1887.3</c:v>
                </c:pt>
                <c:pt idx="1">
                  <c:v>5618.7</c:v>
                </c:pt>
                <c:pt idx="2">
                  <c:v>3876.4</c:v>
                </c:pt>
                <c:pt idx="3">
                  <c:v>6408.4</c:v>
                </c:pt>
              </c:numCache>
            </c:numRef>
          </c:val>
        </c:ser>
        <c:ser>
          <c:idx val="1"/>
          <c:order val="1"/>
          <c:tx>
            <c:strRef>
              <c:f>Лист1!$C$1</c:f>
              <c:strCache>
                <c:ptCount val="1"/>
                <c:pt idx="0">
                  <c:v>2022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1785375118708452E-2"/>
                  <c:y val="-4.4463154976915595E-2"/>
                </c:manualLayout>
              </c:layout>
              <c:showVal val="1"/>
              <c:extLst>
                <c:ext xmlns:c15="http://schemas.microsoft.com/office/drawing/2012/chart" uri="{CE6537A1-D6FC-4f65-9D91-7224C49458BB}">
                  <c15:layout/>
                </c:ext>
              </c:extLst>
            </c:dLbl>
            <c:dLbl>
              <c:idx val="1"/>
              <c:layout>
                <c:manualLayout>
                  <c:x val="-3.7986704653371402E-2"/>
                  <c:y val="-4.2687040357579052E-2"/>
                </c:manualLayout>
              </c:layout>
              <c:showVal val="1"/>
              <c:extLst>
                <c:ext xmlns:c15="http://schemas.microsoft.com/office/drawing/2012/chart" uri="{CE6537A1-D6FC-4f65-9D91-7224C49458BB}">
                  <c15:layout/>
                </c:ext>
              </c:extLst>
            </c:dLbl>
            <c:dLbl>
              <c:idx val="2"/>
              <c:layout>
                <c:manualLayout>
                  <c:x val="-2.6590693257359941E-2"/>
                  <c:y val="-3.9937285067089406E-2"/>
                </c:manualLayout>
              </c:layout>
              <c:showVal val="1"/>
              <c:extLst>
                <c:ext xmlns:c15="http://schemas.microsoft.com/office/drawing/2012/chart" uri="{CE6537A1-D6FC-4f65-9D91-7224C49458BB}"/>
              </c:extLst>
            </c:dLbl>
            <c:dLbl>
              <c:idx val="3"/>
              <c:layout>
                <c:manualLayout>
                  <c:x val="-1.5194681861348529E-2"/>
                  <c:y val="-4.84048404840483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c:formatCode>
                <c:ptCount val="4"/>
                <c:pt idx="0">
                  <c:v>2119.8000000000002</c:v>
                </c:pt>
                <c:pt idx="1">
                  <c:v>5907.2</c:v>
                </c:pt>
                <c:pt idx="2">
                  <c:v>1435.7</c:v>
                </c:pt>
                <c:pt idx="3">
                  <c:v>317.39999999999969</c:v>
                </c:pt>
              </c:numCache>
            </c:numRef>
          </c:val>
        </c:ser>
        <c:dLbls>
          <c:showVal val="1"/>
        </c:dLbls>
        <c:marker val="1"/>
        <c:axId val="97231232"/>
        <c:axId val="97232768"/>
      </c:lineChart>
      <c:catAx>
        <c:axId val="97231232"/>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97232768"/>
        <c:crosses val="autoZero"/>
        <c:auto val="1"/>
        <c:lblAlgn val="ctr"/>
        <c:lblOffset val="100"/>
      </c:catAx>
      <c:valAx>
        <c:axId val="97232768"/>
        <c:scaling>
          <c:orientation val="minMax"/>
          <c:max val="8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97231232"/>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2811"/>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depthPercent val="130"/>
      <c:perspective val="0"/>
    </c:view3D>
    <c:plotArea>
      <c:layout>
        <c:manualLayout>
          <c:layoutTarget val="inner"/>
          <c:xMode val="edge"/>
          <c:yMode val="edge"/>
          <c:x val="9.2943524650804979E-2"/>
          <c:y val="0.23774599495618701"/>
          <c:w val="0.78595706994794845"/>
          <c:h val="0.6957498248236067"/>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6.777116192446779E-2"/>
                  <c:y val="-4.2503089902327533E-2"/>
                </c:manualLayout>
              </c:layout>
              <c:tx>
                <c:rich>
                  <a:bodyPr/>
                  <a:lstStyle/>
                  <a:p>
                    <a:r>
                      <a:rPr lang="ru-RU">
                        <a:solidFill>
                          <a:sysClr val="windowText" lastClr="000000"/>
                        </a:solidFill>
                      </a:rPr>
                      <a:t>юридические лица
23
46,9%</a:t>
                    </a:r>
                  </a:p>
                </c:rich>
              </c:tx>
              <c:showLegendKey val="1"/>
              <c:showVal val="1"/>
              <c:showCatName val="1"/>
              <c:showPercent val="1"/>
              <c:extLst>
                <c:ext xmlns:c15="http://schemas.microsoft.com/office/drawing/2012/chart" uri="{CE6537A1-D6FC-4f65-9D91-7224C49458BB}">
                  <c15:layout/>
                </c:ext>
              </c:extLst>
            </c:dLbl>
            <c:dLbl>
              <c:idx val="1"/>
              <c:layout>
                <c:manualLayout>
                  <c:x val="-5.3598747680283797E-2"/>
                  <c:y val="-0.16465907282706124"/>
                </c:manualLayout>
              </c:layout>
              <c:tx>
                <c:rich>
                  <a:bodyPr/>
                  <a:lstStyle/>
                  <a:p>
                    <a:r>
                      <a:rPr lang="ru-RU">
                        <a:solidFill>
                          <a:sysClr val="windowText" lastClr="000000"/>
                        </a:solidFill>
                      </a:rPr>
                      <a:t>должностные лица
24
49%</a:t>
                    </a:r>
                  </a:p>
                </c:rich>
              </c:tx>
              <c:showLegendKey val="1"/>
              <c:showVal val="1"/>
              <c:showCatName val="1"/>
              <c:showPercent val="1"/>
              <c:extLst>
                <c:ext xmlns:c15="http://schemas.microsoft.com/office/drawing/2012/chart" uri="{CE6537A1-D6FC-4f65-9D91-7224C49458BB}">
                  <c15:layout/>
                </c:ext>
              </c:extLst>
            </c:dLbl>
            <c:dLbl>
              <c:idx val="2"/>
              <c:layout>
                <c:manualLayout>
                  <c:x val="4.2855542738686317E-2"/>
                  <c:y val="-9.7485163752121351E-2"/>
                </c:manualLayout>
              </c:layout>
              <c:tx>
                <c:rich>
                  <a:bodyPr/>
                  <a:lstStyle/>
                  <a:p>
                    <a:r>
                      <a:rPr lang="ru-RU">
                        <a:solidFill>
                          <a:sysClr val="windowText" lastClr="000000"/>
                        </a:solidFill>
                      </a:rPr>
                      <a:t>физические лица
2
4,1 %</a:t>
                    </a:r>
                  </a:p>
                </c:rich>
              </c:tx>
              <c:showLegendKey val="1"/>
              <c:showVal val="1"/>
              <c:showCatName val="1"/>
              <c:showPercent val="1"/>
              <c:extLst>
                <c:ext xmlns:c15="http://schemas.microsoft.com/office/drawing/2012/chart" uri="{CE6537A1-D6FC-4f65-9D91-7224C49458BB}">
                  <c15:layout/>
                </c:ext>
              </c:extLst>
            </c:dLbl>
            <c:dLbl>
              <c:idx val="3"/>
              <c:layout>
                <c:manualLayout>
                  <c:x val="5.7260067741930834E-2"/>
                  <c:y val="0.11188976098522761"/>
                </c:manualLayout>
              </c:layout>
              <c:tx>
                <c:rich>
                  <a:bodyPr/>
                  <a:lstStyle/>
                  <a:p>
                    <a:r>
                      <a:rPr lang="ru-RU">
                        <a:solidFill>
                          <a:sysClr val="windowText" lastClr="000000"/>
                        </a:solidFill>
                      </a:rPr>
                      <a:t>физические лица
2
0,9</a:t>
                    </a:r>
                  </a:p>
                </c:rich>
              </c:tx>
              <c:showLegendKey val="1"/>
              <c:showVal val="1"/>
              <c:showCatName val="1"/>
              <c:showPercent val="1"/>
              <c:extLst>
                <c:ext xmlns:c15="http://schemas.microsoft.com/office/drawing/2012/chart" uri="{CE6537A1-D6FC-4f65-9D91-7224C49458BB}"/>
              </c:extLst>
            </c:dLbl>
            <c:spPr>
              <a:noFill/>
              <a:ln>
                <a:noFill/>
              </a:ln>
              <a:effectLst/>
            </c:spPr>
            <c:txPr>
              <a:bodyPr/>
              <a:lstStyle/>
              <a:p>
                <a:pPr>
                  <a:defRPr sz="900">
                    <a:solidFill>
                      <a:sysClr val="windowText" lastClr="000000"/>
                    </a:solidFill>
                    <a:latin typeface="Times New Roman" pitchFamily="18" charset="0"/>
                    <a:cs typeface="Times New Roman" pitchFamily="18" charset="0"/>
                  </a:defRPr>
                </a:pPr>
                <a:endParaRPr lang="ru-RU"/>
              </a:p>
            </c:txPr>
            <c:showLegendKey val="1"/>
            <c:showVal val="1"/>
            <c:showCatName val="1"/>
            <c:showPercent val="1"/>
            <c:showLeaderLines val="1"/>
            <c:leaderLines>
              <c:spPr>
                <a:ln w="6350">
                  <a:prstDash val="dash"/>
                </a:ln>
              </c:spPr>
            </c:leaderLines>
            <c:extLst>
              <c:ext xmlns:c15="http://schemas.microsoft.com/office/drawing/2012/chart" uri="{CE6537A1-D6FC-4f65-9D91-7224C49458BB}"/>
            </c:extLst>
          </c:dLbls>
          <c:cat>
            <c:strRef>
              <c:f>Лист1!$A$1:$A$3</c:f>
              <c:strCache>
                <c:ptCount val="3"/>
                <c:pt idx="0">
                  <c:v>юридические лица</c:v>
                </c:pt>
                <c:pt idx="1">
                  <c:v>должностные лица</c:v>
                </c:pt>
                <c:pt idx="2">
                  <c:v>физические лица</c:v>
                </c:pt>
              </c:strCache>
            </c:strRef>
          </c:cat>
          <c:val>
            <c:numRef>
              <c:f>Лист1!$B$1:$B$3</c:f>
              <c:numCache>
                <c:formatCode>General</c:formatCode>
                <c:ptCount val="3"/>
                <c:pt idx="0">
                  <c:v>23</c:v>
                </c:pt>
                <c:pt idx="1">
                  <c:v>24</c:v>
                </c:pt>
                <c:pt idx="2">
                  <c:v>2</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3967050566998264E-2"/>
          <c:y val="4.1809905853458874E-2"/>
          <c:w val="0.85243906904302835"/>
          <c:h val="0.66502365348048953"/>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9601112735159621E-2"/>
                  <c:y val="-3.823974305843361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118</c:v>
                </c:pt>
                <c:pt idx="1">
                  <c:v>24</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4835E-2"/>
                  <c:y val="-3.8050340140497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91</c:v>
                </c:pt>
                <c:pt idx="1">
                  <c:v>23</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extLst>
                <c:ext xmlns:c15="http://schemas.microsoft.com/office/drawing/2012/chart" uri="{CE6537A1-D6FC-4f65-9D91-7224C49458BB}">
                  <c15:layout/>
                </c:ext>
              </c:extLst>
            </c:dLbl>
            <c:dLbl>
              <c:idx val="1"/>
              <c:layout>
                <c:manualLayout>
                  <c:x val="3.0285172457068903E-2"/>
                  <c:y val="-3.327055807759055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3</c:v>
                </c:pt>
                <c:pt idx="1">
                  <c:v>2</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8939393939393936E-2"/>
                  <c:y val="-2.3952095808383235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Лист1!$F$2:$F$3</c:f>
              <c:numCache>
                <c:formatCode>General</c:formatCode>
                <c:ptCount val="2"/>
                <c:pt idx="0">
                  <c:v>1</c:v>
                </c:pt>
                <c:pt idx="1">
                  <c:v>0</c:v>
                </c:pt>
              </c:numCache>
            </c:numRef>
          </c:val>
        </c:ser>
        <c:dLbls>
          <c:showVal val="1"/>
        </c:dLbls>
        <c:shape val="box"/>
        <c:axId val="97432704"/>
        <c:axId val="97434240"/>
        <c:axId val="0"/>
      </c:bar3DChart>
      <c:catAx>
        <c:axId val="974327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97434240"/>
        <c:crosses val="autoZero"/>
        <c:auto val="1"/>
        <c:lblAlgn val="ctr"/>
        <c:lblOffset val="100"/>
      </c:catAx>
      <c:valAx>
        <c:axId val="97434240"/>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97432704"/>
        <c:crosses val="autoZero"/>
        <c:crossBetween val="between"/>
      </c:valAx>
    </c:plotArea>
    <c:legend>
      <c:legendPos val="b"/>
      <c:layout>
        <c:manualLayout>
          <c:xMode val="edge"/>
          <c:yMode val="edge"/>
          <c:x val="0.26101710224142743"/>
          <c:y val="0.78856601653851865"/>
          <c:w val="0.5201268508648299"/>
          <c:h val="0.1897987997472064"/>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9871450727749943E-2"/>
          <c:y val="5.6896692261293534E-2"/>
          <c:w val="0.93198446074922447"/>
          <c:h val="0.66797443797786682"/>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3926276334535243E-2"/>
                  <c:y val="-2.1593742729724884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15:layout/>
                </c:ext>
              </c:extLst>
            </c:dLbl>
            <c:dLbl>
              <c:idx val="2"/>
              <c:layout>
                <c:manualLayout>
                  <c:x val="1.3065795613625864E-2"/>
                  <c:y val="-2.605863192182420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24</c:v>
                </c:pt>
                <c:pt idx="1">
                  <c:v>0</c:v>
                </c:pt>
                <c:pt idx="2">
                  <c:v>0</c:v>
                </c:pt>
                <c:pt idx="3">
                  <c:v>0</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156704307733787E-2"/>
                  <c:y val="-3.0648369328365812E-2"/>
                </c:manualLayout>
              </c:layout>
              <c:showVal val="1"/>
              <c:extLst>
                <c:ext xmlns:c15="http://schemas.microsoft.com/office/drawing/2012/chart" uri="{CE6537A1-D6FC-4f65-9D91-7224C49458BB}">
                  <c15:layout/>
                </c:ext>
              </c:extLst>
            </c:dLbl>
            <c:dLbl>
              <c:idx val="1"/>
              <c:layout>
                <c:manualLayout>
                  <c:x val="1.6039476633316323E-2"/>
                  <c:y val="-2.9364179640411318E-2"/>
                </c:manualLayout>
              </c:layout>
              <c:showVal val="1"/>
              <c:extLst>
                <c:ext xmlns:c15="http://schemas.microsoft.com/office/drawing/2012/chart" uri="{CE6537A1-D6FC-4f65-9D91-7224C49458BB}">
                  <c15:layout/>
                </c:ext>
              </c:extLst>
            </c:dLbl>
            <c:dLbl>
              <c:idx val="2"/>
              <c:layout>
                <c:manualLayout>
                  <c:x val="1.6798880074661689E-2"/>
                  <c:y val="-2.6058973898621052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22</c:v>
                </c:pt>
                <c:pt idx="1">
                  <c:v>1</c:v>
                </c:pt>
                <c:pt idx="2">
                  <c:v>0</c:v>
                </c:pt>
                <c:pt idx="3">
                  <c:v>0</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Ref>
          </c:val>
        </c:ser>
        <c:ser>
          <c:idx val="4"/>
          <c:order val="3"/>
          <c:tx>
            <c:strRef>
              <c:f>Лист1!$E$1</c:f>
              <c:strCache>
                <c:ptCount val="1"/>
                <c:pt idx="0">
                  <c:v>в отношении физических лиц</c:v>
                </c:pt>
              </c:strCache>
            </c:strRef>
          </c:tx>
          <c:spPr>
            <a:solidFill>
              <a:srgbClr val="8064A2">
                <a:lumMod val="75000"/>
              </a:srgbClr>
            </a:solidFill>
            <a:ln>
              <a:solidFill>
                <a:sysClr val="windowText" lastClr="000000">
                  <a:lumMod val="75000"/>
                  <a:lumOff val="25000"/>
                </a:sysClr>
              </a:solidFill>
            </a:ln>
          </c:spPr>
          <c:dLbls>
            <c:dLbl>
              <c:idx val="0"/>
              <c:layout>
                <c:manualLayout>
                  <c:x val="1.332858124419019E-2"/>
                  <c:y val="-2.8927817247599841E-2"/>
                </c:manualLayout>
              </c:layout>
              <c:showVal val="1"/>
              <c:extLst>
                <c:ext xmlns:c15="http://schemas.microsoft.com/office/drawing/2012/chart" uri="{CE6537A1-D6FC-4f65-9D91-7224C49458BB}">
                  <c15:layout/>
                </c:ext>
              </c:extLst>
            </c:dLbl>
            <c:dLbl>
              <c:idx val="1"/>
              <c:layout>
                <c:manualLayout>
                  <c:x val="2.2718758381987132E-2"/>
                  <c:y val="-2.9472244308223931E-2"/>
                </c:manualLayout>
              </c:layout>
              <c:showVal val="1"/>
              <c:extLst>
                <c:ext xmlns:c15="http://schemas.microsoft.com/office/drawing/2012/chart" uri="{CE6537A1-D6FC-4f65-9D91-7224C49458BB}">
                  <c15:layout/>
                </c:ext>
              </c:extLst>
            </c:dLbl>
            <c:dLbl>
              <c:idx val="2"/>
              <c:layout>
                <c:manualLayout>
                  <c:x val="1.6798880074661689E-2"/>
                  <c:y val="-2.6058631921824206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Лист1!$E$2:$E$5</c:f>
              <c:numCache>
                <c:formatCode>General</c:formatCode>
                <c:ptCount val="4"/>
                <c:pt idx="0">
                  <c:v>0</c:v>
                </c:pt>
                <c:pt idx="1">
                  <c:v>0</c:v>
                </c:pt>
                <c:pt idx="2">
                  <c:v>0</c:v>
                </c:pt>
                <c:pt idx="3">
                  <c:v>0</c:v>
                </c:pt>
              </c:numCache>
            </c:numRef>
          </c:val>
        </c:ser>
        <c:ser>
          <c:idx val="3"/>
          <c:order val="4"/>
          <c:tx>
            <c:strRef>
              <c:f>Лист1!$F$1</c:f>
              <c:strCache>
                <c:ptCount val="1"/>
                <c:pt idx="0">
                  <c:v>в отношении индивидуальных предпринимателей</c:v>
                </c:pt>
              </c:strCache>
            </c:strRef>
          </c:tx>
          <c:dLbls>
            <c:dLbl>
              <c:idx val="0"/>
              <c:layout>
                <c:manualLayout>
                  <c:x val="1.1349664239099593E-2"/>
                  <c:y val="-8.3229296712444226E-3"/>
                </c:manualLayout>
              </c:layout>
              <c:showVal val="1"/>
              <c:extLst>
                <c:ext xmlns:c15="http://schemas.microsoft.com/office/drawing/2012/chart" uri="{CE6537A1-D6FC-4f65-9D91-7224C49458BB}">
                  <c15:layout/>
                </c:ext>
              </c:extLst>
            </c:dLbl>
            <c:dLbl>
              <c:idx val="1"/>
              <c:layout>
                <c:manualLayout>
                  <c:x val="1.8916009273922441E-2"/>
                  <c:y val="-2.5877384219480801E-2"/>
                </c:manualLayout>
              </c:layout>
              <c:showVal val="1"/>
              <c:extLst>
                <c:ext xmlns:c15="http://schemas.microsoft.com/office/drawing/2012/chart" uri="{CE6537A1-D6FC-4f65-9D91-7224C49458BB}">
                  <c15:layout/>
                </c:ext>
              </c:extLst>
            </c:dLbl>
            <c:dLbl>
              <c:idx val="2"/>
              <c:layout>
                <c:manualLayout>
                  <c:x val="1.3065795613625864E-2"/>
                  <c:y val="-2.1715868578317202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Лист1!$F$2:$F$5</c:f>
              <c:numCache>
                <c:formatCode>General</c:formatCode>
                <c:ptCount val="4"/>
                <c:pt idx="0">
                  <c:v>2</c:v>
                </c:pt>
                <c:pt idx="1">
                  <c:v>0</c:v>
                </c:pt>
                <c:pt idx="2">
                  <c:v>0</c:v>
                </c:pt>
                <c:pt idx="3">
                  <c:v>0</c:v>
                </c:pt>
              </c:numCache>
            </c:numRef>
          </c:val>
        </c:ser>
        <c:dLbls>
          <c:showVal val="1"/>
        </c:dLbls>
        <c:shape val="box"/>
        <c:axId val="97660288"/>
        <c:axId val="97670272"/>
        <c:axId val="0"/>
      </c:bar3DChart>
      <c:catAx>
        <c:axId val="9766028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97670272"/>
        <c:crosses val="autoZero"/>
        <c:auto val="1"/>
        <c:lblAlgn val="ctr"/>
        <c:lblOffset val="100"/>
      </c:catAx>
      <c:valAx>
        <c:axId val="97670272"/>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97660288"/>
        <c:crosses val="autoZero"/>
        <c:crossBetween val="between"/>
      </c:valAx>
    </c:plotArea>
    <c:legend>
      <c:legendPos val="b"/>
      <c:layout>
        <c:manualLayout>
          <c:xMode val="edge"/>
          <c:yMode val="edge"/>
          <c:x val="0.16837986521900949"/>
          <c:y val="0.83198888528448578"/>
          <c:w val="0.52309247071913234"/>
          <c:h val="0.14661135522853647"/>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extLst>
                <c:ext xmlns:c15="http://schemas.microsoft.com/office/drawing/2012/chart" uri="{CE6537A1-D6FC-4f65-9D91-7224C49458BB}">
                  <c15:layout/>
                </c:ext>
              </c:extLst>
            </c:dLbl>
            <c:dLbl>
              <c:idx val="1"/>
              <c:layout>
                <c:manualLayout>
                  <c:x val="1.5678920089215991E-2"/>
                  <c:y val="-2.103873631418591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1867</c:v>
                </c:pt>
                <c:pt idx="1">
                  <c:v>411</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2.5478430764076611E-2"/>
                  <c:y val="-3.9056985726160412E-2"/>
                </c:manualLayout>
              </c:layout>
              <c:showVal val="1"/>
              <c:extLst>
                <c:ext xmlns:c15="http://schemas.microsoft.com/office/drawing/2012/chart" uri="{CE6537A1-D6FC-4f65-9D91-7224C49458BB}">
                  <c15:layout/>
                </c:ext>
              </c:extLst>
            </c:dLbl>
            <c:dLbl>
              <c:idx val="1"/>
              <c:layout>
                <c:manualLayout>
                  <c:x val="2.7448113507058749E-2"/>
                  <c:y val="-2.180566815624659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2067</c:v>
                </c:pt>
                <c:pt idx="1">
                  <c:v>485</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Ref>
          </c:val>
        </c:ser>
        <c:ser>
          <c:idx val="3"/>
          <c:order val="3"/>
          <c:tx>
            <c:strRef>
              <c:f>Лист1!$E$1</c:f>
              <c:strCache>
                <c:ptCount val="1"/>
                <c:pt idx="0">
                  <c:v>Столбец2</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Ref>
          </c:val>
        </c:ser>
        <c:ser>
          <c:idx val="4"/>
          <c:order val="4"/>
          <c:tx>
            <c:strRef>
              <c:f>Лист1!$F$1</c:f>
              <c:strCache>
                <c:ptCount val="1"/>
                <c:pt idx="0">
                  <c:v>Столбец3</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2.9419893706478691E-2"/>
                  <c:y val="-3.7253235815718877E-2"/>
                </c:manualLayout>
              </c:layou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Лист1!$G$2:$G$3</c:f>
              <c:numCache>
                <c:formatCode>General</c:formatCode>
                <c:ptCount val="2"/>
                <c:pt idx="0">
                  <c:v>396</c:v>
                </c:pt>
                <c:pt idx="1">
                  <c:v>51</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extLst>
                <c:ext xmlns:c15="http://schemas.microsoft.com/office/drawing/2012/chart" uri="{CE6537A1-D6FC-4f65-9D91-7224C49458BB}">
                  <c15:layout/>
                </c:ext>
              </c:extLst>
            </c:dLbl>
            <c:dLbl>
              <c:idx val="1"/>
              <c:layout>
                <c:manualLayout>
                  <c:x val="1.9607340617794889E-2"/>
                  <c:y val="-3.2596731270290315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Лист1!$H$2:$H$3</c:f>
              <c:numCache>
                <c:formatCode>General</c:formatCode>
                <c:ptCount val="2"/>
                <c:pt idx="0">
                  <c:v>86</c:v>
                </c:pt>
                <c:pt idx="1">
                  <c:v>5</c:v>
                </c:pt>
              </c:numCache>
            </c:numRef>
          </c:val>
        </c:ser>
        <c:dLbls>
          <c:showVal val="1"/>
        </c:dLbls>
        <c:shape val="box"/>
        <c:axId val="97703040"/>
        <c:axId val="97704576"/>
        <c:axId val="0"/>
      </c:bar3DChart>
      <c:catAx>
        <c:axId val="9770304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97704576"/>
        <c:crosses val="autoZero"/>
        <c:auto val="1"/>
        <c:lblAlgn val="ctr"/>
        <c:lblOffset val="100"/>
      </c:catAx>
      <c:valAx>
        <c:axId val="97704576"/>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97703040"/>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0631777609331333E-2"/>
          <c:y val="2.308410563723779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2.3613022584211651E-3"/>
                  <c:y val="-1.1751162683611921E-2"/>
                </c:manualLayout>
              </c:layout>
              <c:showVal val="1"/>
              <c:extLst>
                <c:ext xmlns:c15="http://schemas.microsoft.com/office/drawing/2012/chart" uri="{CE6537A1-D6FC-4f65-9D91-7224C49458BB}">
                  <c15:layout/>
                </c:ext>
              </c:extLst>
            </c:dLbl>
            <c:dLbl>
              <c:idx val="1"/>
              <c:layout>
                <c:manualLayout>
                  <c:x val="1.5626649820634886E-2"/>
                  <c:y val="-1.7140182038648682E-2"/>
                </c:manualLayout>
              </c:layout>
              <c:showVal val="1"/>
              <c:extLst>
                <c:ext xmlns:c15="http://schemas.microsoft.com/office/drawing/2012/chart" uri="{CE6537A1-D6FC-4f65-9D91-7224C49458BB}">
                  <c15:layout/>
                </c:ext>
              </c:extLst>
            </c:dLbl>
            <c:dLbl>
              <c:idx val="2"/>
              <c:layout>
                <c:manualLayout>
                  <c:x val="1.7191977077363897E-2"/>
                  <c:y val="-1.949317738791439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400</c:v>
                </c:pt>
                <c:pt idx="1">
                  <c:v>1</c:v>
                </c:pt>
                <c:pt idx="2">
                  <c:v>1</c:v>
                </c:pt>
                <c:pt idx="3">
                  <c:v>9</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20549902608879E-2"/>
                  <c:y val="-8.6783011772651186E-3"/>
                </c:manualLayout>
              </c:layout>
              <c:showVal val="1"/>
              <c:extLst>
                <c:ext xmlns:c15="http://schemas.microsoft.com/office/drawing/2012/chart" uri="{CE6537A1-D6FC-4f65-9D91-7224C49458BB}">
                  <c15:layout/>
                </c:ext>
              </c:extLst>
            </c:dLbl>
            <c:dLbl>
              <c:idx val="1"/>
              <c:layout>
                <c:manualLayout>
                  <c:x val="1.7896953425234452E-2"/>
                  <c:y val="-2.1805651486546652E-2"/>
                </c:manualLayout>
              </c:layout>
              <c:showVal val="1"/>
              <c:extLst>
                <c:ext xmlns:c15="http://schemas.microsoft.com/office/drawing/2012/chart" uri="{CE6537A1-D6FC-4f65-9D91-7224C49458BB}">
                  <c15:layout/>
                </c:ext>
              </c:extLst>
            </c:dLbl>
            <c:dLbl>
              <c:idx val="2"/>
              <c:layout>
                <c:manualLayout>
                  <c:x val="1.7191977077363897E-2"/>
                  <c:y val="-1.949317738791439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472</c:v>
                </c:pt>
                <c:pt idx="1">
                  <c:v>1</c:v>
                </c:pt>
                <c:pt idx="2">
                  <c:v>1</c:v>
                </c:pt>
                <c:pt idx="3">
                  <c:v>11</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Ref>
          </c:val>
        </c:ser>
        <c:ser>
          <c:idx val="3"/>
          <c:order val="3"/>
          <c:tx>
            <c:strRef>
              <c:f>Лист1!$E$1</c:f>
              <c:strCache>
                <c:ptCount val="1"/>
                <c:pt idx="0">
                  <c:v>Столбец2</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Лист1!$E$2:$E$5</c:f>
            </c:numRef>
          </c:val>
        </c:ser>
        <c:ser>
          <c:idx val="4"/>
          <c:order val="4"/>
          <c:tx>
            <c:strRef>
              <c:f>Лист1!$F$1</c:f>
              <c:strCache>
                <c:ptCount val="1"/>
                <c:pt idx="0">
                  <c:v>Столбец3</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Лист1!$F$2:$F$5</c:f>
            </c:numRef>
          </c:val>
        </c:ser>
        <c:ser>
          <c:idx val="5"/>
          <c:order val="5"/>
          <c:tx>
            <c:strRef>
              <c:f>Лист1!$G$1</c:f>
              <c:strCache>
                <c:ptCount val="1"/>
                <c:pt idx="0">
                  <c:v>физические лица</c:v>
                </c:pt>
              </c:strCache>
            </c:strRef>
          </c:tx>
          <c:spPr>
            <a:solidFill>
              <a:srgbClr val="9BBB59"/>
            </a:solidFill>
          </c:spPr>
          <c:dLbls>
            <c:dLbl>
              <c:idx val="0"/>
              <c:layout>
                <c:manualLayout>
                  <c:x val="1.0106867014116123E-2"/>
                  <c:y val="-1.3074856870961306E-2"/>
                </c:manualLayout>
              </c:layou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1"/>
              <c:layout>
                <c:manualLayout>
                  <c:x val="1.9868841609698654E-2"/>
                  <c:y val="-1.7759972985832911E-2"/>
                </c:manualLayout>
              </c:layou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
            <c:dLbl>
              <c:idx val="2"/>
              <c:layout>
                <c:manualLayout>
                  <c:x val="2.4832855778414813E-2"/>
                  <c:y val="-1.9493177387914399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Лист1!$G$2:$G$5</c:f>
              <c:numCache>
                <c:formatCode>General</c:formatCode>
                <c:ptCount val="4"/>
                <c:pt idx="0">
                  <c:v>47</c:v>
                </c:pt>
                <c:pt idx="1">
                  <c:v>1</c:v>
                </c:pt>
                <c:pt idx="2">
                  <c:v>2</c:v>
                </c:pt>
                <c:pt idx="3">
                  <c:v>1</c:v>
                </c:pt>
              </c:numCache>
            </c:numRef>
          </c:val>
        </c:ser>
        <c:ser>
          <c:idx val="6"/>
          <c:order val="6"/>
          <c:tx>
            <c:strRef>
              <c:f>Лист1!$H$1</c:f>
              <c:strCache>
                <c:ptCount val="1"/>
                <c:pt idx="0">
                  <c:v>ИП</c:v>
                </c:pt>
              </c:strCache>
            </c:strRef>
          </c:tx>
          <c:spPr>
            <a:solidFill>
              <a:srgbClr val="CC00FF"/>
            </a:solidFill>
          </c:spPr>
          <c:dLbls>
            <c:dLbl>
              <c:idx val="0"/>
              <c:layout>
                <c:manualLayout>
                  <c:x val="1.0005790823425044E-2"/>
                  <c:y val="-1.6244109837147712E-2"/>
                </c:manualLayout>
              </c:layout>
              <c:showVal val="1"/>
              <c:extLst>
                <c:ext xmlns:c15="http://schemas.microsoft.com/office/drawing/2012/chart" uri="{CE6537A1-D6FC-4f65-9D91-7224C49458BB}">
                  <c15:layout/>
                </c:ext>
              </c:extLst>
            </c:dLbl>
            <c:dLbl>
              <c:idx val="1"/>
              <c:layout>
                <c:manualLayout>
                  <c:x val="2.1517496559348398E-2"/>
                  <c:y val="-2.4799312366656012E-2"/>
                </c:manualLayout>
              </c:layout>
              <c:showVal val="1"/>
              <c:extLst>
                <c:ext xmlns:c15="http://schemas.microsoft.com/office/drawing/2012/chart" uri="{CE6537A1-D6FC-4f65-9D91-7224C49458BB}">
                  <c15:layout/>
                </c:ext>
              </c:extLst>
            </c:dLbl>
            <c:dLbl>
              <c:idx val="2"/>
              <c:layout>
                <c:manualLayout>
                  <c:x val="2.2922636103151837E-2"/>
                  <c:y val="-2.3391812865497082E-2"/>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Лист1!$H$2:$H$5</c:f>
              <c:numCache>
                <c:formatCode>General</c:formatCode>
                <c:ptCount val="4"/>
                <c:pt idx="0">
                  <c:v>5</c:v>
                </c:pt>
                <c:pt idx="1">
                  <c:v>0</c:v>
                </c:pt>
                <c:pt idx="2">
                  <c:v>0</c:v>
                </c:pt>
                <c:pt idx="3">
                  <c:v>0</c:v>
                </c:pt>
              </c:numCache>
            </c:numRef>
          </c:val>
        </c:ser>
        <c:dLbls>
          <c:showVal val="1"/>
        </c:dLbls>
        <c:shape val="box"/>
        <c:axId val="98761344"/>
        <c:axId val="99225984"/>
        <c:axId val="0"/>
      </c:bar3DChart>
      <c:catAx>
        <c:axId val="987613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99225984"/>
        <c:crosses val="autoZero"/>
        <c:auto val="1"/>
        <c:lblAlgn val="ctr"/>
        <c:lblOffset val="100"/>
      </c:catAx>
      <c:valAx>
        <c:axId val="99225984"/>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98761344"/>
        <c:crosses val="autoZero"/>
        <c:crossBetween val="between"/>
        <c:majorUnit val="100"/>
      </c:valAx>
    </c:plotArea>
    <c:legend>
      <c:legendPos val="b"/>
      <c:layout>
        <c:manualLayout>
          <c:xMode val="edge"/>
          <c:yMode val="edge"/>
          <c:x val="0.10159429481923811"/>
          <c:y val="0.91957076161939932"/>
          <c:w val="0.76437425264536019"/>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40"/>
      <c:perspective val="0"/>
    </c:view3D>
    <c:plotArea>
      <c:layout>
        <c:manualLayout>
          <c:layoutTarget val="inner"/>
          <c:xMode val="edge"/>
          <c:yMode val="edge"/>
          <c:x val="0.18525217015202231"/>
          <c:y val="0.19540816942077321"/>
          <c:w val="0.65435224333249875"/>
          <c:h val="0.55488915268774464"/>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3.3478708018640557E-2"/>
                  <c:y val="-0.12280777894889126"/>
                </c:manualLayout>
              </c:layout>
              <c:tx>
                <c:rich>
                  <a:bodyPr/>
                  <a:lstStyle/>
                  <a:p>
                    <a:r>
                      <a:rPr lang="ru-RU"/>
                      <a:t>направлено в суд -
264</a:t>
                    </a:r>
                  </a:p>
                  <a:p>
                    <a:r>
                      <a:rPr lang="ru-RU"/>
                      <a:t>28%</a:t>
                    </a:r>
                  </a:p>
                </c:rich>
              </c:tx>
              <c:showLegendKey val="1"/>
              <c:showVal val="1"/>
              <c:showCatName val="1"/>
              <c:showPercent val="1"/>
            </c:dLbl>
            <c:dLbl>
              <c:idx val="1"/>
              <c:layout>
                <c:manualLayout>
                  <c:x val="2.3430419411859249E-2"/>
                  <c:y val="2.9791472916279205E-2"/>
                </c:manualLayout>
              </c:layout>
              <c:tx>
                <c:rich>
                  <a:bodyPr/>
                  <a:lstStyle/>
                  <a:p>
                    <a:r>
                      <a:rPr lang="ru-RU"/>
                      <a:t>рассмотрено протоколов старшими государственными инспекторами -
688</a:t>
                    </a:r>
                  </a:p>
                  <a:p>
                    <a:r>
                      <a:rPr lang="ru-RU"/>
                      <a:t>72%</a:t>
                    </a:r>
                  </a:p>
                </c:rich>
              </c:tx>
              <c:showLegendKey val="1"/>
              <c:showVal val="1"/>
              <c:showCatName val="1"/>
              <c:showPercent val="1"/>
            </c:dLbl>
            <c:dLbl>
              <c:idx val="2"/>
              <c:layout>
                <c:manualLayout>
                  <c:x val="-5.9230516214070925E-2"/>
                  <c:y val="1.9648101349152708E-2"/>
                </c:manualLayout>
              </c:layout>
              <c:tx>
                <c:rich>
                  <a:bodyPr/>
                  <a:lstStyle/>
                  <a:p>
                    <a:r>
                      <a:rPr lang="ru-RU"/>
                      <a:t>находится на рассмотрении старших государственных инспекторов -
156</a:t>
                    </a:r>
                  </a:p>
                  <a:p>
                    <a:r>
                      <a:rPr lang="ru-RU"/>
                      <a:t>5%</a:t>
                    </a:r>
                  </a:p>
                </c:rich>
              </c:tx>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showLeaderLines val="1"/>
            <c:leaderLines>
              <c:spPr>
                <a:ln w="6350">
                  <a:prstDash val="dash"/>
                </a:ln>
              </c:spPr>
            </c:leaderLines>
          </c:dLbls>
          <c:cat>
            <c:strRef>
              <c:f>Лист1!$A$1:$A$2</c:f>
              <c:strCache>
                <c:ptCount val="2"/>
                <c:pt idx="0">
                  <c:v>направлено в суд -</c:v>
                </c:pt>
                <c:pt idx="1">
                  <c:v>рассмотрено протоколов старшими государственными инспекторами -</c:v>
                </c:pt>
              </c:strCache>
            </c:strRef>
          </c:cat>
          <c:val>
            <c:numRef>
              <c:f>Лист1!$B$1:$B$2</c:f>
              <c:numCache>
                <c:formatCode>General</c:formatCode>
                <c:ptCount val="2"/>
                <c:pt idx="0">
                  <c:v>243</c:v>
                </c:pt>
                <c:pt idx="1">
                  <c:v>688</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90"/>
      <c:perspective val="0"/>
    </c:view3D>
    <c:plotArea>
      <c:layout>
        <c:manualLayout>
          <c:layoutTarget val="inner"/>
          <c:xMode val="edge"/>
          <c:yMode val="edge"/>
          <c:x val="6.9375920486428433E-2"/>
          <c:y val="0.17939103291100991"/>
          <c:w val="0.80568963744852384"/>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2.6218244670635691E-2"/>
                  <c:y val="-6.8178190055010312E-3"/>
                </c:manualLayout>
              </c:layout>
              <c:tx>
                <c:rich>
                  <a:bodyPr/>
                  <a:lstStyle/>
                  <a:p>
                    <a:r>
                      <a:rPr lang="ru-RU"/>
                      <a:t>решений вынесено судом </a:t>
                    </a:r>
                  </a:p>
                  <a:p>
                    <a:r>
                      <a:rPr lang="ru-RU"/>
                      <a:t>621 </a:t>
                    </a:r>
                  </a:p>
                  <a:p>
                    <a:r>
                      <a:rPr lang="ru-RU"/>
                      <a:t>54%</a:t>
                    </a:r>
                  </a:p>
                </c:rich>
              </c:tx>
              <c:showLegendKey val="1"/>
              <c:showVal val="1"/>
              <c:showCatName val="1"/>
              <c:showPercent val="1"/>
            </c:dLbl>
            <c:dLbl>
              <c:idx val="1"/>
              <c:layout>
                <c:manualLayout>
                  <c:x val="3.5516804301901288E-2"/>
                  <c:y val="-0.25945723222953293"/>
                </c:manualLayout>
              </c:layout>
              <c:tx>
                <c:rich>
                  <a:bodyPr/>
                  <a:lstStyle/>
                  <a:p>
                    <a:r>
                      <a:rPr lang="ru-RU"/>
                      <a:t>вынесено постановлений старшими государственными инспекторами  </a:t>
                    </a:r>
                  </a:p>
                  <a:p>
                    <a:r>
                      <a:rPr lang="ru-RU"/>
                      <a:t>534 </a:t>
                    </a:r>
                  </a:p>
                  <a:p>
                    <a:r>
                      <a:rPr lang="ru-RU"/>
                      <a:t>46%</a:t>
                    </a:r>
                  </a:p>
                </c:rich>
              </c:tx>
              <c:showLegendKey val="1"/>
              <c:showVal val="1"/>
              <c:showCatName val="1"/>
              <c:showPercent val="1"/>
            </c:dLbl>
            <c:txPr>
              <a:bodyPr/>
              <a:lstStyle/>
              <a:p>
                <a:pPr>
                  <a:defRPr sz="1000">
                    <a:latin typeface="Times New Roman" pitchFamily="18" charset="0"/>
                    <a:cs typeface="Times New Roman" pitchFamily="18" charset="0"/>
                  </a:defRPr>
                </a:pPr>
                <a:endParaRPr lang="ru-RU"/>
              </a:p>
            </c:txPr>
            <c:showLegendKey val="1"/>
            <c:showVal val="1"/>
            <c:showCatName val="1"/>
            <c:showPercent val="1"/>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669</c:v>
                </c:pt>
                <c:pt idx="1">
                  <c:v>534</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0577631989690878E-2"/>
                  <c:y val="-2.0582761175791033E-2"/>
                </c:manualLayout>
              </c:layout>
              <c:showVal val="1"/>
              <c:extLst>
                <c:ext xmlns:c15="http://schemas.microsoft.com/office/drawing/2012/chart" uri="{CE6537A1-D6FC-4f65-9D91-7224C49458BB}">
                  <c15:layout/>
                </c:ext>
              </c:extLst>
            </c:dLbl>
            <c:dLbl>
              <c:idx val="1"/>
              <c:layout>
                <c:manualLayout>
                  <c:x val="1.0576249941661606E-2"/>
                  <c:y val="-2.0853250644554452E-2"/>
                </c:manualLayout>
              </c:layout>
              <c:showVal val="1"/>
              <c:extLst>
                <c:ext xmlns:c15="http://schemas.microsoft.com/office/drawing/2012/chart" uri="{CE6537A1-D6FC-4f65-9D91-7224C49458BB}"/>
              </c:extLst>
            </c:dLbl>
            <c:spPr>
              <a:noFill/>
              <a:ln>
                <a:noFill/>
              </a:ln>
              <a:effectLst/>
            </c:spPr>
            <c:txPr>
              <a:bodyPr/>
              <a:lstStyle/>
              <a:p>
                <a:pPr>
                  <a:defRPr sz="9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67</c:v>
                </c:pt>
                <c:pt idx="1">
                  <c:v>24</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2692993443601796E-2"/>
                  <c:y val="-2.9396557116150399E-2"/>
                </c:manualLayout>
              </c:layout>
              <c:showVal val="1"/>
              <c:extLst>
                <c:ext xmlns:c15="http://schemas.microsoft.com/office/drawing/2012/chart" uri="{CE6537A1-D6FC-4f65-9D91-7224C49458BB}">
                  <c15:layout/>
                </c:ext>
              </c:extLst>
            </c:dLbl>
            <c:dLbl>
              <c:idx val="1"/>
              <c:layout>
                <c:manualLayout>
                  <c:x val="1.6927717368664285E-2"/>
                  <c:y val="-2.8145576291152583E-2"/>
                </c:manualLayout>
              </c:layout>
              <c:showVal val="1"/>
              <c:extLst>
                <c:ext xmlns:c15="http://schemas.microsoft.com/office/drawing/2012/chart" uri="{CE6537A1-D6FC-4f65-9D91-7224C49458BB}"/>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133</c:v>
                </c:pt>
                <c:pt idx="1">
                  <c:v>37</c:v>
                </c:pt>
              </c:numCache>
            </c:numRef>
          </c:val>
        </c:ser>
        <c:ser>
          <c:idx val="2"/>
          <c:order val="2"/>
          <c:tx>
            <c:strRef>
              <c:f>Лист1!$D$1</c:f>
              <c:strCache>
                <c:ptCount val="1"/>
                <c:pt idx="0">
                  <c:v>в отношении индивидуального предпринимателя </c:v>
                </c:pt>
              </c:strCache>
            </c:strRef>
          </c:tx>
          <c:dLbls>
            <c:dLbl>
              <c:idx val="1"/>
              <c:layout>
                <c:manualLayout>
                  <c:x val="8.6021505376344728E-3"/>
                  <c:y val="-9.5579450418160228E-3"/>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2021 год</c:v>
                </c:pt>
                <c:pt idx="1">
                  <c:v>2022 год</c:v>
                </c:pt>
              </c:strCache>
            </c:strRef>
          </c:cat>
          <c:val>
            <c:numRef>
              <c:f>Лист1!$D$2:$D$3</c:f>
              <c:numCache>
                <c:formatCode>General</c:formatCode>
                <c:ptCount val="2"/>
                <c:pt idx="0">
                  <c:v>1</c:v>
                </c:pt>
                <c:pt idx="1">
                  <c:v>1</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Ref>
          </c:val>
        </c:ser>
        <c:ser>
          <c:idx val="4"/>
          <c:order val="4"/>
          <c:tx>
            <c:strRef>
              <c:f>Лист1!$F$1</c:f>
              <c:strCache>
                <c:ptCount val="1"/>
                <c:pt idx="0">
                  <c:v>в отношении физических лиц </c:v>
                </c:pt>
              </c:strCache>
            </c:strRef>
          </c:tx>
          <c:dLbls>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2021 год</c:v>
                </c:pt>
                <c:pt idx="1">
                  <c:v>2022 год</c:v>
                </c:pt>
              </c:strCache>
            </c:strRef>
          </c:cat>
          <c:val>
            <c:numRef>
              <c:f>Лист1!$F$2:$F$3</c:f>
              <c:numCache>
                <c:formatCode>General</c:formatCode>
                <c:ptCount val="2"/>
                <c:pt idx="0">
                  <c:v>13</c:v>
                </c:pt>
                <c:pt idx="1">
                  <c:v>0</c:v>
                </c:pt>
              </c:numCache>
            </c:numRef>
          </c:val>
        </c:ser>
        <c:dLbls>
          <c:showVal val="1"/>
        </c:dLbls>
        <c:shape val="box"/>
        <c:axId val="100001664"/>
        <c:axId val="100003200"/>
        <c:axId val="0"/>
      </c:bar3DChart>
      <c:catAx>
        <c:axId val="100001664"/>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00003200"/>
        <c:crossesAt val="0"/>
        <c:auto val="1"/>
        <c:lblAlgn val="ctr"/>
        <c:lblOffset val="100"/>
      </c:catAx>
      <c:valAx>
        <c:axId val="100003200"/>
        <c:scaling>
          <c:orientation val="minMax"/>
          <c:max val="10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00001664"/>
        <c:crosses val="autoZero"/>
        <c:crossBetween val="between"/>
        <c:majorUnit val="20"/>
      </c:valAx>
    </c:plotArea>
    <c:legend>
      <c:legendPos val="b"/>
      <c:layout>
        <c:manualLayout>
          <c:xMode val="edge"/>
          <c:yMode val="edge"/>
          <c:x val="0.10458318516637052"/>
          <c:y val="0.85860299720599464"/>
          <c:w val="0.88251358902714416"/>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8001E-2"/>
          <c:w val="0.83067675866364465"/>
          <c:h val="0.6548390933892515"/>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extLst>
                <c:ext xmlns:c15="http://schemas.microsoft.com/office/drawing/2012/chart" uri="{CE6537A1-D6FC-4f65-9D91-7224C49458BB}">
                  <c15:layout/>
                </c:ext>
              </c:extLst>
            </c:dLbl>
            <c:dLbl>
              <c:idx val="1"/>
              <c:layout>
                <c:manualLayout>
                  <c:x val="7.0581101993304153E-3"/>
                  <c:y val="-2.1157839146000772E-2"/>
                </c:manualLayout>
              </c:layout>
              <c:showVal val="1"/>
              <c:extLst>
                <c:ext xmlns:c15="http://schemas.microsoft.com/office/drawing/2012/chart" uri="{CE6537A1-D6FC-4f65-9D91-7224C49458BB}"/>
              </c:extLst>
            </c:dLbl>
            <c:spPr>
              <a:noFill/>
              <a:ln>
                <a:noFill/>
              </a:ln>
              <a:effectLst/>
            </c:spPr>
            <c:txPr>
              <a:bodyPr rot="0"/>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Лист1!$B$3:$C$3</c:f>
              <c:numCache>
                <c:formatCode>General</c:formatCode>
                <c:ptCount val="2"/>
                <c:pt idx="0">
                  <c:v>174</c:v>
                </c:pt>
                <c:pt idx="1">
                  <c:v>160</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extLst>
                <c:ext xmlns:c15="http://schemas.microsoft.com/office/drawing/2012/chart" uri="{CE6537A1-D6FC-4f65-9D91-7224C49458BB}">
                  <c15:layout/>
                </c:ext>
              </c:extLst>
            </c:dLbl>
            <c:dLbl>
              <c:idx val="1"/>
              <c:layout>
                <c:manualLayout>
                  <c:x val="1.0587165298998096E-2"/>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Лист1!$B$4:$C$4</c:f>
              <c:numCache>
                <c:formatCode>General</c:formatCode>
                <c:ptCount val="2"/>
                <c:pt idx="0">
                  <c:v>51</c:v>
                </c:pt>
                <c:pt idx="1">
                  <c:v>40</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7.0581455095890793E-3"/>
                  <c:y val="-2.0673364105348899E-2"/>
                </c:manualLayout>
              </c:layout>
              <c:spPr/>
              <c:txPr>
                <a:bodyPr/>
                <a:lstStyle/>
                <a:p>
                  <a:pPr>
                    <a:defRPr sz="1000" b="1"/>
                  </a:pPr>
                  <a:endParaRPr lang="ru-RU"/>
                </a:p>
              </c:txPr>
              <c:showVal val="1"/>
              <c:extLst>
                <c:ext xmlns:c15="http://schemas.microsoft.com/office/drawing/2012/chart" uri="{CE6537A1-D6FC-4f65-9D91-7224C49458BB}"/>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Лист1!$B$5:$C$5</c:f>
              <c:numCache>
                <c:formatCode>General</c:formatCode>
                <c:ptCount val="2"/>
                <c:pt idx="0">
                  <c:v>8</c:v>
                </c:pt>
                <c:pt idx="1">
                  <c:v>5</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extLst>
                <c:ext xmlns:c15="http://schemas.microsoft.com/office/drawing/2012/chart" uri="{CE6537A1-D6FC-4f65-9D91-7224C49458BB}">
                  <c15:layout/>
                </c:ext>
              </c:extLst>
            </c:dLbl>
            <c:dLbl>
              <c:idx val="1"/>
              <c:layout>
                <c:manualLayout>
                  <c:x val="5.2922551347749534E-3"/>
                  <c:y val="-1.6420361247949405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Лист1!$B$6:$C$6</c:f>
              <c:numCache>
                <c:formatCode>General</c:formatCode>
                <c:ptCount val="2"/>
                <c:pt idx="0">
                  <c:v>0</c:v>
                </c:pt>
                <c:pt idx="1">
                  <c:v>0</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extLst>
                <c:ext xmlns:c15="http://schemas.microsoft.com/office/drawing/2012/chart" uri="{CE6537A1-D6FC-4f65-9D91-7224C49458BB}">
                  <c15:layout/>
                </c:ext>
              </c:extLst>
            </c:dLbl>
            <c:dLbl>
              <c:idx val="1"/>
              <c:layout>
                <c:manualLayout>
                  <c:x val="8.8226377491652571E-3"/>
                  <c:y val="-2.11578391460007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Лист1!$B$7:$C$7</c:f>
              <c:numCache>
                <c:formatCode>General</c:formatCode>
                <c:ptCount val="2"/>
                <c:pt idx="0">
                  <c:v>144</c:v>
                </c:pt>
                <c:pt idx="1">
                  <c:v>102</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extLst>
                <c:ext xmlns:c15="http://schemas.microsoft.com/office/drawing/2012/chart" uri="{CE6537A1-D6FC-4f65-9D91-7224C49458BB}">
                  <c15:layout/>
                </c:ext>
              </c:extLst>
            </c:dLbl>
            <c:dLbl>
              <c:idx val="1"/>
              <c:layout>
                <c:manualLayout>
                  <c:x val="7.0573122804093932E-3"/>
                  <c:y val="-1.895866464967806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Лист1!$B$8:$C$8</c:f>
              <c:numCache>
                <c:formatCode>General</c:formatCode>
                <c:ptCount val="2"/>
                <c:pt idx="0">
                  <c:v>32</c:v>
                </c:pt>
                <c:pt idx="1">
                  <c:v>24</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7.0577288949994123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Лист1!$B$9:$C$9</c:f>
              <c:numCache>
                <c:formatCode>General</c:formatCode>
                <c:ptCount val="2"/>
                <c:pt idx="0">
                  <c:v>0</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204252246248567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Лист1!$B$10:$C$10</c:f>
              <c:numCache>
                <c:formatCode>General</c:formatCode>
                <c:ptCount val="2"/>
                <c:pt idx="0">
                  <c:v>0</c:v>
                </c:pt>
                <c:pt idx="1">
                  <c:v>0</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extLst>
                <c:ext xmlns:c15="http://schemas.microsoft.com/office/drawing/2012/chart" uri="{CE6537A1-D6FC-4f65-9D91-7224C49458BB}">
                  <c15:layout/>
                </c:ext>
              </c:extLst>
            </c:dLbl>
            <c:dLbl>
              <c:idx val="1"/>
              <c:layout>
                <c:manualLayout>
                  <c:x val="8.8204318427868768E-3"/>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Лист1!$B$11:$C$11</c:f>
              <c:numCache>
                <c:formatCode>General</c:formatCode>
                <c:ptCount val="2"/>
                <c:pt idx="0">
                  <c:v>1</c:v>
                </c:pt>
                <c:pt idx="1">
                  <c:v>1</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extLst>
                <c:ext xmlns:c15="http://schemas.microsoft.com/office/drawing/2012/chart" uri="{CE6537A1-D6FC-4f65-9D91-7224C49458BB}">
                  <c15:layout/>
                </c:ext>
              </c:extLst>
            </c:dLbl>
            <c:dLbl>
              <c:idx val="1"/>
              <c:layout>
                <c:manualLayout>
                  <c:x val="7.0563401796999124E-3"/>
                  <c:y val="-2.5086691749738179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Лист1!$B$12:$C$12</c:f>
              <c:numCache>
                <c:formatCode>General</c:formatCode>
                <c:ptCount val="2"/>
                <c:pt idx="0">
                  <c:v>1</c:v>
                </c:pt>
                <c:pt idx="1">
                  <c:v>1</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extLst>
                <c:ext xmlns:c15="http://schemas.microsoft.com/office/drawing/2012/chart" uri="{CE6537A1-D6FC-4f65-9D91-7224C49458BB}">
                  <c15:layout/>
                </c:ext>
              </c:extLst>
            </c:dLbl>
            <c:dLbl>
              <c:idx val="1"/>
              <c:layout>
                <c:manualLayout>
                  <c:x val="8.8187587662653284E-3"/>
                  <c:y val="-2.200018101185628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Лист1!$B$14:$C$14</c:f>
              <c:numCache>
                <c:formatCode>General</c:formatCode>
                <c:ptCount val="2"/>
                <c:pt idx="0">
                  <c:v>0</c:v>
                </c:pt>
                <c:pt idx="1">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extLst>
                <c:ext xmlns:c15="http://schemas.microsoft.com/office/drawing/2012/chart" uri="{CE6537A1-D6FC-4f65-9D91-7224C49458BB}"/>
              </c:extLst>
            </c:dLbl>
            <c:dLbl>
              <c:idx val="1"/>
              <c:layout>
                <c:manualLayout>
                  <c:x val="1.7640863685574341E-3"/>
                  <c:y val="-1.8518518518518583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extLst>
                <c:ext xmlns:c15="http://schemas.microsoft.com/office/drawing/2012/chart" uri="{CE6537A1-D6FC-4f65-9D91-7224C49458BB}"/>
              </c:extLst>
            </c:dLbl>
            <c:dLbl>
              <c:idx val="1"/>
              <c:layout>
                <c:manualLayout>
                  <c:x val="0"/>
                  <c:y val="-2.160493827160541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10.01.2022</c:v>
                </c:pt>
                <c:pt idx="1">
                  <c:v>по состоянию на  09.01.2023</c:v>
                </c:pt>
              </c:strCache>
            </c:strRef>
          </c:cat>
          <c:val>
            <c:numRef>
              <c:f>Лист1!$B$16:$C$16</c:f>
              <c:numCache>
                <c:formatCode>General</c:formatCode>
                <c:ptCount val="2"/>
              </c:numCache>
            </c:numRef>
          </c:val>
        </c:ser>
        <c:dLbls>
          <c:showVal val="1"/>
        </c:dLbls>
        <c:shape val="box"/>
        <c:axId val="168685568"/>
        <c:axId val="168687488"/>
        <c:axId val="0"/>
      </c:bar3DChart>
      <c:catAx>
        <c:axId val="168685568"/>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68687488"/>
        <c:crosses val="autoZero"/>
        <c:lblAlgn val="ctr"/>
        <c:lblOffset val="100"/>
        <c:tickLblSkip val="1"/>
        <c:tickMarkSkip val="1"/>
      </c:catAx>
      <c:valAx>
        <c:axId val="16868748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8685568"/>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5581"/>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25301487403E-2"/>
          <c:y val="2.9346075116117792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9.5264642448378723E-4"/>
                  <c:y val="-1.6265253561997345E-2"/>
                </c:manualLayout>
              </c:layout>
              <c:showVal val="1"/>
              <c:extLst>
                <c:ext xmlns:c15="http://schemas.microsoft.com/office/drawing/2012/chart" uri="{CE6537A1-D6FC-4f65-9D91-7224C49458BB}">
                  <c15:layout/>
                </c:ext>
              </c:extLst>
            </c:dLbl>
            <c:dLbl>
              <c:idx val="1"/>
              <c:layout>
                <c:manualLayout>
                  <c:x val="1.0576253725860027E-2"/>
                  <c:y val="-7.9083318468686561E-3"/>
                </c:manualLayout>
              </c:layout>
              <c:showVal val="1"/>
              <c:extLst>
                <c:ext xmlns:c15="http://schemas.microsoft.com/office/drawing/2012/chart" uri="{CE6537A1-D6FC-4f65-9D91-7224C49458BB}">
                  <c15:layout/>
                </c:ext>
              </c:extLst>
            </c:dLbl>
            <c:dLbl>
              <c:idx val="2"/>
              <c:layout>
                <c:manualLayout>
                  <c:x val="1.1544011544011561E-2"/>
                  <c:y val="-1.2944983818770227E-2"/>
                </c:manualLayout>
              </c:layout>
              <c:showVal val="1"/>
            </c:dLbl>
            <c:spPr>
              <a:noFill/>
              <a:ln>
                <a:noFill/>
              </a:ln>
              <a:effectLst/>
            </c:spPr>
            <c:txPr>
              <a:bodyPr/>
              <a:lstStyle/>
              <a:p>
                <a:pPr>
                  <a:defRPr sz="9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24</c:v>
                </c:pt>
                <c:pt idx="1">
                  <c:v>0</c:v>
                </c:pt>
                <c:pt idx="2">
                  <c:v>0</c:v>
                </c:pt>
                <c:pt idx="3">
                  <c:v>0</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4616960758693036E-2"/>
                  <c:y val="-1.2136686797645438E-2"/>
                </c:manualLayout>
              </c:layout>
              <c:showVal val="1"/>
              <c:extLst>
                <c:ext xmlns:c15="http://schemas.microsoft.com/office/drawing/2012/chart" uri="{CE6537A1-D6FC-4f65-9D91-7224C49458BB}">
                  <c15:layout/>
                </c:ext>
              </c:extLst>
            </c:dLbl>
            <c:dLbl>
              <c:idx val="1"/>
              <c:layout>
                <c:manualLayout>
                  <c:x val="1.1155726746277943E-2"/>
                  <c:y val="-2.2556889126723418E-3"/>
                </c:manualLayout>
              </c:layout>
              <c:showVal val="1"/>
              <c:extLst>
                <c:ext xmlns:c15="http://schemas.microsoft.com/office/drawing/2012/chart" uri="{CE6537A1-D6FC-4f65-9D91-7224C49458BB}">
                  <c15:layout/>
                </c:ext>
              </c:extLst>
            </c:dLbl>
            <c:dLbl>
              <c:idx val="2"/>
              <c:layout>
                <c:manualLayout>
                  <c:x val="9.6200096200096726E-3"/>
                  <c:y val="-4.3149946062567245E-3"/>
                </c:manualLayout>
              </c:layout>
              <c:showVal val="1"/>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35</c:v>
                </c:pt>
                <c:pt idx="1">
                  <c:v>0</c:v>
                </c:pt>
                <c:pt idx="2">
                  <c:v>0</c:v>
                </c:pt>
                <c:pt idx="3">
                  <c:v>2</c:v>
                </c:pt>
              </c:numCache>
            </c:numRef>
          </c:val>
        </c:ser>
        <c:ser>
          <c:idx val="2"/>
          <c:order val="2"/>
          <c:tx>
            <c:strRef>
              <c:f>Лист1!$D$1</c:f>
              <c:strCache>
                <c:ptCount val="1"/>
                <c:pt idx="0">
                  <c:v>в отношении индивидуального предпринимателя </c:v>
                </c:pt>
              </c:strCache>
            </c:strRef>
          </c:tx>
          <c:dLbls>
            <c:dLbl>
              <c:idx val="2"/>
              <c:layout>
                <c:manualLayout>
                  <c:x val="5.772005772005772E-3"/>
                  <c:y val="-4.3149946062566455E-3"/>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Лист1!$D$2:$D$5</c:f>
              <c:numCache>
                <c:formatCode>General</c:formatCode>
                <c:ptCount val="4"/>
                <c:pt idx="0">
                  <c:v>0</c:v>
                </c:pt>
                <c:pt idx="1">
                  <c:v>0</c:v>
                </c:pt>
                <c:pt idx="2">
                  <c:v>0</c:v>
                </c:pt>
                <c:pt idx="3">
                  <c:v>1</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Лист1!$E$2:$E$5</c:f>
            </c:numRef>
          </c:val>
        </c:ser>
        <c:ser>
          <c:idx val="4"/>
          <c:order val="4"/>
          <c:tx>
            <c:strRef>
              <c:f>Лист1!$F$1</c:f>
              <c:strCache>
                <c:ptCount val="1"/>
                <c:pt idx="0">
                  <c:v>в отношении физических лиц </c:v>
                </c:pt>
              </c:strCache>
            </c:strRef>
          </c:tx>
          <c:dLbls>
            <c:dLbl>
              <c:idx val="2"/>
              <c:layout>
                <c:manualLayout>
                  <c:x val="5.772005772005772E-3"/>
                  <c:y val="7.9107320593524851E-17"/>
                </c:manualLayout>
              </c:layout>
              <c:showVal val="1"/>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Лист1!$F$2:$F$5</c:f>
              <c:numCache>
                <c:formatCode>General</c:formatCode>
                <c:ptCount val="4"/>
                <c:pt idx="0">
                  <c:v>0</c:v>
                </c:pt>
                <c:pt idx="1">
                  <c:v>0</c:v>
                </c:pt>
                <c:pt idx="2">
                  <c:v>0</c:v>
                </c:pt>
                <c:pt idx="3">
                  <c:v>0</c:v>
                </c:pt>
              </c:numCache>
            </c:numRef>
          </c:val>
        </c:ser>
        <c:dLbls>
          <c:showVal val="1"/>
        </c:dLbls>
        <c:shape val="box"/>
        <c:axId val="106344832"/>
        <c:axId val="106346368"/>
        <c:axId val="0"/>
      </c:bar3DChart>
      <c:catAx>
        <c:axId val="106344832"/>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06346368"/>
        <c:crossesAt val="0"/>
        <c:auto val="1"/>
        <c:lblAlgn val="ctr"/>
        <c:lblOffset val="100"/>
      </c:catAx>
      <c:valAx>
        <c:axId val="106346368"/>
        <c:scaling>
          <c:orientation val="minMax"/>
          <c:max val="5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06344832"/>
        <c:crosses val="autoZero"/>
        <c:crossBetween val="between"/>
      </c:valAx>
    </c:plotArea>
    <c:legend>
      <c:legendPos val="b"/>
      <c:layout>
        <c:manualLayout>
          <c:xMode val="edge"/>
          <c:yMode val="edge"/>
          <c:x val="0.10458318516637052"/>
          <c:y val="0.85860299720599464"/>
          <c:w val="0.88251358902714472"/>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2021 и 2022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1591804249"/>
          <c:y val="0.15833325058832945"/>
          <c:w val="0.85281007404120068"/>
          <c:h val="0.54315872263983178"/>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8296937125416E-2"/>
                  <c:y val="-1.5688023963935465E-2"/>
                </c:manualLayout>
              </c:layout>
              <c:showVal val="1"/>
              <c:extLst>
                <c:ext xmlns:c15="http://schemas.microsoft.com/office/drawing/2012/chart" uri="{CE6537A1-D6FC-4f65-9D91-7224C49458BB}">
                  <c15:layout/>
                </c:ext>
              </c:extLst>
            </c:dLbl>
            <c:dLbl>
              <c:idx val="1"/>
              <c:layout>
                <c:manualLayout>
                  <c:x val="2.4916014580603611E-2"/>
                  <c:y val="-1.31152731901701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Sheet1!$B$2:$C$2</c:f>
              <c:numCache>
                <c:formatCode>General</c:formatCode>
                <c:ptCount val="2"/>
                <c:pt idx="0">
                  <c:v>9341</c:v>
                </c:pt>
                <c:pt idx="1">
                  <c:v>8303</c:v>
                </c:pt>
              </c:numCache>
            </c:numRef>
          </c:val>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3.3317909946973014E-2"/>
                  <c:y val="-1.1764473267956523E-2"/>
                </c:manualLayout>
              </c:layout>
              <c:showVal val="1"/>
              <c:extLst>
                <c:ext xmlns:c15="http://schemas.microsoft.com/office/drawing/2012/chart" uri="{CE6537A1-D6FC-4f65-9D91-7224C49458BB}">
                  <c15:layout/>
                </c:ext>
              </c:extLst>
            </c:dLbl>
            <c:dLbl>
              <c:idx val="1"/>
              <c:layout>
                <c:manualLayout>
                  <c:x val="3.5281382141200412E-2"/>
                  <c:y val="-7.847101391964591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Sheet1!$B$3:$C$3</c:f>
              <c:numCache>
                <c:formatCode>General</c:formatCode>
                <c:ptCount val="2"/>
                <c:pt idx="0">
                  <c:v>3815</c:v>
                </c:pt>
                <c:pt idx="1">
                  <c:v>1960</c:v>
                </c:pt>
              </c:numCache>
            </c:numRef>
          </c:val>
        </c:ser>
        <c:ser>
          <c:idx val="2"/>
          <c:order val="2"/>
          <c:tx>
            <c:strRef>
              <c:f>Sheet1!$A$4</c:f>
              <c:strCache>
                <c:ptCount val="1"/>
                <c:pt idx="0">
                  <c:v>в сфере СМИ и вещания</c:v>
                </c:pt>
              </c:strCache>
            </c:strRef>
          </c:tx>
          <c:dLbls>
            <c:dLbl>
              <c:idx val="0"/>
              <c:layout>
                <c:manualLayout>
                  <c:x val="1.6550905584817265E-2"/>
                  <c:y val="-9.7291988463739706E-3"/>
                </c:manualLayout>
              </c:layout>
              <c:showVal val="1"/>
              <c:extLst>
                <c:ext xmlns:c15="http://schemas.microsoft.com/office/drawing/2012/chart" uri="{CE6537A1-D6FC-4f65-9D91-7224C49458BB}">
                  <c15:layout/>
                </c:ext>
              </c:extLst>
            </c:dLbl>
            <c:dLbl>
              <c:idx val="1"/>
              <c:layout>
                <c:manualLayout>
                  <c:x val="1.6487454848147738E-2"/>
                  <c:y val="-1.61568710410898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Sheet1!$B$4:$C$4</c:f>
              <c:numCache>
                <c:formatCode>General</c:formatCode>
                <c:ptCount val="2"/>
                <c:pt idx="0">
                  <c:v>84</c:v>
                </c:pt>
                <c:pt idx="1">
                  <c:v>119</c:v>
                </c:pt>
              </c:numCache>
            </c:numRef>
          </c:val>
        </c:ser>
        <c:ser>
          <c:idx val="3"/>
          <c:order val="3"/>
          <c:tx>
            <c:strRef>
              <c:f>Sheet1!$A$5</c:f>
              <c:strCache>
                <c:ptCount val="1"/>
                <c:pt idx="0">
                  <c:v>в сфере защиты персональных данных</c:v>
                </c:pt>
              </c:strCache>
            </c:strRef>
          </c:tx>
          <c:dLbls>
            <c:dLbl>
              <c:idx val="0"/>
              <c:layout>
                <c:manualLayout>
                  <c:x val="5.8633686489834034E-3"/>
                  <c:y val="-4.9338339489614583E-3"/>
                </c:manualLayout>
              </c:layout>
              <c:showVal val="1"/>
              <c:extLst>
                <c:ext xmlns:c15="http://schemas.microsoft.com/office/drawing/2012/chart" uri="{CE6537A1-D6FC-4f65-9D91-7224C49458BB}">
                  <c15:layout/>
                </c:ext>
              </c:extLst>
            </c:dLbl>
            <c:dLbl>
              <c:idx val="1"/>
              <c:layout>
                <c:manualLayout>
                  <c:x val="8.2437274240737199E-3"/>
                  <c:y val="-2.3081244344413652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Sheet1!$B$5:$C$5</c:f>
              <c:numCache>
                <c:formatCode>General</c:formatCode>
                <c:ptCount val="2"/>
                <c:pt idx="0">
                  <c:v>2123</c:v>
                </c:pt>
                <c:pt idx="1">
                  <c:v>2098</c:v>
                </c:pt>
              </c:numCache>
            </c:numRef>
          </c:val>
        </c:ser>
        <c:ser>
          <c:idx val="4"/>
          <c:order val="4"/>
          <c:tx>
            <c:strRef>
              <c:f>Sheet1!$A$6</c:f>
              <c:strCache>
                <c:ptCount val="1"/>
                <c:pt idx="0">
                  <c:v>вопросы не относящиеся к деятельности Управления</c:v>
                </c:pt>
              </c:strCache>
            </c:strRef>
          </c:tx>
          <c:dLbls>
            <c:dLbl>
              <c:idx val="0"/>
              <c:layout>
                <c:manualLayout>
                  <c:x val="3.7096773408331805E-2"/>
                  <c:y val="-9.2324977377654747E-3"/>
                </c:manualLayout>
              </c:layout>
              <c:showVal val="1"/>
              <c:extLst>
                <c:ext xmlns:c15="http://schemas.microsoft.com/office/drawing/2012/chart" uri="{CE6537A1-D6FC-4f65-9D91-7224C49458BB}">
                  <c15:layout/>
                </c:ext>
              </c:extLst>
            </c:dLbl>
            <c:dLbl>
              <c:idx val="1"/>
              <c:layout>
                <c:manualLayout>
                  <c:x val="1.6200531110814407E-2"/>
                  <c:y val="-8.461046651457526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Sheet1!$B$6:$C$6</c:f>
              <c:numCache>
                <c:formatCode>General</c:formatCode>
                <c:ptCount val="2"/>
                <c:pt idx="0">
                  <c:v>2072</c:v>
                </c:pt>
                <c:pt idx="1">
                  <c:v>81</c:v>
                </c:pt>
              </c:numCache>
            </c:numRef>
          </c:val>
        </c:ser>
        <c:ser>
          <c:idx val="5"/>
          <c:order val="5"/>
          <c:tx>
            <c:strRef>
              <c:f>Sheet1!$A$7</c:f>
              <c:strCache>
                <c:ptCount val="1"/>
                <c:pt idx="0">
                  <c:v>вопросы организации деятельности сайтов</c:v>
                </c:pt>
              </c:strCache>
            </c:strRef>
          </c:tx>
          <c:dLbls>
            <c:dLbl>
              <c:idx val="0"/>
              <c:layout>
                <c:manualLayout>
                  <c:x val="2.5419662108641036E-2"/>
                  <c:y val="-8.4610466514575267E-3"/>
                </c:manualLayout>
              </c:layout>
              <c:showVal val="1"/>
              <c:extLst>
                <c:ext xmlns:c15="http://schemas.microsoft.com/office/drawing/2012/chart" uri="{CE6537A1-D6FC-4f65-9D91-7224C49458BB}">
                  <c15:layout/>
                </c:ext>
              </c:extLst>
            </c:dLbl>
            <c:dLbl>
              <c:idx val="1"/>
              <c:layout>
                <c:manualLayout>
                  <c:x val="3.0913977840276944E-2"/>
                  <c:y val="-1.154062217220688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Sheet1!$B$7:$C$7</c:f>
              <c:numCache>
                <c:formatCode>General</c:formatCode>
                <c:ptCount val="2"/>
                <c:pt idx="0">
                  <c:v>1247</c:v>
                </c:pt>
                <c:pt idx="1">
                  <c:v>4045</c:v>
                </c:pt>
              </c:numCache>
            </c:numRef>
          </c:val>
        </c:ser>
        <c:dLbls>
          <c:showVal val="1"/>
        </c:dLbls>
        <c:shape val="box"/>
        <c:axId val="106373120"/>
        <c:axId val="106374656"/>
        <c:axId val="0"/>
      </c:bar3DChart>
      <c:catAx>
        <c:axId val="106373120"/>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06374656"/>
        <c:crosses val="autoZero"/>
        <c:auto val="1"/>
        <c:lblAlgn val="ctr"/>
        <c:lblOffset val="100"/>
        <c:tickLblSkip val="1"/>
        <c:tickMarkSkip val="1"/>
      </c:catAx>
      <c:valAx>
        <c:axId val="106374656"/>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6373120"/>
        <c:crosses val="autoZero"/>
        <c:crossBetween val="between"/>
      </c:valAx>
      <c:spPr>
        <a:noFill/>
      </c:spPr>
    </c:plotArea>
    <c:legend>
      <c:legendPos val="b"/>
      <c:layout>
        <c:manualLayout>
          <c:xMode val="edge"/>
          <c:yMode val="edge"/>
          <c:x val="0.21246227642743851"/>
          <c:y val="0.75880699408956664"/>
          <c:w val="0.51196744182045306"/>
          <c:h val="0.22734434852704233"/>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2022 год</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10"/>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7.5568217016351524E-2"/>
          <c:y val="0.15833325058832512"/>
          <c:w val="0.89835868342544134"/>
          <c:h val="0.54315872263982312"/>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5366628518335339E-2"/>
                  <c:y val="-3.0116355584102411E-3"/>
                </c:manualLayout>
              </c:layout>
              <c:showVal val="1"/>
              <c:extLst>
                <c:ext xmlns:c15="http://schemas.microsoft.com/office/drawing/2012/chart" uri="{CE6537A1-D6FC-4f65-9D91-7224C49458BB}">
                  <c15:layout/>
                </c:ext>
              </c:extLst>
            </c:dLbl>
            <c:dLbl>
              <c:idx val="1"/>
              <c:layout>
                <c:manualLayout>
                  <c:x val="1.9189585542494881E-2"/>
                  <c:y val="-7.800081327862197E-3"/>
                </c:manualLayout>
              </c:layout>
              <c:showVal val="1"/>
              <c:extLst>
                <c:ext xmlns:c15="http://schemas.microsoft.com/office/drawing/2012/chart" uri="{CE6537A1-D6FC-4f65-9D91-7224C49458BB}">
                  <c15:layout/>
                </c:ext>
              </c:extLst>
            </c:dLbl>
            <c:dLbl>
              <c:idx val="2"/>
              <c:layout>
                <c:manualLayout>
                  <c:x val="1.9102196752626553E-2"/>
                  <c:y val="-8.0482897384305686E-3"/>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2022 года</c:v>
                </c:pt>
                <c:pt idx="1">
                  <c:v>2 квартал 2022 года</c:v>
                </c:pt>
                <c:pt idx="2">
                  <c:v>3 квартал 2022 года</c:v>
                </c:pt>
                <c:pt idx="3">
                  <c:v>4 квартал 2022 года</c:v>
                </c:pt>
              </c:strCache>
            </c:strRef>
          </c:cat>
          <c:val>
            <c:numRef>
              <c:f>Sheet1!$B$2:$E$2</c:f>
              <c:numCache>
                <c:formatCode>General</c:formatCode>
                <c:ptCount val="4"/>
                <c:pt idx="0">
                  <c:v>2382</c:v>
                </c:pt>
                <c:pt idx="1">
                  <c:v>2160</c:v>
                </c:pt>
                <c:pt idx="2">
                  <c:v>2210</c:v>
                </c:pt>
                <c:pt idx="3">
                  <c:v>1551</c:v>
                </c:pt>
              </c:numCache>
            </c:numRef>
          </c:val>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1.9784009806797273E-2"/>
                  <c:y val="-5.2829311828979124E-3"/>
                </c:manualLayout>
              </c:layout>
              <c:showVal val="1"/>
              <c:extLst>
                <c:ext xmlns:c15="http://schemas.microsoft.com/office/drawing/2012/chart" uri="{CE6537A1-D6FC-4f65-9D91-7224C49458BB}">
                  <c15:layout/>
                </c:ext>
              </c:extLst>
            </c:dLbl>
            <c:dLbl>
              <c:idx val="1"/>
              <c:layout>
                <c:manualLayout>
                  <c:x val="1.9999699178003899E-2"/>
                  <c:y val="-7.8471881155700723E-3"/>
                </c:manualLayout>
              </c:layout>
              <c:showVal val="1"/>
              <c:extLst>
                <c:ext xmlns:c15="http://schemas.microsoft.com/office/drawing/2012/chart" uri="{CE6537A1-D6FC-4f65-9D91-7224C49458BB}">
                  <c15:layout/>
                </c:ext>
              </c:extLst>
            </c:dLbl>
            <c:dLbl>
              <c:idx val="2"/>
              <c:layout>
                <c:manualLayout>
                  <c:x val="2.2774327122153524E-2"/>
                  <c:y val="-5.3655264922870564E-3"/>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2022 года</c:v>
                </c:pt>
                <c:pt idx="1">
                  <c:v>2 квартал 2022 года</c:v>
                </c:pt>
                <c:pt idx="2">
                  <c:v>3 квартал 2022 года</c:v>
                </c:pt>
                <c:pt idx="3">
                  <c:v>4 квартал 2022 года</c:v>
                </c:pt>
              </c:strCache>
            </c:strRef>
          </c:cat>
          <c:val>
            <c:numRef>
              <c:f>Sheet1!$B$3:$E$3</c:f>
              <c:numCache>
                <c:formatCode>General</c:formatCode>
                <c:ptCount val="4"/>
                <c:pt idx="0">
                  <c:v>622</c:v>
                </c:pt>
                <c:pt idx="1">
                  <c:v>407</c:v>
                </c:pt>
                <c:pt idx="2">
                  <c:v>455</c:v>
                </c:pt>
                <c:pt idx="3">
                  <c:v>477</c:v>
                </c:pt>
              </c:numCache>
            </c:numRef>
          </c:val>
        </c:ser>
        <c:ser>
          <c:idx val="2"/>
          <c:order val="2"/>
          <c:tx>
            <c:strRef>
              <c:f>Sheet1!$A$4</c:f>
              <c:strCache>
                <c:ptCount val="1"/>
                <c:pt idx="0">
                  <c:v>в сфере СМИ и вещания</c:v>
                </c:pt>
              </c:strCache>
            </c:strRef>
          </c:tx>
          <c:dLbls>
            <c:dLbl>
              <c:idx val="0"/>
              <c:layout>
                <c:manualLayout>
                  <c:x val="8.2970606935002696E-3"/>
                  <c:y val="-9.6505542440998744E-3"/>
                </c:manualLayout>
              </c:layout>
              <c:showVal val="1"/>
              <c:extLst>
                <c:ext xmlns:c15="http://schemas.microsoft.com/office/drawing/2012/chart" uri="{CE6537A1-D6FC-4f65-9D91-7224C49458BB}">
                  <c15:layout/>
                </c:ext>
              </c:extLst>
            </c:dLbl>
            <c:dLbl>
              <c:idx val="1"/>
              <c:layout>
                <c:manualLayout>
                  <c:x val="1.0849897344493901E-2"/>
                  <c:y val="-6.4815137544427396E-3"/>
                </c:manualLayout>
              </c:layout>
              <c:showVal val="1"/>
              <c:extLst>
                <c:ext xmlns:c15="http://schemas.microsoft.com/office/drawing/2012/chart" uri="{CE6537A1-D6FC-4f65-9D91-7224C49458BB}">
                  <c15:layout/>
                </c:ext>
              </c:extLst>
            </c:dLbl>
            <c:dLbl>
              <c:idx val="2"/>
              <c:layout>
                <c:manualLayout>
                  <c:x val="9.5510983763132766E-3"/>
                  <c:y val="-2.6827632461435521E-3"/>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2022 года</c:v>
                </c:pt>
                <c:pt idx="1">
                  <c:v>2 квартал 2022 года</c:v>
                </c:pt>
                <c:pt idx="2">
                  <c:v>3 квартал 2022 года</c:v>
                </c:pt>
                <c:pt idx="3">
                  <c:v>4 квартал 2022 года</c:v>
                </c:pt>
              </c:strCache>
            </c:strRef>
          </c:cat>
          <c:val>
            <c:numRef>
              <c:f>Sheet1!$B$4:$E$4</c:f>
              <c:numCache>
                <c:formatCode>General</c:formatCode>
                <c:ptCount val="4"/>
                <c:pt idx="0">
                  <c:v>48</c:v>
                </c:pt>
                <c:pt idx="1">
                  <c:v>25</c:v>
                </c:pt>
                <c:pt idx="2">
                  <c:v>23</c:v>
                </c:pt>
                <c:pt idx="3">
                  <c:v>17</c:v>
                </c:pt>
              </c:numCache>
            </c:numRef>
          </c:val>
        </c:ser>
        <c:ser>
          <c:idx val="3"/>
          <c:order val="3"/>
          <c:tx>
            <c:strRef>
              <c:f>Sheet1!$A$5</c:f>
              <c:strCache>
                <c:ptCount val="1"/>
                <c:pt idx="0">
                  <c:v>в сфере защиты персональных данных</c:v>
                </c:pt>
              </c:strCache>
            </c:strRef>
          </c:tx>
          <c:dLbls>
            <c:dLbl>
              <c:idx val="0"/>
              <c:layout>
                <c:manualLayout>
                  <c:x val="1.6577722766463163E-2"/>
                  <c:y val="-3.2407085091618092E-3"/>
                </c:manualLayout>
              </c:layout>
              <c:showVal val="1"/>
              <c:extLst>
                <c:ext xmlns:c15="http://schemas.microsoft.com/office/drawing/2012/chart" uri="{CE6537A1-D6FC-4f65-9D91-7224C49458BB}">
                  <c15:layout/>
                </c:ext>
              </c:extLst>
            </c:dLbl>
            <c:dLbl>
              <c:idx val="1"/>
              <c:layout>
                <c:manualLayout>
                  <c:x val="1.6093525558589037E-2"/>
                  <c:y val="-6.4815137544427396E-3"/>
                </c:manualLayout>
              </c:layout>
              <c:showVal val="1"/>
              <c:extLst>
                <c:ext xmlns:c15="http://schemas.microsoft.com/office/drawing/2012/chart" uri="{CE6537A1-D6FC-4f65-9D91-7224C49458BB}">
                  <c15:layout/>
                </c:ext>
              </c:extLst>
            </c:dLbl>
            <c:dLbl>
              <c:idx val="2"/>
              <c:layout>
                <c:manualLayout>
                  <c:x val="1.4492753623188409E-2"/>
                  <c:y val="0"/>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Sheet1!$B$1:$E$1</c:f>
              <c:strCache>
                <c:ptCount val="4"/>
                <c:pt idx="0">
                  <c:v>1 квартал 2022 года</c:v>
                </c:pt>
                <c:pt idx="1">
                  <c:v>2 квартал 2022 года</c:v>
                </c:pt>
                <c:pt idx="2">
                  <c:v>3 квартал 2022 года</c:v>
                </c:pt>
                <c:pt idx="3">
                  <c:v>4 квартал 2022 года</c:v>
                </c:pt>
              </c:strCache>
            </c:strRef>
          </c:cat>
          <c:val>
            <c:numRef>
              <c:f>Sheet1!$B$5:$E$5</c:f>
              <c:numCache>
                <c:formatCode>General</c:formatCode>
                <c:ptCount val="4"/>
                <c:pt idx="0">
                  <c:v>464</c:v>
                </c:pt>
                <c:pt idx="1">
                  <c:v>505</c:v>
                </c:pt>
                <c:pt idx="2">
                  <c:v>617</c:v>
                </c:pt>
                <c:pt idx="3">
                  <c:v>507</c:v>
                </c:pt>
              </c:numCache>
            </c:numRef>
          </c:val>
        </c:ser>
        <c:ser>
          <c:idx val="4"/>
          <c:order val="4"/>
          <c:tx>
            <c:strRef>
              <c:f>Sheet1!$A$6</c:f>
              <c:strCache>
                <c:ptCount val="1"/>
                <c:pt idx="0">
                  <c:v>вопросы не относящиеся к деятельности Управления</c:v>
                </c:pt>
              </c:strCache>
            </c:strRef>
          </c:tx>
          <c:dLbls>
            <c:txPr>
              <a:bodyPr/>
              <a:lstStyle/>
              <a:p>
                <a:pPr>
                  <a:defRPr sz="1000">
                    <a:latin typeface="Times New Roman" pitchFamily="18" charset="0"/>
                    <a:cs typeface="Times New Roman" pitchFamily="18" charset="0"/>
                  </a:defRPr>
                </a:pPr>
                <a:endParaRPr lang="ru-RU"/>
              </a:p>
            </c:txPr>
            <c:showVal val="1"/>
          </c:dLbls>
          <c:cat>
            <c:strRef>
              <c:f>Sheet1!$B$1:$E$1</c:f>
              <c:strCache>
                <c:ptCount val="4"/>
                <c:pt idx="0">
                  <c:v>1 квартал 2022 года</c:v>
                </c:pt>
                <c:pt idx="1">
                  <c:v>2 квартал 2022 года</c:v>
                </c:pt>
                <c:pt idx="2">
                  <c:v>3 квартал 2022 года</c:v>
                </c:pt>
                <c:pt idx="3">
                  <c:v>4 квартал 2022 года</c:v>
                </c:pt>
              </c:strCache>
            </c:strRef>
          </c:cat>
          <c:val>
            <c:numRef>
              <c:f>Sheet1!$B$6:$E$6</c:f>
              <c:numCache>
                <c:formatCode>General</c:formatCode>
                <c:ptCount val="4"/>
                <c:pt idx="0">
                  <c:v>18</c:v>
                </c:pt>
                <c:pt idx="1">
                  <c:v>18</c:v>
                </c:pt>
                <c:pt idx="2">
                  <c:v>32</c:v>
                </c:pt>
                <c:pt idx="3">
                  <c:v>14</c:v>
                </c:pt>
              </c:numCache>
            </c:numRef>
          </c:val>
        </c:ser>
        <c:ser>
          <c:idx val="5"/>
          <c:order val="5"/>
          <c:tx>
            <c:strRef>
              <c:f>Sheet1!$A$7</c:f>
              <c:strCache>
                <c:ptCount val="1"/>
                <c:pt idx="0">
                  <c:v>вопросы организации деятельности сайтов</c:v>
                </c:pt>
              </c:strCache>
            </c:strRef>
          </c:tx>
          <c:dLbls>
            <c:txPr>
              <a:bodyPr/>
              <a:lstStyle/>
              <a:p>
                <a:pPr>
                  <a:defRPr sz="1000">
                    <a:latin typeface="Times New Roman" pitchFamily="18" charset="0"/>
                    <a:cs typeface="Times New Roman" pitchFamily="18" charset="0"/>
                  </a:defRPr>
                </a:pPr>
                <a:endParaRPr lang="ru-RU"/>
              </a:p>
            </c:txPr>
            <c:showVal val="1"/>
          </c:dLbls>
          <c:cat>
            <c:strRef>
              <c:f>Sheet1!$B$1:$E$1</c:f>
              <c:strCache>
                <c:ptCount val="4"/>
                <c:pt idx="0">
                  <c:v>1 квартал 2022 года</c:v>
                </c:pt>
                <c:pt idx="1">
                  <c:v>2 квартал 2022 года</c:v>
                </c:pt>
                <c:pt idx="2">
                  <c:v>3 квартал 2022 года</c:v>
                </c:pt>
                <c:pt idx="3">
                  <c:v>4 квартал 2022 года</c:v>
                </c:pt>
              </c:strCache>
            </c:strRef>
          </c:cat>
          <c:val>
            <c:numRef>
              <c:f>Sheet1!$B$7:$E$7</c:f>
              <c:numCache>
                <c:formatCode>General</c:formatCode>
                <c:ptCount val="4"/>
                <c:pt idx="0">
                  <c:v>1230</c:v>
                </c:pt>
                <c:pt idx="1">
                  <c:v>1205</c:v>
                </c:pt>
                <c:pt idx="2">
                  <c:v>833</c:v>
                </c:pt>
                <c:pt idx="3">
                  <c:v>536</c:v>
                </c:pt>
              </c:numCache>
            </c:numRef>
          </c:val>
        </c:ser>
        <c:dLbls>
          <c:showVal val="1"/>
        </c:dLbls>
        <c:shape val="box"/>
        <c:axId val="106405888"/>
        <c:axId val="106407424"/>
        <c:axId val="0"/>
      </c:bar3DChart>
      <c:catAx>
        <c:axId val="106405888"/>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06407424"/>
        <c:crosses val="autoZero"/>
        <c:auto val="1"/>
        <c:lblAlgn val="ctr"/>
        <c:lblOffset val="100"/>
        <c:tickLblSkip val="1"/>
        <c:tickMarkSkip val="1"/>
      </c:catAx>
      <c:valAx>
        <c:axId val="106407424"/>
        <c:scaling>
          <c:orientation val="minMax"/>
          <c:max val="3000"/>
          <c:min val="0"/>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6405888"/>
        <c:crosses val="autoZero"/>
        <c:crossBetween val="between"/>
      </c:valAx>
      <c:spPr>
        <a:noFill/>
      </c:spPr>
    </c:plotArea>
    <c:legend>
      <c:legendPos val="b"/>
      <c:layout>
        <c:manualLayout>
          <c:xMode val="edge"/>
          <c:yMode val="edge"/>
          <c:x val="0.20421564072884626"/>
          <c:y val="0.78425644991324028"/>
          <c:w val="0.53852795427598588"/>
          <c:h val="0.20722083035075164"/>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27495517402594238"/>
          <c:y val="5.8166983437417524E-2"/>
          <c:w val="0.54477979147056266"/>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4.7133847242992022E-2"/>
                  <c:y val="2.7284544408661033E-2"/>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9.4238400217974555E-2"/>
                  <c:y val="2.2481354053617248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8.9107650922572598E-2"/>
                  <c:y val="-9.2087272944599396E-2"/>
                </c:manualLayout>
              </c:layout>
              <c:showLegendKey val="1"/>
              <c:showVal val="1"/>
              <c:showCatName val="1"/>
              <c:showPercent val="1"/>
              <c:separator>
</c:separator>
              <c:extLst>
                <c:ext xmlns:c15="http://schemas.microsoft.com/office/drawing/2012/chart" uri="{CE6537A1-D6FC-4f65-9D91-7224C49458BB}">
                  <c15:layout/>
                </c:ext>
              </c:extLst>
            </c:dLbl>
            <c:dLbl>
              <c:idx val="3"/>
              <c:layout>
                <c:manualLayout>
                  <c:x val="5.9438542279424786E-2"/>
                  <c:y val="-0.1840995681991365"/>
                </c:manualLayout>
              </c:layout>
              <c:showLegendKey val="1"/>
              <c:showVal val="1"/>
              <c:showCatName val="1"/>
              <c:showPercent val="1"/>
              <c:separator>
</c:separator>
              <c:extLst>
                <c:ext xmlns:c15="http://schemas.microsoft.com/office/drawing/2012/chart" uri="{CE6537A1-D6FC-4f65-9D91-7224C49458BB}">
                  <c15:layout/>
                </c:ext>
              </c:extLst>
            </c:dLbl>
            <c:spPr>
              <a:ln w="3175"/>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32</c:v>
                </c:pt>
                <c:pt idx="1">
                  <c:v>44</c:v>
                </c:pt>
                <c:pt idx="2">
                  <c:v>4</c:v>
                </c:pt>
                <c:pt idx="3">
                  <c:v>208</c:v>
                </c:pt>
              </c:numCache>
            </c:numRef>
          </c:val>
        </c:ser>
        <c:ser>
          <c:idx val="1"/>
          <c:order val="1"/>
          <c:tx>
            <c:strRef>
              <c:f>Лист1!$C$1</c:f>
              <c:strCache>
                <c:ptCount val="1"/>
                <c:pt idx="0">
                  <c:v>Столбец2</c:v>
                </c:pt>
              </c:strCache>
            </c:strRef>
          </c:tx>
          <c:dLbls>
            <c:spPr>
              <a:noFill/>
              <a:ln>
                <a:noFill/>
              </a:ln>
              <a:effectLst/>
            </c:sp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0.1111111111111111</c:v>
                </c:pt>
                <c:pt idx="1">
                  <c:v>0.15277777777777779</c:v>
                </c:pt>
                <c:pt idx="2">
                  <c:v>1.3888888888888978E-2</c:v>
                </c:pt>
                <c:pt idx="3">
                  <c:v>0.72222222222222221</c:v>
                </c:pt>
              </c:numCache>
            </c:numRef>
          </c:val>
        </c:ser>
        <c:dLbls>
          <c:showVal val="1"/>
        </c:dLbls>
      </c:pie3DChart>
      <c:spPr>
        <a:noFill/>
        <a:ln w="25304">
          <a:noFill/>
        </a:ln>
      </c:spPr>
    </c:plotArea>
    <c:legend>
      <c:legendPos val="b"/>
      <c:layout>
        <c:manualLayout>
          <c:xMode val="edge"/>
          <c:yMode val="edge"/>
          <c:x val="0.33886556028663845"/>
          <c:y val="0.85594404124752665"/>
          <c:w val="0.39052086056422847"/>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8.4396628296079315E-2"/>
          <c:y val="7.5763532753294033E-2"/>
          <c:w val="0.878919052123536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483E-7"/>
                  <c:y val="0"/>
                </c:manualLayout>
              </c:layout>
              <c:tx>
                <c:rich>
                  <a:bodyPr/>
                  <a:lstStyle/>
                  <a:p>
                    <a:r>
                      <a:rPr lang="ru-RU" sz="600" b="1" i="0" u="none" strike="noStrike" baseline="0">
                        <a:solidFill>
                          <a:sysClr val="windowText" lastClr="000000"/>
                        </a:solidFill>
                      </a:rPr>
                      <a:t>мероприятия госконтроля без нарушений </a:t>
                    </a:r>
                    <a:br>
                      <a:rPr lang="ru-RU" sz="600" b="1" i="0" u="none" strike="noStrike" baseline="0">
                        <a:solidFill>
                          <a:sysClr val="windowText" lastClr="000000"/>
                        </a:solidFill>
                      </a:rPr>
                    </a:br>
                    <a:r>
                      <a:rPr lang="ru-RU" sz="600" b="1" i="0" u="none" strike="noStrike" baseline="0">
                        <a:solidFill>
                          <a:sysClr val="windowText" lastClr="000000"/>
                        </a:solidFill>
                      </a:rPr>
                      <a:t>155</a:t>
                    </a:r>
                    <a:endParaRPr lang="ru-RU" sz="600" b="1">
                      <a:solidFill>
                        <a:sysClr val="windowText" lastClr="000000"/>
                      </a:solidFill>
                    </a:endParaRPr>
                  </a:p>
                  <a:p>
                    <a:r>
                      <a:rPr lang="ru-RU" sz="600" b="1">
                        <a:solidFill>
                          <a:sysClr val="windowText" lastClr="000000"/>
                        </a:solidFill>
                      </a:rPr>
                      <a:t>46%</a:t>
                    </a:r>
                  </a:p>
                </c:rich>
              </c:tx>
              <c:showVal val="1"/>
              <c:separator>; </c:separator>
              <c:extLst>
                <c:ext xmlns:c15="http://schemas.microsoft.com/office/drawing/2012/chart" uri="{CE6537A1-D6FC-4f65-9D91-7224C49458BB}">
                  <c15:layout/>
                </c:ext>
              </c:extLst>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a:t>
                    </a:r>
                    <a:br>
                      <a:rPr lang="ru-RU" baseline="0">
                        <a:solidFill>
                          <a:sysClr val="windowText" lastClr="000000"/>
                        </a:solidFill>
                      </a:rPr>
                    </a:br>
                    <a:r>
                      <a:rPr lang="ru-RU" baseline="0">
                        <a:solidFill>
                          <a:sysClr val="windowText" lastClr="000000"/>
                        </a:solidFill>
                      </a:rPr>
                      <a:t>132</a:t>
                    </a:r>
                  </a:p>
                  <a:p>
                    <a:r>
                      <a:rPr lang="ru-RU" baseline="0">
                        <a:solidFill>
                          <a:sysClr val="windowText" lastClr="000000"/>
                        </a:solidFill>
                      </a:rPr>
                      <a:t>46%</a:t>
                    </a:r>
                    <a:endParaRPr lang="ru-RU">
                      <a:solidFill>
                        <a:sysClr val="windowText" lastClr="000000"/>
                      </a:solidFill>
                    </a:endParaRPr>
                  </a:p>
                </c:rich>
              </c:tx>
              <c:showVal val="1"/>
              <c:showSerName val="1"/>
              <c:separator>; </c:separator>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155</c:v>
                </c:pt>
                <c:pt idx="1">
                  <c:v>132</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600" b="1" i="0" u="none" strike="noStrike" baseline="0" smtClean="0">
                        <a:solidFill>
                          <a:sysClr val="windowText" lastClr="000000"/>
                        </a:solidFill>
                      </a:rPr>
                      <a:t>мероприятия госконтроля</a:t>
                    </a:r>
                    <a:br>
                      <a:rPr lang="ru-RU" sz="600" b="1" i="0" u="none" strike="noStrike" baseline="0" smtClean="0">
                        <a:solidFill>
                          <a:sysClr val="windowText" lastClr="000000"/>
                        </a:solidFill>
                      </a:rPr>
                    </a:br>
                    <a:r>
                      <a:rPr lang="ru-RU" sz="600" b="1" i="0" u="none" strike="noStrike" baseline="0" smtClean="0">
                        <a:solidFill>
                          <a:sysClr val="windowText" lastClr="000000"/>
                        </a:solidFill>
                      </a:rPr>
                      <a:t> с выявленными нарушениями </a:t>
                    </a:r>
                    <a:br>
                      <a:rPr lang="ru-RU" sz="600" b="1" i="0" u="none" strike="noStrike" baseline="0" smtClean="0">
                        <a:solidFill>
                          <a:sysClr val="windowText" lastClr="000000"/>
                        </a:solidFill>
                      </a:rPr>
                    </a:br>
                    <a:r>
                      <a:rPr lang="ru-RU" sz="600" b="1" i="0" u="none" strike="noStrike" baseline="0" smtClean="0">
                        <a:solidFill>
                          <a:sysClr val="windowText" lastClr="000000"/>
                        </a:solidFill>
                      </a:rPr>
                      <a:t>180</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54%</a:t>
                    </a:r>
                    <a:endParaRPr lang="ru-RU" sz="60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0"/>
                  <c:y val="-3.5906263582720296E-3"/>
                </c:manualLayout>
              </c:layout>
              <c:tx>
                <c:rich>
                  <a:bodyPr/>
                  <a:lstStyle/>
                  <a:p>
                    <a:r>
                      <a:rPr lang="ru-RU" sz="600" b="1" i="0" u="none" strike="noStrike" baseline="0">
                        <a:solidFill>
                          <a:sysClr val="windowText" lastClr="000000"/>
                        </a:solidFill>
                      </a:rPr>
                      <a:t>мероприятия госконтроля</a:t>
                    </a:r>
                    <a:br>
                      <a:rPr lang="ru-RU" sz="600" b="1" i="0" u="none" strike="noStrike" baseline="0">
                        <a:solidFill>
                          <a:sysClr val="windowText" lastClr="000000"/>
                        </a:solidFill>
                      </a:rPr>
                    </a:br>
                    <a:r>
                      <a:rPr lang="ru-RU" sz="600" b="1" i="0" u="none" strike="noStrike" baseline="0">
                        <a:solidFill>
                          <a:sysClr val="windowText" lastClr="000000"/>
                        </a:solidFill>
                      </a:rPr>
                      <a:t> с выявленными нарушениями</a:t>
                    </a:r>
                    <a:br>
                      <a:rPr lang="ru-RU" sz="600" b="1" i="0" u="none" strike="noStrike" baseline="0">
                        <a:solidFill>
                          <a:sysClr val="windowText" lastClr="000000"/>
                        </a:solidFill>
                      </a:rPr>
                    </a:br>
                    <a:r>
                      <a:rPr lang="ru-RU" sz="600" b="1" i="0" u="none" strike="noStrike" baseline="0">
                        <a:solidFill>
                          <a:sysClr val="windowText" lastClr="000000"/>
                        </a:solidFill>
                      </a:rPr>
                      <a:t> 156 </a:t>
                    </a:r>
                    <a:br>
                      <a:rPr lang="ru-RU" sz="600" b="1" i="0" u="none" strike="noStrike" baseline="0">
                        <a:solidFill>
                          <a:sysClr val="windowText" lastClr="000000"/>
                        </a:solidFill>
                      </a:rPr>
                    </a:br>
                    <a:r>
                      <a:rPr lang="ru-RU" sz="600" b="1" i="0" u="none" strike="noStrike" baseline="0">
                        <a:solidFill>
                          <a:sysClr val="windowText" lastClr="000000"/>
                        </a:solidFill>
                      </a:rPr>
                      <a:t>54</a:t>
                    </a:r>
                    <a:r>
                      <a:rPr lang="ru-RU" sz="600">
                        <a:solidFill>
                          <a:sysClr val="windowText" lastClr="000000"/>
                        </a:solidFill>
                      </a:rPr>
                      <a:t>%</a:t>
                    </a:r>
                  </a:p>
                </c:rich>
              </c:tx>
              <c:showVal val="1"/>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180</c:v>
                </c:pt>
                <c:pt idx="1">
                  <c:v>156</c:v>
                </c:pt>
              </c:numCache>
            </c:numRef>
          </c:val>
        </c:ser>
        <c:dLbls>
          <c:showVal val="1"/>
        </c:dLbls>
        <c:gapWidth val="84"/>
        <c:shape val="box"/>
        <c:axId val="177874048"/>
        <c:axId val="177875584"/>
        <c:axId val="0"/>
      </c:bar3DChart>
      <c:catAx>
        <c:axId val="17787404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77875584"/>
        <c:crosses val="autoZero"/>
        <c:auto val="1"/>
        <c:lblAlgn val="ctr"/>
        <c:lblOffset val="100"/>
      </c:catAx>
      <c:valAx>
        <c:axId val="177875584"/>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77874048"/>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3.8504170024783402E-2"/>
          <c:y val="7.5763532753294033E-2"/>
          <c:w val="0.95146385814111412"/>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703E-7"/>
                  <c:y val="0"/>
                </c:manualLayout>
              </c:layout>
              <c:tx>
                <c:rich>
                  <a:bodyPr/>
                  <a:lstStyle/>
                  <a:p>
                    <a:r>
                      <a:rPr lang="ru-RU" sz="550" b="1" i="0" u="none" strike="noStrike" baseline="0">
                        <a:solidFill>
                          <a:sysClr val="windowText" lastClr="000000"/>
                        </a:solidFill>
                      </a:rPr>
                      <a:t>мероприятия </a:t>
                    </a:r>
                    <a:br>
                      <a:rPr lang="ru-RU" sz="550" b="1" i="0" u="none" strike="noStrike" baseline="0">
                        <a:solidFill>
                          <a:sysClr val="windowText" lastClr="000000"/>
                        </a:solidFill>
                      </a:rPr>
                    </a:br>
                    <a:r>
                      <a:rPr lang="ru-RU" sz="550" b="1" i="0" u="none" strike="noStrike" baseline="0">
                        <a:solidFill>
                          <a:sysClr val="windowText" lastClr="000000"/>
                        </a:solidFill>
                      </a:rPr>
                      <a:t>госконтроля без </a:t>
                    </a:r>
                  </a:p>
                  <a:p>
                    <a:r>
                      <a:rPr lang="ru-RU" sz="550" b="1" i="0" u="none" strike="noStrike" baseline="0">
                        <a:solidFill>
                          <a:sysClr val="windowText" lastClr="000000"/>
                        </a:solidFill>
                      </a:rPr>
                      <a:t>нарушений </a:t>
                    </a:r>
                    <a:br>
                      <a:rPr lang="ru-RU" sz="550" b="1" i="0" u="none" strike="noStrike" baseline="0">
                        <a:solidFill>
                          <a:sysClr val="windowText" lastClr="000000"/>
                        </a:solidFill>
                      </a:rPr>
                    </a:br>
                    <a:r>
                      <a:rPr lang="ru-RU" sz="550" b="1" i="0" u="none" strike="noStrike" baseline="0">
                        <a:solidFill>
                          <a:sysClr val="windowText" lastClr="000000"/>
                        </a:solidFill>
                      </a:rPr>
                      <a:t>31</a:t>
                    </a:r>
                    <a:endParaRPr lang="ru-RU" sz="550" b="1">
                      <a:solidFill>
                        <a:sysClr val="windowText" lastClr="000000"/>
                      </a:solidFill>
                    </a:endParaRPr>
                  </a:p>
                  <a:p>
                    <a:r>
                      <a:rPr lang="ru-RU" sz="550" b="1">
                        <a:solidFill>
                          <a:sysClr val="windowText" lastClr="000000"/>
                        </a:solidFill>
                      </a:rPr>
                      <a:t>45%</a:t>
                    </a:r>
                  </a:p>
                </c:rich>
              </c:tx>
              <c:showVal val="1"/>
              <c:separator>; </c:separator>
              <c:extLst>
                <c:ext xmlns:c15="http://schemas.microsoft.com/office/drawing/2012/chart" uri="{CE6537A1-D6FC-4f65-9D91-7224C49458BB}">
                  <c15:layout/>
                </c:ext>
              </c:extLst>
            </c:dLbl>
            <c:dLbl>
              <c:idx val="1"/>
              <c:layout>
                <c:manualLayout>
                  <c:x val="3.6615348029504094E-3"/>
                  <c:y val="1.2694382735639479E-2"/>
                </c:manualLayout>
              </c:layout>
              <c:tx>
                <c:rich>
                  <a:bodyPr/>
                  <a:lstStyle/>
                  <a:p>
                    <a:r>
                      <a:rPr lang="ru-RU" sz="550">
                        <a:solidFill>
                          <a:sysClr val="windowText" lastClr="000000"/>
                        </a:solidFill>
                      </a:rPr>
                      <a:t>мероприятия</a:t>
                    </a:r>
                    <a:br>
                      <a:rPr lang="ru-RU" sz="550">
                        <a:solidFill>
                          <a:sysClr val="windowText" lastClr="000000"/>
                        </a:solidFill>
                      </a:rPr>
                    </a:br>
                    <a:r>
                      <a:rPr lang="ru-RU" sz="550">
                        <a:solidFill>
                          <a:sysClr val="windowText" lastClr="000000"/>
                        </a:solidFill>
                      </a:rPr>
                      <a:t> госконтроля без </a:t>
                    </a:r>
                  </a:p>
                  <a:p>
                    <a:r>
                      <a:rPr lang="ru-RU" sz="550">
                        <a:solidFill>
                          <a:sysClr val="windowText" lastClr="000000"/>
                        </a:solidFill>
                      </a:rPr>
                      <a:t>нарушений</a:t>
                    </a:r>
                    <a:r>
                      <a:rPr lang="ru-RU" sz="550" baseline="0">
                        <a:solidFill>
                          <a:sysClr val="windowText" lastClr="000000"/>
                        </a:solidFill>
                      </a:rPr>
                      <a:t> </a:t>
                    </a:r>
                    <a:br>
                      <a:rPr lang="ru-RU" sz="550" baseline="0">
                        <a:solidFill>
                          <a:sysClr val="windowText" lastClr="000000"/>
                        </a:solidFill>
                      </a:rPr>
                    </a:br>
                    <a:r>
                      <a:rPr lang="ru-RU" sz="550" baseline="0">
                        <a:solidFill>
                          <a:sysClr val="windowText" lastClr="000000"/>
                        </a:solidFill>
                      </a:rPr>
                      <a:t>38</a:t>
                    </a:r>
                  </a:p>
                  <a:p>
                    <a:r>
                      <a:rPr lang="ru-RU" sz="550" baseline="0">
                        <a:solidFill>
                          <a:sysClr val="windowText" lastClr="000000"/>
                        </a:solidFill>
                      </a:rPr>
                      <a:t>56%</a:t>
                    </a:r>
                    <a:endParaRPr lang="ru-RU" sz="550">
                      <a:solidFill>
                        <a:sysClr val="windowText" lastClr="000000"/>
                      </a:solidFill>
                    </a:endParaRPr>
                  </a:p>
                </c:rich>
              </c:tx>
              <c:showVal val="1"/>
              <c:showSerName val="1"/>
              <c:separator>; </c:separator>
              <c:extLst>
                <c:ext xmlns:c15="http://schemas.microsoft.com/office/drawing/2012/chart" uri="{CE6537A1-D6FC-4f65-9D91-7224C49458BB}">
                  <c15:layout/>
                </c:ext>
              </c:extLst>
            </c:dLbl>
            <c:dLbl>
              <c:idx val="2"/>
              <c:layout/>
              <c:tx>
                <c:rich>
                  <a:bodyPr/>
                  <a:lstStyle/>
                  <a:p>
                    <a:r>
                      <a:rPr lang="ru-RU"/>
                      <a:t>мероприятия </a:t>
                    </a:r>
                    <a:br>
                      <a:rPr lang="ru-RU"/>
                    </a:br>
                    <a:r>
                      <a:rPr lang="ru-RU"/>
                      <a:t>госконтроля </a:t>
                    </a:r>
                    <a:br>
                      <a:rPr lang="ru-RU"/>
                    </a:br>
                    <a:r>
                      <a:rPr lang="ru-RU"/>
                      <a:t>без нарушений </a:t>
                    </a:r>
                    <a:br>
                      <a:rPr lang="ru-RU"/>
                    </a:br>
                    <a:r>
                      <a:rPr lang="ru-RU"/>
                      <a:t>28</a:t>
                    </a:r>
                  </a:p>
                  <a:p>
                    <a:r>
                      <a:rPr lang="ru-RU"/>
                      <a:t>37%</a:t>
                    </a:r>
                  </a:p>
                </c:rich>
              </c:tx>
              <c:showVal val="1"/>
              <c:showSerName val="1"/>
              <c:separator>; </c:separator>
            </c:dLbl>
            <c:dLbl>
              <c:idx val="3"/>
              <c:layout/>
              <c:tx>
                <c:rich>
                  <a:bodyPr/>
                  <a:lstStyle/>
                  <a:p>
                    <a:r>
                      <a:rPr lang="ru-RU"/>
                      <a:t>мероприятия </a:t>
                    </a:r>
                    <a:br>
                      <a:rPr lang="ru-RU"/>
                    </a:br>
                    <a:r>
                      <a:rPr lang="ru-RU"/>
                      <a:t>госконтроля </a:t>
                    </a:r>
                    <a:br>
                      <a:rPr lang="ru-RU"/>
                    </a:br>
                    <a:r>
                      <a:rPr lang="ru-RU"/>
                      <a:t>без нарушений</a:t>
                    </a:r>
                    <a:r>
                      <a:rPr lang="ru-RU" baseline="0"/>
                      <a:t/>
                    </a:r>
                    <a:br>
                      <a:rPr lang="ru-RU" baseline="0"/>
                    </a:br>
                    <a:r>
                      <a:rPr lang="ru-RU"/>
                      <a:t>35</a:t>
                    </a:r>
                  </a:p>
                  <a:p>
                    <a:r>
                      <a:rPr lang="ru-RU"/>
                      <a:t>46%</a:t>
                    </a:r>
                  </a:p>
                </c:rich>
              </c:tx>
              <c:showVal val="1"/>
              <c:showSerName val="1"/>
              <c:separator>; </c:separator>
            </c:dLbl>
            <c:spPr>
              <a:solidFill>
                <a:schemeClr val="bg1"/>
              </a:solidFill>
            </c:spPr>
            <c:txPr>
              <a:bodyPr/>
              <a:lstStyle/>
              <a:p>
                <a:pPr>
                  <a:defRPr sz="55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Лист1!$B$2:$B$5</c:f>
              <c:numCache>
                <c:formatCode>General</c:formatCode>
                <c:ptCount val="4"/>
                <c:pt idx="0">
                  <c:v>31</c:v>
                </c:pt>
                <c:pt idx="1">
                  <c:v>38</c:v>
                </c:pt>
                <c:pt idx="2">
                  <c:v>28</c:v>
                </c:pt>
                <c:pt idx="3">
                  <c:v>35</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550" b="1" i="0" u="none" strike="noStrike" baseline="0" smtClean="0">
                        <a:solidFill>
                          <a:sysClr val="windowText" lastClr="000000"/>
                        </a:solidFill>
                      </a:rPr>
                      <a:t>мероприятия </a:t>
                    </a:r>
                    <a:br>
                      <a:rPr lang="ru-RU" sz="550" b="1" i="0" u="none" strike="noStrike" baseline="0" smtClean="0">
                        <a:solidFill>
                          <a:sysClr val="windowText" lastClr="000000"/>
                        </a:solidFill>
                      </a:rPr>
                    </a:br>
                    <a:r>
                      <a:rPr lang="ru-RU" sz="550" b="1" i="0" u="none" strike="noStrike" baseline="0" smtClean="0">
                        <a:solidFill>
                          <a:sysClr val="windowText" lastClr="000000"/>
                        </a:solidFill>
                      </a:rPr>
                      <a:t>госконтроля</a:t>
                    </a:r>
                    <a:br>
                      <a:rPr lang="ru-RU" sz="550" b="1" i="0" u="none" strike="noStrike" baseline="0" smtClean="0">
                        <a:solidFill>
                          <a:sysClr val="windowText" lastClr="000000"/>
                        </a:solidFill>
                      </a:rPr>
                    </a:br>
                    <a:r>
                      <a:rPr lang="ru-RU" sz="550" b="1" i="0" u="none" strike="noStrike" baseline="0" smtClean="0">
                        <a:solidFill>
                          <a:sysClr val="windowText" lastClr="000000"/>
                        </a:solidFill>
                      </a:rPr>
                      <a:t> с выявленными </a:t>
                    </a:r>
                    <a:br>
                      <a:rPr lang="ru-RU" sz="550" b="1" i="0" u="none" strike="noStrike" baseline="0" smtClean="0">
                        <a:solidFill>
                          <a:sysClr val="windowText" lastClr="000000"/>
                        </a:solidFill>
                      </a:rPr>
                    </a:br>
                    <a:r>
                      <a:rPr lang="ru-RU" sz="550" b="1" i="0" u="none" strike="noStrike" baseline="0" smtClean="0">
                        <a:solidFill>
                          <a:sysClr val="windowText" lastClr="000000"/>
                        </a:solidFill>
                      </a:rPr>
                      <a:t>нарушениями </a:t>
                    </a:r>
                    <a:br>
                      <a:rPr lang="ru-RU" sz="550" b="1" i="0" u="none" strike="noStrike" baseline="0" smtClean="0">
                        <a:solidFill>
                          <a:sysClr val="windowText" lastClr="000000"/>
                        </a:solidFill>
                      </a:rPr>
                    </a:br>
                    <a:r>
                      <a:rPr lang="ru-RU" sz="550" b="1" i="0" u="none" strike="noStrike" baseline="0" smtClean="0">
                        <a:solidFill>
                          <a:sysClr val="windowText" lastClr="000000"/>
                        </a:solidFill>
                      </a:rPr>
                      <a:t>38</a:t>
                    </a:r>
                    <a:r>
                      <a:rPr lang="ru-RU" sz="550" b="1" baseline="0">
                        <a:solidFill>
                          <a:sysClr val="windowText" lastClr="000000"/>
                        </a:solidFill>
                        <a:latin typeface="Times New Roman" pitchFamily="18" charset="0"/>
                        <a:cs typeface="Times New Roman" pitchFamily="18" charset="0"/>
                      </a:rPr>
                      <a:t> </a:t>
                    </a:r>
                  </a:p>
                  <a:p>
                    <a:r>
                      <a:rPr lang="ru-RU" sz="550" b="1" baseline="0">
                        <a:solidFill>
                          <a:sysClr val="windowText" lastClr="000000"/>
                        </a:solidFill>
                        <a:latin typeface="Times New Roman" pitchFamily="18" charset="0"/>
                        <a:cs typeface="Times New Roman" pitchFamily="18" charset="0"/>
                      </a:rPr>
                      <a:t>55%</a:t>
                    </a:r>
                    <a:endParaRPr lang="ru-RU" sz="55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3.6169635590921692E-3"/>
                  <c:y val="2.8664815819000092E-3"/>
                </c:manualLayout>
              </c:layout>
              <c:tx>
                <c:rich>
                  <a:bodyPr/>
                  <a:lstStyle/>
                  <a:p>
                    <a:r>
                      <a:rPr lang="ru-RU" sz="550" b="1" i="0" u="none" strike="noStrike" baseline="0">
                        <a:solidFill>
                          <a:sysClr val="windowText" lastClr="000000"/>
                        </a:solidFill>
                      </a:rPr>
                      <a:t>мероприятия </a:t>
                    </a:r>
                    <a:br>
                      <a:rPr lang="ru-RU" sz="550" b="1" i="0" u="none" strike="noStrike" baseline="0">
                        <a:solidFill>
                          <a:sysClr val="windowText" lastClr="000000"/>
                        </a:solidFill>
                      </a:rPr>
                    </a:br>
                    <a:r>
                      <a:rPr lang="ru-RU" sz="550" b="1" i="0" u="none" strike="noStrike" baseline="0">
                        <a:solidFill>
                          <a:sysClr val="windowText" lastClr="000000"/>
                        </a:solidFill>
                      </a:rPr>
                      <a:t>госконтроля с</a:t>
                    </a:r>
                    <a:br>
                      <a:rPr lang="ru-RU" sz="550" b="1" i="0" u="none" strike="noStrike" baseline="0">
                        <a:solidFill>
                          <a:sysClr val="windowText" lastClr="000000"/>
                        </a:solidFill>
                      </a:rPr>
                    </a:br>
                    <a:r>
                      <a:rPr lang="ru-RU" sz="550" b="1" i="0" u="none" strike="noStrike" baseline="0">
                        <a:solidFill>
                          <a:sysClr val="windowText" lastClr="000000"/>
                        </a:solidFill>
                      </a:rPr>
                      <a:t>  выявленными </a:t>
                    </a:r>
                    <a:br>
                      <a:rPr lang="ru-RU" sz="550" b="1" i="0" u="none" strike="noStrike" baseline="0">
                        <a:solidFill>
                          <a:sysClr val="windowText" lastClr="000000"/>
                        </a:solidFill>
                      </a:rPr>
                    </a:br>
                    <a:r>
                      <a:rPr lang="ru-RU" sz="550" b="1" i="0" u="none" strike="noStrike" baseline="0">
                        <a:solidFill>
                          <a:sysClr val="windowText" lastClr="000000"/>
                        </a:solidFill>
                      </a:rPr>
                      <a:t>нарушениями </a:t>
                    </a:r>
                    <a:br>
                      <a:rPr lang="ru-RU" sz="550" b="1" i="0" u="none" strike="noStrike" baseline="0">
                        <a:solidFill>
                          <a:sysClr val="windowText" lastClr="000000"/>
                        </a:solidFill>
                      </a:rPr>
                    </a:br>
                    <a:r>
                      <a:rPr lang="ru-RU" sz="550" b="1" i="0" u="none" strike="noStrike" baseline="0">
                        <a:solidFill>
                          <a:sysClr val="windowText" lastClr="000000"/>
                        </a:solidFill>
                      </a:rPr>
                      <a:t>30 </a:t>
                    </a:r>
                  </a:p>
                  <a:p>
                    <a:r>
                      <a:rPr lang="ru-RU" sz="550">
                        <a:solidFill>
                          <a:sysClr val="windowText" lastClr="000000"/>
                        </a:solidFill>
                      </a:rPr>
                      <a:t>44%</a:t>
                    </a:r>
                  </a:p>
                </c:rich>
              </c:tx>
              <c:showVal val="1"/>
              <c:extLst>
                <c:ext xmlns:c15="http://schemas.microsoft.com/office/drawing/2012/chart" uri="{CE6537A1-D6FC-4f65-9D91-7224C49458BB}">
                  <c15:layout/>
                </c:ext>
              </c:extLst>
            </c:dLbl>
            <c:dLbl>
              <c:idx val="2"/>
              <c:layout/>
              <c:tx>
                <c:rich>
                  <a:bodyPr/>
                  <a:lstStyle/>
                  <a:p>
                    <a:r>
                      <a:rPr lang="ru-RU" sz="550" b="1" i="0" u="none" strike="noStrike" baseline="0"/>
                      <a:t>мероприятия </a:t>
                    </a:r>
                    <a:br>
                      <a:rPr lang="ru-RU" sz="550" b="1" i="0" u="none" strike="noStrike" baseline="0"/>
                    </a:br>
                    <a:r>
                      <a:rPr lang="ru-RU" sz="550" b="1" i="0" u="none" strike="noStrike" baseline="0"/>
                      <a:t>госконтроля с</a:t>
                    </a:r>
                    <a:br>
                      <a:rPr lang="ru-RU" sz="550" b="1" i="0" u="none" strike="noStrike" baseline="0"/>
                    </a:br>
                    <a:r>
                      <a:rPr lang="ru-RU" sz="550" b="1" i="0" u="none" strike="noStrike" baseline="0"/>
                      <a:t>  выявленными</a:t>
                    </a:r>
                    <a:br>
                      <a:rPr lang="ru-RU" sz="550" b="1" i="0" u="none" strike="noStrike" baseline="0"/>
                    </a:br>
                    <a:r>
                      <a:rPr lang="ru-RU" sz="550" b="1" i="0" u="none" strike="noStrike" baseline="0"/>
                      <a:t> нарушениями </a:t>
                    </a:r>
                    <a:br>
                      <a:rPr lang="ru-RU" sz="550" b="1" i="0" u="none" strike="noStrike" baseline="0"/>
                    </a:br>
                    <a:r>
                      <a:rPr lang="ru-RU" sz="550" b="1" i="0" u="none" strike="noStrike" baseline="0"/>
                      <a:t> </a:t>
                    </a:r>
                    <a:r>
                      <a:rPr lang="en-US"/>
                      <a:t>47</a:t>
                    </a:r>
                    <a:endParaRPr lang="ru-RU"/>
                  </a:p>
                  <a:p>
                    <a:r>
                      <a:rPr lang="ru-RU"/>
                      <a:t>63%</a:t>
                    </a:r>
                    <a:endParaRPr lang="en-US"/>
                  </a:p>
                </c:rich>
              </c:tx>
              <c:showVal val="1"/>
            </c:dLbl>
            <c:dLbl>
              <c:idx val="3"/>
              <c:layout/>
              <c:tx>
                <c:rich>
                  <a:bodyPr/>
                  <a:lstStyle/>
                  <a:p>
                    <a:r>
                      <a:rPr lang="ru-RU" sz="550" b="1" i="0" baseline="0">
                        <a:latin typeface="Times New Roman" pitchFamily="18" charset="0"/>
                        <a:cs typeface="Times New Roman" pitchFamily="18" charset="0"/>
                      </a:rPr>
                      <a:t>мероприятия </a:t>
                    </a:r>
                    <a:br>
                      <a:rPr lang="ru-RU" sz="550" b="1" i="0" baseline="0">
                        <a:latin typeface="Times New Roman" pitchFamily="18" charset="0"/>
                        <a:cs typeface="Times New Roman" pitchFamily="18" charset="0"/>
                      </a:rPr>
                    </a:br>
                    <a:r>
                      <a:rPr lang="ru-RU" sz="550" b="1" i="0" baseline="0">
                        <a:latin typeface="Times New Roman" pitchFamily="18" charset="0"/>
                        <a:cs typeface="Times New Roman" pitchFamily="18" charset="0"/>
                      </a:rPr>
                      <a:t>госконтроля с</a:t>
                    </a:r>
                    <a:br>
                      <a:rPr lang="ru-RU" sz="550" b="1" i="0" baseline="0">
                        <a:latin typeface="Times New Roman" pitchFamily="18" charset="0"/>
                        <a:cs typeface="Times New Roman" pitchFamily="18" charset="0"/>
                      </a:rPr>
                    </a:br>
                    <a:r>
                      <a:rPr lang="ru-RU" sz="550" b="1" i="0" baseline="0">
                        <a:latin typeface="Times New Roman" pitchFamily="18" charset="0"/>
                        <a:cs typeface="Times New Roman" pitchFamily="18" charset="0"/>
                      </a:rPr>
                      <a:t>  выявленными</a:t>
                    </a:r>
                    <a:br>
                      <a:rPr lang="ru-RU" sz="550" b="1" i="0" baseline="0">
                        <a:latin typeface="Times New Roman" pitchFamily="18" charset="0"/>
                        <a:cs typeface="Times New Roman" pitchFamily="18" charset="0"/>
                      </a:rPr>
                    </a:br>
                    <a:r>
                      <a:rPr lang="ru-RU" sz="550" b="1" i="0" baseline="0">
                        <a:latin typeface="Times New Roman" pitchFamily="18" charset="0"/>
                        <a:cs typeface="Times New Roman" pitchFamily="18" charset="0"/>
                      </a:rPr>
                      <a:t> нарушениями </a:t>
                    </a:r>
                    <a:br>
                      <a:rPr lang="ru-RU" sz="550" b="1" i="0" baseline="0">
                        <a:latin typeface="Times New Roman" pitchFamily="18" charset="0"/>
                        <a:cs typeface="Times New Roman" pitchFamily="18" charset="0"/>
                      </a:rPr>
                    </a:br>
                    <a:r>
                      <a:rPr lang="ru-RU" sz="550" b="1" i="0" baseline="0">
                        <a:latin typeface="Times New Roman" pitchFamily="18" charset="0"/>
                        <a:cs typeface="Times New Roman" pitchFamily="18" charset="0"/>
                      </a:rPr>
                      <a:t>41</a:t>
                    </a:r>
                  </a:p>
                  <a:p>
                    <a:r>
                      <a:rPr lang="ru-RU" sz="550" b="1" i="0" baseline="0">
                        <a:latin typeface="Times New Roman" pitchFamily="18" charset="0"/>
                        <a:cs typeface="Times New Roman" pitchFamily="18" charset="0"/>
                      </a:rPr>
                      <a:t>54%</a:t>
                    </a:r>
                  </a:p>
                  <a:p>
                    <a:endParaRPr lang="en-US" sz="550" b="1" i="0" baseline="0">
                      <a:latin typeface="Times New Roman" pitchFamily="18" charset="0"/>
                      <a:cs typeface="Times New Roman" pitchFamily="18" charset="0"/>
                    </a:endParaRPr>
                  </a:p>
                  <a:p>
                    <a:endParaRPr lang="en-US"/>
                  </a:p>
                </c:rich>
              </c:tx>
              <c:showVal val="1"/>
            </c:dLbl>
            <c:spPr>
              <a:solidFill>
                <a:schemeClr val="bg1"/>
              </a:solidFill>
            </c:spPr>
            <c:txPr>
              <a:bodyPr/>
              <a:lstStyle/>
              <a:p>
                <a:pPr>
                  <a:defRPr sz="55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 2022 года</c:v>
                </c:pt>
                <c:pt idx="1">
                  <c:v>2 квартал 2022 года</c:v>
                </c:pt>
                <c:pt idx="2">
                  <c:v>3 квартал 2022 года</c:v>
                </c:pt>
                <c:pt idx="3">
                  <c:v>4 квартал 2022 года</c:v>
                </c:pt>
              </c:strCache>
            </c:strRef>
          </c:cat>
          <c:val>
            <c:numRef>
              <c:f>Лист1!$C$2:$C$5</c:f>
              <c:numCache>
                <c:formatCode>General</c:formatCode>
                <c:ptCount val="4"/>
                <c:pt idx="0">
                  <c:v>38</c:v>
                </c:pt>
                <c:pt idx="1">
                  <c:v>30</c:v>
                </c:pt>
                <c:pt idx="2">
                  <c:v>47</c:v>
                </c:pt>
                <c:pt idx="3">
                  <c:v>41</c:v>
                </c:pt>
              </c:numCache>
            </c:numRef>
          </c:val>
        </c:ser>
        <c:dLbls>
          <c:showVal val="1"/>
        </c:dLbls>
        <c:gapWidth val="84"/>
        <c:shape val="box"/>
        <c:axId val="179369472"/>
        <c:axId val="180051968"/>
        <c:axId val="0"/>
      </c:bar3DChart>
      <c:catAx>
        <c:axId val="179369472"/>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80051968"/>
        <c:crosses val="autoZero"/>
        <c:auto val="1"/>
        <c:lblAlgn val="ctr"/>
        <c:lblOffset val="100"/>
      </c:catAx>
      <c:valAx>
        <c:axId val="180051968"/>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79369472"/>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2021 и 2022 годах</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175298944601212"/>
          <c:y val="0.16044201619518422"/>
          <c:w val="0.85990058576551509"/>
          <c:h val="0.582746653372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Лист1!$B$2:$B$3</c:f>
              <c:numCache>
                <c:formatCode>General</c:formatCode>
                <c:ptCount val="2"/>
                <c:pt idx="0">
                  <c:v>303</c:v>
                </c:pt>
                <c:pt idx="1">
                  <c:v>265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8.8212046083215208E-3"/>
                  <c:y val="-5.690895136302907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Лист1!$C$2:$C$3</c:f>
              <c:numCache>
                <c:formatCode>General</c:formatCode>
                <c:ptCount val="2"/>
                <c:pt idx="0">
                  <c:v>48</c:v>
                </c:pt>
                <c:pt idx="1">
                  <c:v>56</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4227944955090357E-2"/>
                  <c:y val="-6.368210373440771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Лист1!$D$2:$D$3</c:f>
              <c:numCache>
                <c:formatCode>General</c:formatCode>
                <c:ptCount val="2"/>
                <c:pt idx="0">
                  <c:v>32</c:v>
                </c:pt>
                <c:pt idx="1">
                  <c:v>39</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756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Лист1!$E$2:$E$3</c:f>
              <c:numCache>
                <c:formatCode>General</c:formatCode>
                <c:ptCount val="2"/>
                <c:pt idx="0">
                  <c:v>40</c:v>
                </c:pt>
                <c:pt idx="1">
                  <c:v>7</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1.0585521007674925E-2"/>
                  <c:y val="-9.698943273401004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2021 год</c:v>
                </c:pt>
                <c:pt idx="1">
                  <c:v>2022 год</c:v>
                </c:pt>
              </c:strCache>
            </c:strRef>
          </c:cat>
          <c:val>
            <c:numRef>
              <c:f>Лист1!$F$2:$F$3</c:f>
              <c:numCache>
                <c:formatCode>General</c:formatCode>
                <c:ptCount val="2"/>
                <c:pt idx="0">
                  <c:v>183</c:v>
                </c:pt>
                <c:pt idx="1">
                  <c:v>163</c:v>
                </c:pt>
              </c:numCache>
            </c:numRef>
          </c:val>
        </c:ser>
        <c:dLbls>
          <c:showVal val="1"/>
        </c:dLbls>
        <c:shape val="box"/>
        <c:axId val="181989376"/>
        <c:axId val="182808960"/>
        <c:axId val="0"/>
      </c:bar3DChart>
      <c:catAx>
        <c:axId val="18198937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82808960"/>
        <c:crosses val="autoZero"/>
        <c:auto val="1"/>
        <c:lblAlgn val="ctr"/>
        <c:lblOffset val="100"/>
      </c:catAx>
      <c:valAx>
        <c:axId val="182808960"/>
        <c:scaling>
          <c:orientation val="minMax"/>
          <c:max val="35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81989376"/>
        <c:crosses val="autoZero"/>
        <c:crossBetween val="between"/>
      </c:valAx>
      <c:spPr>
        <a:noFill/>
      </c:spPr>
    </c:plotArea>
    <c:legend>
      <c:legendPos val="b"/>
      <c:layout>
        <c:manualLayout>
          <c:xMode val="edge"/>
          <c:yMode val="edge"/>
          <c:x val="0.34218356902212882"/>
          <c:y val="0.83691487566271561"/>
          <c:w val="0.34033349262887658"/>
          <c:h val="0.148347155053511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4AD2-FDF6-4803-AC21-D5A55C29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106</Pages>
  <Words>21649</Words>
  <Characters>143592</Characters>
  <Application>Microsoft Office Word</Application>
  <DocSecurity>0</DocSecurity>
  <Lines>1196</Lines>
  <Paragraphs>329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164912</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fironov</cp:lastModifiedBy>
  <cp:revision>57</cp:revision>
  <cp:lastPrinted>2023-01-13T08:49:00Z</cp:lastPrinted>
  <dcterms:created xsi:type="dcterms:W3CDTF">2023-01-09T12:32:00Z</dcterms:created>
  <dcterms:modified xsi:type="dcterms:W3CDTF">2023-01-16T13:33:00Z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