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82" w:rsidRDefault="00E14982" w:rsidP="00E14982">
      <w:pPr>
        <w:spacing w:line="276" w:lineRule="auto"/>
        <w:ind w:firstLine="851"/>
        <w:jc w:val="both"/>
        <w:rPr>
          <w:sz w:val="28"/>
          <w:szCs w:val="28"/>
        </w:rPr>
      </w:pPr>
    </w:p>
    <w:p w:rsidR="00E14982" w:rsidRDefault="00E14982" w:rsidP="00E14982">
      <w:pPr>
        <w:spacing w:line="276" w:lineRule="auto"/>
        <w:ind w:firstLine="851"/>
        <w:jc w:val="both"/>
        <w:rPr>
          <w:sz w:val="28"/>
          <w:szCs w:val="28"/>
        </w:rPr>
      </w:pPr>
    </w:p>
    <w:p w:rsidR="00E14982" w:rsidRDefault="00E14982" w:rsidP="00E1498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02.03.2022. Протокол № 1. Рассмотрение заявления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своего супруга. Комиссия приняла решение признать, что причина непредставления государственным служащим сведений о доходах, расходах, об обязательствах имущественного характера своего супруга за 2021 год является объективной и уважительной.</w:t>
      </w:r>
    </w:p>
    <w:p w:rsidR="00E14982" w:rsidRDefault="00E14982" w:rsidP="00E1498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24.03.2022. Протокол № 2. Рассмотрение заявления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своего супруга. Комиссия приняла решение признать, что причина непредставления государственным служащим сведений о доходах, расходах, об обязательствах имущественного характера своего супруга за 2021 год является объективной и уважительной.</w:t>
      </w:r>
    </w:p>
    <w:p w:rsidR="00E10D57" w:rsidRDefault="00E10D57" w:rsidP="00E10D5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11.04.2022 Протокол № 3. Рассмотрение уведомления о возникновении личной заинтересованности, которая приводит или может привести к конфликту интересов гражданского служащего.</w:t>
      </w:r>
      <w:r w:rsidRPr="00E10D5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приняла решение признать, что при исполнении ведущим специалистом-экспертом должностных обязанностей личная заинтересованность может привести к конфликту интересов. Комиссия рекомендует при исполнении должностных обязанностей не принимать участие в проверочных мероприятиях в отношении организации.</w:t>
      </w:r>
    </w:p>
    <w:p w:rsidR="00115034" w:rsidRDefault="00115034" w:rsidP="001150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 3 уведомления</w:t>
      </w:r>
      <w:r w:rsidR="00604CE1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 xml:space="preserve">о заключении трудового договора с </w:t>
      </w:r>
      <w:r w:rsidR="00604CE1">
        <w:rPr>
          <w:sz w:val="28"/>
          <w:szCs w:val="28"/>
        </w:rPr>
        <w:t xml:space="preserve">бывшими государственным служащими управления </w:t>
      </w:r>
      <w:r>
        <w:rPr>
          <w:sz w:val="28"/>
          <w:szCs w:val="28"/>
        </w:rPr>
        <w:t xml:space="preserve">на предмет соблюдения требований статьи 12 Федерального закона от 25.12.2018 </w:t>
      </w:r>
      <w:r w:rsidRPr="00356882">
        <w:rPr>
          <w:sz w:val="28"/>
          <w:szCs w:val="28"/>
        </w:rPr>
        <w:t xml:space="preserve">N 273-ФЗ </w:t>
      </w:r>
      <w:r>
        <w:rPr>
          <w:sz w:val="28"/>
          <w:szCs w:val="28"/>
        </w:rPr>
        <w:t>"О противодействии коррупции".</w:t>
      </w:r>
      <w:r w:rsidR="00604CE1" w:rsidRPr="00604CE1">
        <w:rPr>
          <w:sz w:val="28"/>
          <w:szCs w:val="28"/>
        </w:rPr>
        <w:t xml:space="preserve"> </w:t>
      </w:r>
      <w:r w:rsidR="00604CE1">
        <w:rPr>
          <w:sz w:val="28"/>
          <w:szCs w:val="28"/>
        </w:rPr>
        <w:t>Комиссия приняла решение</w:t>
      </w:r>
      <w:r w:rsidR="00604CE1" w:rsidRPr="00604CE1">
        <w:rPr>
          <w:sz w:val="28"/>
          <w:szCs w:val="28"/>
        </w:rPr>
        <w:t xml:space="preserve"> </w:t>
      </w:r>
      <w:r w:rsidR="00604CE1">
        <w:rPr>
          <w:sz w:val="28"/>
          <w:szCs w:val="28"/>
        </w:rPr>
        <w:t xml:space="preserve">дать согласие на замещение должностей. </w:t>
      </w:r>
    </w:p>
    <w:p w:rsidR="00E14982" w:rsidRDefault="00E14982" w:rsidP="00E14982">
      <w:pPr>
        <w:spacing w:line="276" w:lineRule="auto"/>
        <w:ind w:firstLine="851"/>
        <w:jc w:val="both"/>
        <w:rPr>
          <w:sz w:val="28"/>
          <w:szCs w:val="28"/>
        </w:rPr>
      </w:pPr>
    </w:p>
    <w:p w:rsidR="00E14982" w:rsidRDefault="00E14982" w:rsidP="00E14982">
      <w:pPr>
        <w:spacing w:line="276" w:lineRule="auto"/>
        <w:ind w:firstLine="851"/>
        <w:jc w:val="both"/>
        <w:rPr>
          <w:sz w:val="28"/>
          <w:szCs w:val="28"/>
        </w:rPr>
      </w:pPr>
    </w:p>
    <w:sectPr w:rsidR="00E14982" w:rsidSect="0038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982"/>
    <w:rsid w:val="00115034"/>
    <w:rsid w:val="003824D7"/>
    <w:rsid w:val="00604CE1"/>
    <w:rsid w:val="00A45F33"/>
    <w:rsid w:val="00E10D57"/>
    <w:rsid w:val="00E1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maklyak</dc:creator>
  <cp:keywords/>
  <dc:description/>
  <cp:lastModifiedBy>maklyak</cp:lastModifiedBy>
  <cp:revision>4</cp:revision>
  <dcterms:created xsi:type="dcterms:W3CDTF">2022-04-06T07:52:00Z</dcterms:created>
  <dcterms:modified xsi:type="dcterms:W3CDTF">2022-07-11T11:13:00Z</dcterms:modified>
</cp:coreProperties>
</file>