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6413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53FFF" w:rsidR="00F6413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171BC" w:rsidP="00C171BC" w:rsidR="00C171BC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C171BC" w:rsidP="00C171BC" w:rsidR="00C171B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171BC" w:rsidP="00C171BC" w:rsidR="00C171BC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51CF8">
        <w:rPr>
          <w:rFonts w:cs="Times New Roman" w:hAnsi="Times New Roman" w:ascii="Times New Roman"/>
          <w:sz w:val="28"/>
          <w:szCs w:val="28"/>
        </w:rPr>
        <w:t>радиоканала «РТФ Медиа» (свидетельство о регистрации СМИ от 19.12.2017 ЭЛ № ТУ 23 – 01683)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BD04EF">
        <w:rPr>
          <w:rFonts w:cs="Times New Roman" w:hAnsi="Times New Roman" w:ascii="Times New Roman"/>
          <w:sz w:val="28"/>
          <w:szCs w:val="28"/>
        </w:rPr>
        <w:t>Приказ от 20.12.2022 № 71-смк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C171BC" w:rsidP="00C171BC" w:rsidR="00C171BC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351CF8">
        <w:rPr>
          <w:rFonts w:cs="Times New Roman" w:hAnsi="Times New Roman" w:ascii="Times New Roman"/>
          <w:sz w:val="28"/>
          <w:szCs w:val="28"/>
        </w:rPr>
        <w:t>радиоканала «РТФ Медиа»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C80738" w:rsidR="00C171BC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C80738" w:rsidR="00C171BC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C80738" w:rsidR="00C171BC" w:rsidRPr="003D654B">
        <w:tc>
          <w:tcPr>
            <w:tcW w:type="dxa" w:w="455"/>
            <w:vMerge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C80738" w:rsidR="00C171BC" w:rsidRPr="00ED536D">
        <w:tc>
          <w:tcPr>
            <w:tcW w:type="dxa" w:w="455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C171BC" w:rsidP="00C80738" w:rsidR="00C171BC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C80738" w:rsidR="00C171BC" w:rsidRPr="009B11EB">
        <w:trPr>
          <w:trHeight w:val="403"/>
        </w:trPr>
        <w:tc>
          <w:tcPr>
            <w:tcW w:type="dxa" w:w="455"/>
            <w:vAlign w:val="center"/>
          </w:tcPr>
          <w:p w:rsidRDefault="00C171BC" w:rsidP="00C80738" w:rsidR="00C171BC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295</w:t>
            </w:r>
          </w:p>
        </w:tc>
        <w:tc>
          <w:tcPr>
            <w:tcW w:type="dxa" w:w="1712"/>
            <w:vAlign w:val="center"/>
          </w:tcPr>
          <w:p w:rsidRDefault="00C171BC" w:rsidP="00C80738" w:rsidR="00C171BC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14036">
              <w:rPr>
                <w:rFonts w:cs="Times New Roman" w:hAnsi="Times New Roman" w:ascii="Times New Roman"/>
                <w:sz w:val="18"/>
                <w:szCs w:val="18"/>
              </w:rPr>
              <w:t>РТФ Медиа</w:t>
            </w:r>
          </w:p>
        </w:tc>
        <w:tc>
          <w:tcPr>
            <w:tcW w:type="dxa" w:w="3108"/>
            <w:vAlign w:val="center"/>
          </w:tcPr>
          <w:p w:rsidRDefault="00C171BC" w:rsidP="00C80738" w:rsidR="00C171BC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14036">
              <w:rPr>
                <w:rFonts w:cs="Times New Roman" w:hAnsi="Times New Roman" w:ascii="Times New Roman"/>
                <w:sz w:val="18"/>
                <w:szCs w:val="18"/>
              </w:rPr>
              <w:t>ЭЛ № ТУ 23 – 01683</w:t>
            </w:r>
          </w:p>
        </w:tc>
        <w:tc>
          <w:tcPr>
            <w:tcW w:type="dxa" w:w="2310"/>
            <w:vAlign w:val="center"/>
          </w:tcPr>
          <w:p w:rsidRDefault="00C171BC" w:rsidP="00C80738" w:rsidR="00C171BC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Радио</w:t>
            </w:r>
            <w:r w:rsidRPr="00302149">
              <w:rPr>
                <w:rFonts w:cs="Times New Roman" w:hAnsi="Times New Roman" w:ascii="Times New Roman"/>
                <w:sz w:val="18"/>
                <w:szCs w:val="18"/>
              </w:rPr>
              <w:t>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C171BC" w:rsidP="00C80738" w:rsidR="00C171BC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C171BC" w:rsidP="00C80738" w:rsidR="00C171BC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C171BC" w:rsidP="00C171BC" w:rsidR="00C171B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171BC" w:rsidP="00C171BC" w:rsidR="00C171BC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C171BC" w:rsidP="00C171BC" w:rsidR="00C171BC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10</w:t>
      </w:r>
      <w:r w:rsidRPr="00802670">
        <w:rPr>
          <w:rFonts w:cs="Times New Roman" w:hAnsi="Times New Roman" w:ascii="Times New Roman"/>
          <w:sz w:val="28"/>
          <w:szCs w:val="28"/>
        </w:rPr>
        <w:t>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C171BC" w:rsidP="00C171BC" w:rsidR="00C171BC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Начальнику ОЗПД А.С. Никитенко:</w:t>
      </w:r>
    </w:p>
    <w:p w:rsidRDefault="00C171BC" w:rsidP="00C171BC" w:rsidR="00C171BC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06.10</w:t>
      </w:r>
      <w:r w:rsidRPr="00802670">
        <w:rPr>
          <w:rFonts w:hAnsi="Times New Roman" w:ascii="Times New Roman"/>
          <w:sz w:val="28"/>
          <w:szCs w:val="28"/>
        </w:rPr>
        <w:t>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</w:t>
      </w:r>
      <w:r w:rsidRPr="008C3E60">
        <w:rPr>
          <w:rFonts w:cs="Times New Roman" w:hAnsi="Times New Roman" w:ascii="Times New Roman"/>
          <w:sz w:val="28"/>
          <w:szCs w:val="28"/>
        </w:rPr>
        <w:t>Южному федеральному округу сайта Роскомнадзора разместить информацию о внесенном изменении в План деятельности в 2023 году.</w:t>
      </w:r>
    </w:p>
    <w:p w:rsidRDefault="00C171BC" w:rsidP="00C171BC" w:rsidR="00C171BC" w:rsidRPr="00D46CF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 xml:space="preserve"> Шумейко.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53FFF" w:rsidR="00F6413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53FFF" w:rsidR="00F6413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453FFF" w:rsidP="00AE17C7" w:rsidR="00453FFF">
      <w:pPr>
        <w:spacing w:lineRule="auto" w:line="240" w:after="0"/>
      </w:pPr>
      <w:r>
        <w:separator/>
      </w:r>
    </w:p>
  </w:endnote>
  <w:endnote w:id="1" w:type="continuationSeparator">
    <w:p w:rsidRDefault="00453FFF" w:rsidP="00AE17C7" w:rsidR="00453FF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171B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453FFF" w:rsidP="00AE17C7" w:rsidR="00453FFF">
      <w:pPr>
        <w:spacing w:lineRule="auto" w:line="240" w:after="0"/>
      </w:pPr>
      <w:r>
        <w:separator/>
      </w:r>
    </w:p>
  </w:footnote>
  <w:footnote w:id="1" w:type="continuationSeparator">
    <w:p w:rsidRDefault="00453FFF" w:rsidP="00AE17C7" w:rsidR="00453FF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6413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171B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53FF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171BC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6413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0140D" w:rsidP="00A0140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0140D" w:rsidP="00A0140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140D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0140D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140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014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0140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320</properties:Words>
  <properties:Characters>1824</properties:Characters>
  <properties:Lines>15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2140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2023-09-29T10:06:00Z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